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5CB" w:rsidRPr="00515C22" w:rsidRDefault="004015CB" w:rsidP="00026906">
      <w:pPr>
        <w:jc w:val="both"/>
        <w:rPr>
          <w:sz w:val="28"/>
          <w:szCs w:val="28"/>
          <w:lang w:val="en-GB"/>
        </w:rPr>
      </w:pPr>
    </w:p>
    <w:p w:rsidR="00487EF8" w:rsidRPr="00C9100E" w:rsidRDefault="00487EF8" w:rsidP="00487EF8">
      <w:pPr>
        <w:rPr>
          <w:sz w:val="24"/>
          <w:szCs w:val="24"/>
          <w:u w:val="single"/>
          <w:lang w:val="sr-Cyrl-BA"/>
        </w:rPr>
      </w:pPr>
    </w:p>
    <w:p w:rsidR="00487EF8" w:rsidRDefault="007B5CA5" w:rsidP="00487EF8">
      <w:pPr>
        <w:spacing w:line="360" w:lineRule="auto"/>
        <w:jc w:val="center"/>
        <w:rPr>
          <w:b/>
          <w:bCs/>
          <w:color w:val="0F243E" w:themeColor="text2" w:themeShade="80"/>
          <w:sz w:val="44"/>
          <w:szCs w:val="44"/>
          <w:lang w:val="sr-Cyrl-RS"/>
        </w:rPr>
      </w:pPr>
      <w:r>
        <w:rPr>
          <w:b/>
          <w:bCs/>
          <w:color w:val="0F243E" w:themeColor="text2" w:themeShade="80"/>
          <w:sz w:val="44"/>
          <w:szCs w:val="44"/>
          <w:lang w:val="sr-Cyrl-BA"/>
        </w:rPr>
        <w:t>ЛОКАЛНИ ПЛАН УПРАВЉАЊА ОТПАДОМ ЗА ОПШТИНУ ПРЊАВОР</w:t>
      </w:r>
      <w:r w:rsidR="005C5B13">
        <w:rPr>
          <w:b/>
          <w:bCs/>
          <w:color w:val="0F243E" w:themeColor="text2" w:themeShade="80"/>
          <w:sz w:val="44"/>
          <w:szCs w:val="44"/>
          <w:lang w:val="en-GB"/>
        </w:rPr>
        <w:t xml:space="preserve"> </w:t>
      </w:r>
      <w:r w:rsidR="005C5B13">
        <w:rPr>
          <w:b/>
          <w:bCs/>
          <w:color w:val="0F243E" w:themeColor="text2" w:themeShade="80"/>
          <w:sz w:val="44"/>
          <w:szCs w:val="44"/>
          <w:lang w:val="sr-Cyrl-RS"/>
        </w:rPr>
        <w:t>ЗА ПЕРИОД 2020-2025</w:t>
      </w:r>
    </w:p>
    <w:p w:rsidR="00C37BFB" w:rsidRPr="00C37BFB" w:rsidRDefault="00C37BFB" w:rsidP="00487EF8">
      <w:pPr>
        <w:spacing w:line="360" w:lineRule="auto"/>
        <w:jc w:val="center"/>
        <w:rPr>
          <w:b/>
          <w:bCs/>
          <w:i/>
          <w:color w:val="0F243E" w:themeColor="text2" w:themeShade="80"/>
          <w:sz w:val="44"/>
          <w:szCs w:val="44"/>
          <w:lang w:val="sr-Cyrl-RS"/>
        </w:rPr>
      </w:pPr>
      <w:r w:rsidRPr="00C37BFB">
        <w:rPr>
          <w:b/>
          <w:bCs/>
          <w:i/>
          <w:color w:val="0F243E" w:themeColor="text2" w:themeShade="80"/>
          <w:sz w:val="44"/>
          <w:szCs w:val="44"/>
          <w:lang w:val="sr-Cyrl-RS"/>
        </w:rPr>
        <w:t>НАЦРТ</w:t>
      </w:r>
    </w:p>
    <w:p w:rsidR="00487EF8" w:rsidRDefault="005C5B13" w:rsidP="00D60EA7">
      <w:pPr>
        <w:jc w:val="center"/>
        <w:rPr>
          <w:b/>
          <w:bCs/>
          <w:color w:val="333399"/>
          <w:sz w:val="44"/>
          <w:szCs w:val="44"/>
          <w:lang w:val="sr-Cyrl-BA"/>
        </w:rPr>
      </w:pPr>
      <w:r>
        <w:rPr>
          <w:noProof/>
          <w:lang w:val="hr-HR" w:eastAsia="hr-HR"/>
        </w:rPr>
        <w:drawing>
          <wp:inline distT="0" distB="0" distL="0" distR="0" wp14:anchorId="48E9427E" wp14:editId="65DA4D34">
            <wp:extent cx="5162043" cy="3104109"/>
            <wp:effectExtent l="152400" t="152400" r="362585" b="363220"/>
            <wp:docPr id="109" name="Picture 109" descr="http://opstinaprnjavor.net/wp-content/uploads/2015/05/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stinaprnjavor.net/wp-content/uploads/2015/05/IMG_01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6044" cy="3106515"/>
                    </a:xfrm>
                    <a:prstGeom prst="rect">
                      <a:avLst/>
                    </a:prstGeom>
                    <a:ln>
                      <a:noFill/>
                    </a:ln>
                    <a:effectLst>
                      <a:outerShdw blurRad="292100" dist="139700" dir="2700000" algn="tl" rotWithShape="0">
                        <a:srgbClr val="333333">
                          <a:alpha val="65000"/>
                        </a:srgbClr>
                      </a:outerShdw>
                    </a:effectLst>
                  </pic:spPr>
                </pic:pic>
              </a:graphicData>
            </a:graphic>
          </wp:inline>
        </w:drawing>
      </w:r>
    </w:p>
    <w:p w:rsidR="00487EF8" w:rsidRDefault="00487EF8" w:rsidP="00487EF8">
      <w:pPr>
        <w:pStyle w:val="Header"/>
        <w:ind w:right="-992"/>
        <w:jc w:val="center"/>
      </w:pPr>
    </w:p>
    <w:p w:rsidR="005C5B13" w:rsidRDefault="005C5B13" w:rsidP="00487EF8">
      <w:pPr>
        <w:pStyle w:val="Header"/>
        <w:ind w:right="-992"/>
        <w:jc w:val="center"/>
      </w:pPr>
    </w:p>
    <w:p w:rsidR="00256CBD" w:rsidRPr="00256CBD" w:rsidRDefault="00256CBD" w:rsidP="00256CBD">
      <w:pPr>
        <w:jc w:val="center"/>
        <w:rPr>
          <w:b/>
          <w:bCs/>
          <w:color w:val="0F243E" w:themeColor="text2" w:themeShade="80"/>
          <w:sz w:val="32"/>
          <w:szCs w:val="32"/>
          <w:lang w:val="sr-Cyrl-CS"/>
        </w:rPr>
      </w:pPr>
      <w:r w:rsidRPr="00256CBD">
        <w:rPr>
          <w:b/>
          <w:bCs/>
          <w:color w:val="0F243E" w:themeColor="text2" w:themeShade="80"/>
          <w:sz w:val="32"/>
          <w:szCs w:val="32"/>
          <w:lang w:val="sr-Cyrl-CS"/>
        </w:rPr>
        <w:t>ИНВЕСТИТОР:</w:t>
      </w:r>
      <w:r w:rsidR="005C5B13">
        <w:rPr>
          <w:b/>
          <w:bCs/>
          <w:color w:val="0F243E" w:themeColor="text2" w:themeShade="80"/>
          <w:sz w:val="32"/>
          <w:szCs w:val="32"/>
          <w:lang w:val="sr-Cyrl-CS"/>
        </w:rPr>
        <w:t xml:space="preserve"> ОПШТИНА ПРЊАВОР</w:t>
      </w:r>
    </w:p>
    <w:p w:rsidR="005C5B13" w:rsidRDefault="005C5B13" w:rsidP="00256CBD">
      <w:pPr>
        <w:jc w:val="center"/>
        <w:rPr>
          <w:b/>
          <w:bCs/>
          <w:color w:val="0F243E" w:themeColor="text2" w:themeShade="80"/>
          <w:sz w:val="32"/>
          <w:szCs w:val="32"/>
          <w:lang w:val="sr-Cyrl-RS"/>
        </w:rPr>
      </w:pPr>
    </w:p>
    <w:p w:rsidR="00487EF8" w:rsidRDefault="00487EF8" w:rsidP="00487EF8">
      <w:pPr>
        <w:rPr>
          <w:b/>
          <w:bCs/>
          <w:sz w:val="24"/>
          <w:szCs w:val="24"/>
          <w:lang w:val="sr-Cyrl-CS"/>
        </w:rPr>
      </w:pPr>
    </w:p>
    <w:p w:rsidR="00487EF8" w:rsidRPr="00256CBD" w:rsidRDefault="00487EF8" w:rsidP="00487EF8">
      <w:pPr>
        <w:jc w:val="center"/>
        <w:rPr>
          <w:b/>
          <w:bCs/>
          <w:i/>
          <w:color w:val="0F243E" w:themeColor="text2" w:themeShade="80"/>
          <w:sz w:val="24"/>
          <w:szCs w:val="24"/>
          <w:lang w:val="sr-Cyrl-CS"/>
        </w:rPr>
      </w:pPr>
      <w:r w:rsidRPr="00256CBD">
        <w:rPr>
          <w:b/>
          <w:bCs/>
          <w:i/>
          <w:color w:val="0F243E" w:themeColor="text2" w:themeShade="80"/>
          <w:sz w:val="24"/>
          <w:szCs w:val="24"/>
          <w:lang w:val="sr-Cyrl-CS"/>
        </w:rPr>
        <w:t xml:space="preserve">Бања Лука, </w:t>
      </w:r>
      <w:r w:rsidR="005C5B13">
        <w:rPr>
          <w:b/>
          <w:bCs/>
          <w:i/>
          <w:color w:val="0F243E" w:themeColor="text2" w:themeShade="80"/>
          <w:sz w:val="24"/>
          <w:szCs w:val="24"/>
          <w:lang w:val="sr-Cyrl-RS"/>
        </w:rPr>
        <w:t>децембар</w:t>
      </w:r>
      <w:r w:rsidR="00A67F6F" w:rsidRPr="00256CBD">
        <w:rPr>
          <w:b/>
          <w:bCs/>
          <w:i/>
          <w:color w:val="0F243E" w:themeColor="text2" w:themeShade="80"/>
          <w:sz w:val="24"/>
          <w:szCs w:val="24"/>
          <w:lang w:val="sr-Cyrl-CS"/>
        </w:rPr>
        <w:t xml:space="preserve"> 2019</w:t>
      </w:r>
      <w:r w:rsidRPr="00256CBD">
        <w:rPr>
          <w:b/>
          <w:bCs/>
          <w:i/>
          <w:color w:val="0F243E" w:themeColor="text2" w:themeShade="80"/>
          <w:sz w:val="24"/>
          <w:szCs w:val="24"/>
          <w:lang w:val="sr-Cyrl-CS"/>
        </w:rPr>
        <w:t>. године</w:t>
      </w:r>
    </w:p>
    <w:tbl>
      <w:tblPr>
        <w:tblStyle w:val="MediumList2-Accent6"/>
        <w:tblW w:w="9498" w:type="dxa"/>
        <w:tblLook w:val="01E0" w:firstRow="1" w:lastRow="1" w:firstColumn="1" w:lastColumn="1" w:noHBand="0" w:noVBand="0"/>
      </w:tblPr>
      <w:tblGrid>
        <w:gridCol w:w="4103"/>
        <w:gridCol w:w="5395"/>
      </w:tblGrid>
      <w:tr w:rsidR="00487EF8" w:rsidRPr="006E64ED" w:rsidTr="00253D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3" w:type="dxa"/>
          </w:tcPr>
          <w:p w:rsidR="00487EF8" w:rsidRPr="006E64ED" w:rsidRDefault="00487EF8" w:rsidP="00253DA0">
            <w:pPr>
              <w:rPr>
                <w:b/>
                <w:bCs/>
                <w:sz w:val="24"/>
                <w:szCs w:val="24"/>
                <w:lang w:val="sr-Cyrl-CS"/>
              </w:rPr>
            </w:pPr>
            <w:r>
              <w:rPr>
                <w:b/>
                <w:bCs/>
                <w:color w:val="auto"/>
                <w:sz w:val="24"/>
                <w:szCs w:val="24"/>
                <w:lang w:val="ru-RU"/>
              </w:rPr>
              <w:lastRenderedPageBreak/>
              <w:t>ПРЕДМЕТ</w:t>
            </w:r>
            <w:r w:rsidRPr="006E64ED">
              <w:rPr>
                <w:b/>
                <w:bCs/>
                <w:color w:val="auto"/>
                <w:sz w:val="24"/>
                <w:szCs w:val="24"/>
                <w:lang w:val="ru-RU"/>
              </w:rPr>
              <w:t>:</w:t>
            </w:r>
          </w:p>
        </w:tc>
        <w:tc>
          <w:tcPr>
            <w:cnfStyle w:val="000100000000" w:firstRow="0" w:lastRow="0" w:firstColumn="0" w:lastColumn="1" w:oddVBand="0" w:evenVBand="0" w:oddHBand="0" w:evenHBand="0" w:firstRowFirstColumn="0" w:firstRowLastColumn="0" w:lastRowFirstColumn="0" w:lastRowLastColumn="0"/>
            <w:tcW w:w="5395" w:type="dxa"/>
          </w:tcPr>
          <w:p w:rsidR="00487EF8" w:rsidRPr="006F45B4" w:rsidRDefault="001F6F4F" w:rsidP="00A67F6F">
            <w:pPr>
              <w:spacing w:line="360" w:lineRule="auto"/>
              <w:jc w:val="both"/>
              <w:rPr>
                <w:b/>
                <w:bCs/>
                <w:iCs/>
                <w:color w:val="auto"/>
                <w:sz w:val="24"/>
                <w:szCs w:val="24"/>
                <w:lang w:val="sr-Cyrl-BA"/>
              </w:rPr>
            </w:pPr>
            <w:r>
              <w:rPr>
                <w:b/>
                <w:color w:val="auto"/>
                <w:sz w:val="24"/>
                <w:szCs w:val="24"/>
                <w:lang w:val="sr-Cyrl-CS"/>
              </w:rPr>
              <w:t>ЛОКАЛНИ ПЛАН УПРАВЉАЊА ОТПАДОМ ЗА ОПШТИНУ ПРЊАВОР ЗА ПЕРИОД 2020-2025</w:t>
            </w:r>
          </w:p>
        </w:tc>
      </w:tr>
      <w:tr w:rsidR="00487EF8" w:rsidRPr="006E64ED" w:rsidTr="0025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3" w:type="dxa"/>
          </w:tcPr>
          <w:p w:rsidR="00487EF8" w:rsidRPr="006E64ED" w:rsidRDefault="00487EF8" w:rsidP="00253DA0">
            <w:pPr>
              <w:rPr>
                <w:b/>
                <w:bCs/>
                <w:color w:val="auto"/>
                <w:sz w:val="24"/>
                <w:szCs w:val="24"/>
                <w:lang w:val="sr-Cyrl-CS"/>
              </w:rPr>
            </w:pPr>
          </w:p>
          <w:p w:rsidR="00487EF8" w:rsidRPr="006E64ED" w:rsidRDefault="00487EF8" w:rsidP="00253DA0">
            <w:pPr>
              <w:rPr>
                <w:b/>
                <w:bCs/>
                <w:color w:val="auto"/>
                <w:sz w:val="24"/>
                <w:szCs w:val="24"/>
                <w:lang w:val="sr-Cyrl-CS"/>
              </w:rPr>
            </w:pPr>
            <w:r>
              <w:rPr>
                <w:b/>
                <w:bCs/>
                <w:color w:val="auto"/>
                <w:sz w:val="24"/>
                <w:szCs w:val="24"/>
                <w:lang w:val="sr-Cyrl-CS"/>
              </w:rPr>
              <w:t>ИНВЕСТИТОР</w:t>
            </w:r>
            <w:r w:rsidRPr="006E64ED">
              <w:rPr>
                <w:b/>
                <w:bCs/>
                <w:color w:val="auto"/>
                <w:sz w:val="24"/>
                <w:szCs w:val="24"/>
                <w:lang w:val="sr-Cyrl-CS"/>
              </w:rPr>
              <w:t>:</w:t>
            </w:r>
          </w:p>
          <w:p w:rsidR="00487EF8" w:rsidRPr="006E64ED" w:rsidRDefault="00487EF8" w:rsidP="00253DA0">
            <w:pPr>
              <w:rPr>
                <w:b/>
                <w:bCs/>
                <w:sz w:val="24"/>
                <w:szCs w:val="24"/>
                <w:lang w:val="sr-Cyrl-CS"/>
              </w:rPr>
            </w:pPr>
          </w:p>
        </w:tc>
        <w:tc>
          <w:tcPr>
            <w:cnfStyle w:val="000100000000" w:firstRow="0" w:lastRow="0" w:firstColumn="0" w:lastColumn="1" w:oddVBand="0" w:evenVBand="0" w:oddHBand="0" w:evenHBand="0" w:firstRowFirstColumn="0" w:firstRowLastColumn="0" w:lastRowFirstColumn="0" w:lastRowLastColumn="0"/>
            <w:tcW w:w="5395" w:type="dxa"/>
          </w:tcPr>
          <w:p w:rsidR="006F45B4" w:rsidRDefault="006F45B4" w:rsidP="00253DA0">
            <w:pPr>
              <w:jc w:val="both"/>
              <w:rPr>
                <w:b/>
                <w:bCs/>
                <w:color w:val="auto"/>
                <w:sz w:val="24"/>
                <w:szCs w:val="24"/>
                <w:lang w:val="sr-Cyrl-BA"/>
              </w:rPr>
            </w:pPr>
          </w:p>
          <w:p w:rsidR="00487EF8" w:rsidRPr="001F6F4F" w:rsidRDefault="001F6F4F" w:rsidP="00253DA0">
            <w:pPr>
              <w:jc w:val="both"/>
              <w:rPr>
                <w:b/>
                <w:color w:val="auto"/>
                <w:sz w:val="24"/>
                <w:szCs w:val="24"/>
                <w:lang w:val="sr-Cyrl-RS"/>
              </w:rPr>
            </w:pPr>
            <w:r>
              <w:rPr>
                <w:b/>
                <w:bCs/>
                <w:color w:val="auto"/>
                <w:sz w:val="24"/>
                <w:szCs w:val="24"/>
                <w:lang w:val="sr-Cyrl-RS"/>
              </w:rPr>
              <w:t>ОПШТИНА ПРЊАВОР</w:t>
            </w:r>
          </w:p>
        </w:tc>
      </w:tr>
      <w:tr w:rsidR="00487EF8" w:rsidRPr="006E64ED" w:rsidTr="00253DA0">
        <w:tc>
          <w:tcPr>
            <w:cnfStyle w:val="001000000000" w:firstRow="0" w:lastRow="0" w:firstColumn="1" w:lastColumn="0" w:oddVBand="0" w:evenVBand="0" w:oddHBand="0" w:evenHBand="0" w:firstRowFirstColumn="0" w:firstRowLastColumn="0" w:lastRowFirstColumn="0" w:lastRowLastColumn="0"/>
            <w:tcW w:w="4103" w:type="dxa"/>
          </w:tcPr>
          <w:p w:rsidR="00487EF8" w:rsidRPr="006E64ED" w:rsidRDefault="00487EF8" w:rsidP="00253DA0">
            <w:pPr>
              <w:rPr>
                <w:b/>
                <w:bCs/>
                <w:sz w:val="24"/>
                <w:szCs w:val="24"/>
              </w:rPr>
            </w:pPr>
          </w:p>
          <w:p w:rsidR="00487EF8" w:rsidRPr="006E64ED" w:rsidRDefault="00487EF8" w:rsidP="00253DA0">
            <w:pPr>
              <w:rPr>
                <w:b/>
                <w:bCs/>
                <w:sz w:val="24"/>
                <w:szCs w:val="24"/>
                <w:lang w:val="sr-Cyrl-CS"/>
              </w:rPr>
            </w:pPr>
            <w:r>
              <w:rPr>
                <w:b/>
                <w:bCs/>
                <w:sz w:val="24"/>
                <w:szCs w:val="24"/>
                <w:lang w:val="sr-Cyrl-CS"/>
              </w:rPr>
              <w:t>НОСИЛАЦ</w:t>
            </w:r>
            <w:r w:rsidRPr="006E64ED">
              <w:rPr>
                <w:b/>
                <w:bCs/>
                <w:sz w:val="24"/>
                <w:szCs w:val="24"/>
                <w:lang w:val="sr-Cyrl-CS"/>
              </w:rPr>
              <w:t xml:space="preserve"> </w:t>
            </w:r>
            <w:r>
              <w:rPr>
                <w:b/>
                <w:bCs/>
                <w:sz w:val="24"/>
                <w:szCs w:val="24"/>
                <w:lang w:val="sr-Cyrl-CS"/>
              </w:rPr>
              <w:t>ИЗРАДЕ</w:t>
            </w:r>
            <w:r w:rsidRPr="006E64ED">
              <w:rPr>
                <w:b/>
                <w:bCs/>
                <w:sz w:val="24"/>
                <w:szCs w:val="24"/>
                <w:lang w:val="sr-Cyrl-CS"/>
              </w:rPr>
              <w:t xml:space="preserve">: </w:t>
            </w:r>
            <w:r w:rsidRPr="006E64ED">
              <w:rPr>
                <w:b/>
                <w:bCs/>
                <w:sz w:val="24"/>
                <w:szCs w:val="24"/>
                <w:lang w:val="ru-RU"/>
              </w:rPr>
              <w:t xml:space="preserve">    </w:t>
            </w:r>
            <w:r w:rsidRPr="006E64ED">
              <w:rPr>
                <w:b/>
                <w:bCs/>
                <w:sz w:val="24"/>
                <w:szCs w:val="24"/>
                <w:lang w:val="sr-Latn-CS"/>
              </w:rPr>
              <w:t xml:space="preserve">                </w:t>
            </w:r>
          </w:p>
        </w:tc>
        <w:tc>
          <w:tcPr>
            <w:cnfStyle w:val="000100000000" w:firstRow="0" w:lastRow="0" w:firstColumn="0" w:lastColumn="1" w:oddVBand="0" w:evenVBand="0" w:oddHBand="0" w:evenHBand="0" w:firstRowFirstColumn="0" w:firstRowLastColumn="0" w:lastRowFirstColumn="0" w:lastRowLastColumn="0"/>
            <w:tcW w:w="5395" w:type="dxa"/>
          </w:tcPr>
          <w:p w:rsidR="00487EF8" w:rsidRPr="00E3723A" w:rsidRDefault="00487EF8" w:rsidP="00253DA0">
            <w:pPr>
              <w:jc w:val="both"/>
              <w:rPr>
                <w:b/>
                <w:bCs/>
                <w:color w:val="auto"/>
                <w:sz w:val="24"/>
                <w:szCs w:val="24"/>
                <w:lang w:val="sr-Cyrl-CS"/>
              </w:rPr>
            </w:pPr>
          </w:p>
          <w:p w:rsidR="00487EF8" w:rsidRPr="00E3723A" w:rsidRDefault="00487EF8" w:rsidP="00253DA0">
            <w:pPr>
              <w:jc w:val="both"/>
              <w:rPr>
                <w:b/>
                <w:bCs/>
                <w:color w:val="auto"/>
                <w:sz w:val="24"/>
                <w:szCs w:val="24"/>
                <w:lang w:val="sr-Cyrl-CS"/>
              </w:rPr>
            </w:pPr>
            <w:r>
              <w:rPr>
                <w:b/>
                <w:bCs/>
                <w:color w:val="auto"/>
                <w:sz w:val="24"/>
                <w:szCs w:val="24"/>
                <w:lang w:val="sr-Cyrl-CS"/>
              </w:rPr>
              <w:t>ЈНУ</w:t>
            </w:r>
            <w:r w:rsidRPr="00E3723A">
              <w:rPr>
                <w:b/>
                <w:bCs/>
                <w:color w:val="auto"/>
                <w:sz w:val="24"/>
                <w:szCs w:val="24"/>
                <w:lang w:val="sr-Cyrl-CS"/>
              </w:rPr>
              <w:t xml:space="preserve"> ''</w:t>
            </w:r>
            <w:r>
              <w:rPr>
                <w:b/>
                <w:bCs/>
                <w:color w:val="auto"/>
                <w:sz w:val="24"/>
                <w:szCs w:val="24"/>
                <w:lang w:val="sr-Cyrl-CS"/>
              </w:rPr>
              <w:t>ИНСТИТУТ</w:t>
            </w:r>
            <w:r w:rsidRPr="00E3723A">
              <w:rPr>
                <w:b/>
                <w:bCs/>
                <w:color w:val="auto"/>
                <w:sz w:val="24"/>
                <w:szCs w:val="24"/>
                <w:lang w:val="sr-Cyrl-CS"/>
              </w:rPr>
              <w:t xml:space="preserve"> </w:t>
            </w:r>
            <w:r>
              <w:rPr>
                <w:b/>
                <w:bCs/>
                <w:color w:val="auto"/>
                <w:sz w:val="24"/>
                <w:szCs w:val="24"/>
                <w:lang w:val="sr-Cyrl-CS"/>
              </w:rPr>
              <w:t>ЗА</w:t>
            </w:r>
            <w:r w:rsidRPr="00E3723A">
              <w:rPr>
                <w:b/>
                <w:bCs/>
                <w:color w:val="auto"/>
                <w:sz w:val="24"/>
                <w:szCs w:val="24"/>
                <w:lang w:val="sr-Cyrl-CS"/>
              </w:rPr>
              <w:t xml:space="preserve"> </w:t>
            </w:r>
            <w:r>
              <w:rPr>
                <w:b/>
                <w:bCs/>
                <w:color w:val="auto"/>
                <w:sz w:val="24"/>
                <w:szCs w:val="24"/>
                <w:lang w:val="sr-Cyrl-CS"/>
              </w:rPr>
              <w:t>ЗАШТИТУ</w:t>
            </w:r>
            <w:r w:rsidRPr="00E3723A">
              <w:rPr>
                <w:b/>
                <w:bCs/>
                <w:color w:val="auto"/>
                <w:sz w:val="24"/>
                <w:szCs w:val="24"/>
                <w:lang w:val="sr-Cyrl-CS"/>
              </w:rPr>
              <w:t xml:space="preserve"> </w:t>
            </w:r>
            <w:r>
              <w:rPr>
                <w:b/>
                <w:bCs/>
                <w:color w:val="auto"/>
                <w:sz w:val="24"/>
                <w:szCs w:val="24"/>
                <w:lang w:val="sr-Cyrl-CS"/>
              </w:rPr>
              <w:t>И</w:t>
            </w:r>
            <w:r w:rsidRPr="00E3723A">
              <w:rPr>
                <w:b/>
                <w:bCs/>
                <w:color w:val="auto"/>
                <w:sz w:val="24"/>
                <w:szCs w:val="24"/>
                <w:lang w:val="sr-Cyrl-CS"/>
              </w:rPr>
              <w:t xml:space="preserve"> </w:t>
            </w:r>
            <w:r>
              <w:rPr>
                <w:b/>
                <w:bCs/>
                <w:color w:val="auto"/>
                <w:sz w:val="24"/>
                <w:szCs w:val="24"/>
                <w:lang w:val="sr-Cyrl-CS"/>
              </w:rPr>
              <w:t>ЕКОЛОГИЈУ</w:t>
            </w:r>
            <w:r w:rsidRPr="00E3723A">
              <w:rPr>
                <w:b/>
                <w:bCs/>
                <w:color w:val="auto"/>
                <w:sz w:val="24"/>
                <w:szCs w:val="24"/>
                <w:lang w:val="sr-Cyrl-CS"/>
              </w:rPr>
              <w:t xml:space="preserve"> </w:t>
            </w:r>
            <w:r w:rsidRPr="00E3723A">
              <w:rPr>
                <w:b/>
                <w:bCs/>
                <w:color w:val="auto"/>
                <w:sz w:val="24"/>
                <w:szCs w:val="24"/>
                <w:lang w:val="ru-RU"/>
              </w:rPr>
              <w:t xml:space="preserve"> </w:t>
            </w:r>
            <w:r>
              <w:rPr>
                <w:b/>
                <w:bCs/>
                <w:color w:val="auto"/>
                <w:sz w:val="24"/>
                <w:szCs w:val="24"/>
                <w:lang w:val="ru-RU"/>
              </w:rPr>
              <w:t>РЕПУБЛИКЕ</w:t>
            </w:r>
            <w:r w:rsidRPr="00E3723A">
              <w:rPr>
                <w:b/>
                <w:bCs/>
                <w:color w:val="auto"/>
                <w:sz w:val="24"/>
                <w:szCs w:val="24"/>
                <w:lang w:val="ru-RU"/>
              </w:rPr>
              <w:t xml:space="preserve"> </w:t>
            </w:r>
            <w:r>
              <w:rPr>
                <w:b/>
                <w:bCs/>
                <w:color w:val="auto"/>
                <w:sz w:val="24"/>
                <w:szCs w:val="24"/>
                <w:lang w:val="ru-RU"/>
              </w:rPr>
              <w:t>СРПСКЕ</w:t>
            </w:r>
            <w:r w:rsidRPr="00E3723A">
              <w:rPr>
                <w:b/>
                <w:bCs/>
                <w:color w:val="auto"/>
                <w:sz w:val="24"/>
                <w:szCs w:val="24"/>
                <w:lang w:val="ru-RU"/>
              </w:rPr>
              <w:t xml:space="preserve">'' </w:t>
            </w:r>
            <w:r>
              <w:rPr>
                <w:b/>
                <w:bCs/>
                <w:color w:val="auto"/>
                <w:sz w:val="24"/>
                <w:szCs w:val="24"/>
                <w:lang w:val="ru-RU"/>
              </w:rPr>
              <w:t>БАЊА</w:t>
            </w:r>
            <w:r w:rsidRPr="00E3723A">
              <w:rPr>
                <w:b/>
                <w:bCs/>
                <w:color w:val="auto"/>
                <w:sz w:val="24"/>
                <w:szCs w:val="24"/>
                <w:lang w:val="ru-RU"/>
              </w:rPr>
              <w:t xml:space="preserve"> </w:t>
            </w:r>
            <w:r>
              <w:rPr>
                <w:b/>
                <w:bCs/>
                <w:color w:val="auto"/>
                <w:sz w:val="24"/>
                <w:szCs w:val="24"/>
                <w:lang w:val="ru-RU"/>
              </w:rPr>
              <w:t>ЛУКА</w:t>
            </w:r>
          </w:p>
        </w:tc>
      </w:tr>
      <w:tr w:rsidR="00487EF8" w:rsidRPr="006E64ED" w:rsidTr="00253DA0">
        <w:trPr>
          <w:cnfStyle w:val="000000100000" w:firstRow="0" w:lastRow="0" w:firstColumn="0" w:lastColumn="0" w:oddVBand="0" w:evenVBand="0" w:oddHBand="1" w:evenHBand="0" w:firstRowFirstColumn="0" w:firstRowLastColumn="0" w:lastRowFirstColumn="0" w:lastRowLastColumn="0"/>
          <w:trHeight w:val="7105"/>
        </w:trPr>
        <w:tc>
          <w:tcPr>
            <w:cnfStyle w:val="001000000000" w:firstRow="0" w:lastRow="0" w:firstColumn="1" w:lastColumn="0" w:oddVBand="0" w:evenVBand="0" w:oddHBand="0" w:evenHBand="0" w:firstRowFirstColumn="0" w:firstRowLastColumn="0" w:lastRowFirstColumn="0" w:lastRowLastColumn="0"/>
            <w:tcW w:w="4103" w:type="dxa"/>
          </w:tcPr>
          <w:p w:rsidR="00487EF8" w:rsidRPr="006E64ED" w:rsidRDefault="00487EF8" w:rsidP="00253DA0">
            <w:pPr>
              <w:rPr>
                <w:b/>
                <w:bCs/>
                <w:sz w:val="24"/>
                <w:szCs w:val="24"/>
                <w:lang w:val="ru-RU"/>
              </w:rPr>
            </w:pPr>
          </w:p>
          <w:p w:rsidR="00487EF8" w:rsidRDefault="00487EF8" w:rsidP="00253DA0">
            <w:pPr>
              <w:rPr>
                <w:b/>
                <w:bCs/>
                <w:sz w:val="24"/>
                <w:szCs w:val="24"/>
                <w:lang w:val="sr-Cyrl-CS"/>
              </w:rPr>
            </w:pPr>
          </w:p>
          <w:p w:rsidR="00487EF8" w:rsidRPr="006E64ED" w:rsidRDefault="00487EF8" w:rsidP="00253DA0">
            <w:pPr>
              <w:rPr>
                <w:b/>
                <w:bCs/>
                <w:sz w:val="24"/>
                <w:szCs w:val="24"/>
                <w:lang w:val="sr-Cyrl-CS"/>
              </w:rPr>
            </w:pPr>
            <w:r>
              <w:rPr>
                <w:b/>
                <w:bCs/>
                <w:sz w:val="24"/>
                <w:szCs w:val="24"/>
                <w:lang w:val="sr-Cyrl-CS"/>
              </w:rPr>
              <w:t>УЧЕСНИЦИ</w:t>
            </w:r>
            <w:r w:rsidRPr="006E64ED">
              <w:rPr>
                <w:b/>
                <w:bCs/>
                <w:sz w:val="24"/>
                <w:szCs w:val="24"/>
                <w:lang w:val="sr-Cyrl-CS"/>
              </w:rPr>
              <w:t xml:space="preserve"> </w:t>
            </w:r>
            <w:r>
              <w:rPr>
                <w:b/>
                <w:bCs/>
                <w:sz w:val="24"/>
                <w:szCs w:val="24"/>
                <w:lang w:val="sr-Cyrl-CS"/>
              </w:rPr>
              <w:t>У</w:t>
            </w:r>
            <w:r w:rsidRPr="006E64ED">
              <w:rPr>
                <w:b/>
                <w:bCs/>
                <w:sz w:val="24"/>
                <w:szCs w:val="24"/>
                <w:lang w:val="sr-Cyrl-CS"/>
              </w:rPr>
              <w:t xml:space="preserve"> </w:t>
            </w:r>
            <w:r>
              <w:rPr>
                <w:b/>
                <w:bCs/>
                <w:sz w:val="24"/>
                <w:szCs w:val="24"/>
                <w:lang w:val="sr-Cyrl-CS"/>
              </w:rPr>
              <w:t>ИЗРАДИ</w:t>
            </w:r>
            <w:r w:rsidRPr="006E64ED">
              <w:rPr>
                <w:b/>
                <w:bCs/>
                <w:sz w:val="24"/>
                <w:szCs w:val="24"/>
                <w:lang w:val="sr-Cyrl-CS"/>
              </w:rPr>
              <w:t>:</w:t>
            </w:r>
          </w:p>
        </w:tc>
        <w:tc>
          <w:tcPr>
            <w:cnfStyle w:val="000100000000" w:firstRow="0" w:lastRow="0" w:firstColumn="0" w:lastColumn="1" w:oddVBand="0" w:evenVBand="0" w:oddHBand="0" w:evenHBand="0" w:firstRowFirstColumn="0" w:firstRowLastColumn="0" w:lastRowFirstColumn="0" w:lastRowLastColumn="0"/>
            <w:tcW w:w="5395" w:type="dxa"/>
          </w:tcPr>
          <w:p w:rsidR="00487EF8" w:rsidRPr="00E3723A" w:rsidRDefault="00487EF8" w:rsidP="00253DA0">
            <w:pPr>
              <w:jc w:val="both"/>
              <w:rPr>
                <w:b/>
                <w:color w:val="auto"/>
                <w:sz w:val="24"/>
                <w:szCs w:val="24"/>
                <w:lang w:val="sr-Cyrl-CS"/>
              </w:rPr>
            </w:pPr>
          </w:p>
          <w:p w:rsidR="00487EF8" w:rsidRPr="00E3723A" w:rsidRDefault="00487EF8" w:rsidP="00253DA0">
            <w:pPr>
              <w:jc w:val="both"/>
              <w:rPr>
                <w:b/>
                <w:color w:val="auto"/>
                <w:sz w:val="24"/>
                <w:szCs w:val="24"/>
                <w:lang w:val="sr-Cyrl-CS"/>
              </w:rPr>
            </w:pPr>
          </w:p>
          <w:p w:rsidR="00487EF8" w:rsidRPr="00BD14E0" w:rsidRDefault="00BD14E0" w:rsidP="00253DA0">
            <w:pPr>
              <w:jc w:val="both"/>
              <w:rPr>
                <w:b/>
                <w:color w:val="auto"/>
                <w:sz w:val="24"/>
                <w:szCs w:val="24"/>
                <w:lang w:val="sr-Cyrl-CS"/>
              </w:rPr>
            </w:pPr>
            <w:r w:rsidRPr="00BD14E0">
              <w:rPr>
                <w:b/>
                <w:color w:val="auto"/>
                <w:sz w:val="24"/>
                <w:szCs w:val="24"/>
                <w:lang w:val="sr-Cyrl-CS"/>
              </w:rPr>
              <w:t>Проф. др Предраг Илић</w:t>
            </w:r>
          </w:p>
          <w:p w:rsidR="00BD14E0" w:rsidRDefault="00BD14E0" w:rsidP="00253DA0">
            <w:pPr>
              <w:jc w:val="both"/>
              <w:rPr>
                <w:b/>
                <w:color w:val="auto"/>
                <w:sz w:val="24"/>
                <w:szCs w:val="24"/>
                <w:lang w:val="sr-Cyrl-CS"/>
              </w:rPr>
            </w:pPr>
          </w:p>
          <w:p w:rsidR="00487EF8" w:rsidRPr="00A67F6F" w:rsidRDefault="00A67F6F" w:rsidP="00253DA0">
            <w:pPr>
              <w:jc w:val="both"/>
              <w:rPr>
                <w:b/>
                <w:color w:val="auto"/>
                <w:sz w:val="24"/>
                <w:szCs w:val="24"/>
                <w:lang w:val="sr-Cyrl-RS"/>
              </w:rPr>
            </w:pPr>
            <w:r>
              <w:rPr>
                <w:b/>
                <w:color w:val="auto"/>
                <w:sz w:val="24"/>
                <w:szCs w:val="24"/>
                <w:lang w:val="en-GB"/>
              </w:rPr>
              <w:t>M</w:t>
            </w:r>
            <w:r>
              <w:rPr>
                <w:b/>
                <w:color w:val="auto"/>
                <w:sz w:val="24"/>
                <w:szCs w:val="24"/>
                <w:lang w:val="sr-Cyrl-RS"/>
              </w:rPr>
              <w:t>р Денис Међед</w:t>
            </w:r>
          </w:p>
          <w:p w:rsidR="00487EF8" w:rsidRDefault="00487EF8" w:rsidP="00253DA0">
            <w:pPr>
              <w:jc w:val="both"/>
              <w:rPr>
                <w:b/>
                <w:color w:val="auto"/>
                <w:sz w:val="24"/>
                <w:szCs w:val="24"/>
                <w:lang w:val="sr-Cyrl-CS"/>
              </w:rPr>
            </w:pPr>
          </w:p>
          <w:p w:rsidR="00A67F6F" w:rsidRDefault="001F6F4F" w:rsidP="00253DA0">
            <w:pPr>
              <w:jc w:val="both"/>
              <w:rPr>
                <w:b/>
                <w:color w:val="auto"/>
                <w:sz w:val="24"/>
                <w:szCs w:val="24"/>
                <w:lang w:val="sr-Cyrl-CS"/>
              </w:rPr>
            </w:pPr>
            <w:r>
              <w:rPr>
                <w:b/>
                <w:color w:val="auto"/>
                <w:sz w:val="24"/>
                <w:szCs w:val="24"/>
                <w:lang w:val="sr-Cyrl-CS"/>
              </w:rPr>
              <w:t>Сања Бајић, мастер еколог</w:t>
            </w:r>
          </w:p>
          <w:p w:rsidR="001F6F4F" w:rsidRDefault="001F6F4F" w:rsidP="00253DA0">
            <w:pPr>
              <w:jc w:val="both"/>
              <w:rPr>
                <w:b/>
                <w:color w:val="auto"/>
                <w:sz w:val="24"/>
                <w:szCs w:val="24"/>
                <w:lang w:val="sr-Cyrl-CS"/>
              </w:rPr>
            </w:pPr>
          </w:p>
          <w:p w:rsidR="00526CA6" w:rsidRDefault="00A67F6F" w:rsidP="00253DA0">
            <w:pPr>
              <w:jc w:val="both"/>
              <w:rPr>
                <w:b/>
                <w:color w:val="auto"/>
                <w:sz w:val="24"/>
                <w:szCs w:val="24"/>
                <w:lang w:val="sr-Cyrl-CS"/>
              </w:rPr>
            </w:pPr>
            <w:r>
              <w:rPr>
                <w:b/>
                <w:color w:val="auto"/>
                <w:sz w:val="24"/>
                <w:szCs w:val="24"/>
                <w:lang w:val="sr-Cyrl-CS"/>
              </w:rPr>
              <w:t>Ранко Вељко, мастер машинства</w:t>
            </w:r>
          </w:p>
          <w:p w:rsidR="00526CA6" w:rsidRDefault="00526CA6" w:rsidP="00253DA0">
            <w:pPr>
              <w:jc w:val="both"/>
              <w:rPr>
                <w:b/>
                <w:color w:val="auto"/>
                <w:sz w:val="24"/>
                <w:szCs w:val="24"/>
                <w:lang w:val="sr-Cyrl-CS"/>
              </w:rPr>
            </w:pPr>
          </w:p>
          <w:p w:rsidR="00487EF8" w:rsidRPr="00BD14E0" w:rsidRDefault="00A67F6F" w:rsidP="00253DA0">
            <w:pPr>
              <w:jc w:val="both"/>
              <w:rPr>
                <w:b/>
                <w:color w:val="auto"/>
                <w:sz w:val="24"/>
                <w:szCs w:val="24"/>
                <w:lang w:val="sr-Cyrl-CS"/>
              </w:rPr>
            </w:pPr>
            <w:r>
              <w:rPr>
                <w:b/>
                <w:color w:val="auto"/>
                <w:sz w:val="24"/>
                <w:szCs w:val="24"/>
                <w:lang w:val="sr-Cyrl-BA"/>
              </w:rPr>
              <w:t>Светлана Илић</w:t>
            </w:r>
            <w:r w:rsidR="00487EF8" w:rsidRPr="00BD14E0">
              <w:rPr>
                <w:b/>
                <w:color w:val="auto"/>
                <w:sz w:val="24"/>
                <w:szCs w:val="24"/>
                <w:lang w:val="sr-Cyrl-CS"/>
              </w:rPr>
              <w:t xml:space="preserve">, дипл. инж. пољ. </w:t>
            </w:r>
          </w:p>
          <w:p w:rsidR="00487EF8" w:rsidRPr="00BD14E0" w:rsidRDefault="00487EF8" w:rsidP="00253DA0">
            <w:pPr>
              <w:jc w:val="both"/>
              <w:rPr>
                <w:b/>
                <w:color w:val="auto"/>
                <w:sz w:val="24"/>
                <w:szCs w:val="24"/>
                <w:lang w:val="sr-Cyrl-CS"/>
              </w:rPr>
            </w:pPr>
          </w:p>
          <w:p w:rsidR="00487EF8" w:rsidRDefault="001F6F4F" w:rsidP="00253DA0">
            <w:pPr>
              <w:jc w:val="both"/>
              <w:rPr>
                <w:b/>
                <w:color w:val="auto"/>
                <w:sz w:val="24"/>
                <w:szCs w:val="24"/>
                <w:lang w:val="sr-Cyrl-CS"/>
              </w:rPr>
            </w:pPr>
            <w:r>
              <w:rPr>
                <w:b/>
                <w:color w:val="auto"/>
                <w:sz w:val="24"/>
                <w:szCs w:val="24"/>
                <w:lang w:val="sr-Cyrl-CS"/>
              </w:rPr>
              <w:t>Силвана Рачић-Милишић, дипл. инж. пољ.</w:t>
            </w:r>
          </w:p>
          <w:p w:rsidR="001F6F4F" w:rsidRPr="00BD14E0" w:rsidRDefault="001F6F4F" w:rsidP="00253DA0">
            <w:pPr>
              <w:jc w:val="both"/>
              <w:rPr>
                <w:b/>
                <w:color w:val="auto"/>
                <w:sz w:val="24"/>
                <w:szCs w:val="24"/>
                <w:lang w:val="sr-Cyrl-CS"/>
              </w:rPr>
            </w:pPr>
          </w:p>
          <w:p w:rsidR="00487EF8" w:rsidRDefault="00487EF8" w:rsidP="00253DA0">
            <w:pPr>
              <w:jc w:val="both"/>
              <w:rPr>
                <w:b/>
                <w:color w:val="auto"/>
                <w:sz w:val="24"/>
                <w:szCs w:val="24"/>
                <w:lang w:val="sr-Cyrl-CS"/>
              </w:rPr>
            </w:pPr>
            <w:r w:rsidRPr="00BD14E0">
              <w:rPr>
                <w:b/>
                <w:color w:val="auto"/>
                <w:sz w:val="24"/>
                <w:szCs w:val="24"/>
                <w:lang w:val="sr-Cyrl-CS"/>
              </w:rPr>
              <w:t>Ненад Дамјановић, дипл. инж. руд.</w:t>
            </w:r>
          </w:p>
          <w:p w:rsidR="001F6F4F" w:rsidRDefault="001F6F4F" w:rsidP="00253DA0">
            <w:pPr>
              <w:jc w:val="both"/>
              <w:rPr>
                <w:b/>
                <w:color w:val="auto"/>
                <w:sz w:val="24"/>
                <w:szCs w:val="24"/>
                <w:lang w:val="sr-Cyrl-CS"/>
              </w:rPr>
            </w:pPr>
          </w:p>
          <w:p w:rsidR="001F6F4F" w:rsidRDefault="001F6F4F" w:rsidP="00253DA0">
            <w:pPr>
              <w:jc w:val="both"/>
              <w:rPr>
                <w:b/>
                <w:color w:val="auto"/>
                <w:sz w:val="24"/>
                <w:szCs w:val="24"/>
                <w:lang w:val="sr-Cyrl-CS"/>
              </w:rPr>
            </w:pPr>
            <w:r>
              <w:rPr>
                <w:b/>
                <w:color w:val="auto"/>
                <w:sz w:val="24"/>
                <w:szCs w:val="24"/>
                <w:lang w:val="sr-Cyrl-CS"/>
              </w:rPr>
              <w:t>Љиљана Ерић, дипл. инж. технол.</w:t>
            </w:r>
          </w:p>
          <w:p w:rsidR="001F6F4F" w:rsidRDefault="001F6F4F" w:rsidP="00253DA0">
            <w:pPr>
              <w:jc w:val="both"/>
              <w:rPr>
                <w:b/>
                <w:color w:val="auto"/>
                <w:sz w:val="24"/>
                <w:szCs w:val="24"/>
                <w:lang w:val="sr-Cyrl-CS"/>
              </w:rPr>
            </w:pPr>
          </w:p>
          <w:p w:rsidR="001F6F4F" w:rsidRPr="006F45B4" w:rsidRDefault="001F6F4F" w:rsidP="00253DA0">
            <w:pPr>
              <w:jc w:val="both"/>
              <w:rPr>
                <w:b/>
                <w:color w:val="FF0000"/>
                <w:sz w:val="24"/>
                <w:szCs w:val="24"/>
                <w:lang w:val="sr-Cyrl-CS"/>
              </w:rPr>
            </w:pPr>
            <w:r w:rsidRPr="001F6F4F">
              <w:rPr>
                <w:b/>
                <w:color w:val="auto"/>
                <w:sz w:val="24"/>
                <w:szCs w:val="24"/>
                <w:lang w:val="sr-Cyrl-CS"/>
              </w:rPr>
              <w:t>Весна Митрић, дипл. инж. технол.</w:t>
            </w:r>
          </w:p>
        </w:tc>
      </w:tr>
      <w:tr w:rsidR="00487EF8" w:rsidRPr="006E64ED" w:rsidTr="00253DA0">
        <w:trPr>
          <w:cnfStyle w:val="010000000000" w:firstRow="0" w:lastRow="1" w:firstColumn="0" w:lastColumn="0" w:oddVBand="0" w:evenVBand="0" w:oddHBand="0" w:evenHBand="0" w:firstRowFirstColumn="0" w:firstRowLastColumn="0" w:lastRowFirstColumn="0" w:lastRowLastColumn="0"/>
          <w:trHeight w:val="741"/>
        </w:trPr>
        <w:tc>
          <w:tcPr>
            <w:cnfStyle w:val="001000000001" w:firstRow="0" w:lastRow="0" w:firstColumn="1" w:lastColumn="0" w:oddVBand="0" w:evenVBand="0" w:oddHBand="0" w:evenHBand="0" w:firstRowFirstColumn="0" w:firstRowLastColumn="0" w:lastRowFirstColumn="1" w:lastRowLastColumn="0"/>
            <w:tcW w:w="4103" w:type="dxa"/>
          </w:tcPr>
          <w:p w:rsidR="00487EF8" w:rsidRPr="006E64ED" w:rsidRDefault="00487EF8" w:rsidP="00253DA0">
            <w:pPr>
              <w:jc w:val="center"/>
              <w:rPr>
                <w:b/>
                <w:bCs/>
                <w:color w:val="auto"/>
                <w:sz w:val="24"/>
                <w:szCs w:val="24"/>
                <w:lang w:val="sr-Cyrl-CS"/>
              </w:rPr>
            </w:pPr>
          </w:p>
          <w:p w:rsidR="00487EF8" w:rsidRPr="006E64ED" w:rsidRDefault="00487EF8" w:rsidP="00253DA0">
            <w:pPr>
              <w:jc w:val="center"/>
              <w:rPr>
                <w:b/>
                <w:bCs/>
                <w:color w:val="auto"/>
                <w:sz w:val="24"/>
                <w:szCs w:val="24"/>
                <w:lang w:val="sr-Cyrl-CS"/>
              </w:rPr>
            </w:pPr>
          </w:p>
          <w:p w:rsidR="00487EF8" w:rsidRPr="006E64ED" w:rsidRDefault="00487EF8" w:rsidP="00253DA0">
            <w:pPr>
              <w:jc w:val="center"/>
              <w:rPr>
                <w:b/>
                <w:bCs/>
                <w:sz w:val="24"/>
                <w:szCs w:val="24"/>
                <w:lang w:val="sr-Cyrl-CS"/>
              </w:rPr>
            </w:pPr>
          </w:p>
        </w:tc>
        <w:tc>
          <w:tcPr>
            <w:cnfStyle w:val="000100000000" w:firstRow="0" w:lastRow="0" w:firstColumn="0" w:lastColumn="1" w:oddVBand="0" w:evenVBand="0" w:oddHBand="0" w:evenHBand="0" w:firstRowFirstColumn="0" w:firstRowLastColumn="0" w:lastRowFirstColumn="0" w:lastRowLastColumn="0"/>
            <w:tcW w:w="5395" w:type="dxa"/>
          </w:tcPr>
          <w:p w:rsidR="00487EF8" w:rsidRPr="000408DC" w:rsidRDefault="00487EF8" w:rsidP="00253DA0">
            <w:pPr>
              <w:jc w:val="center"/>
              <w:rPr>
                <w:b/>
                <w:bCs/>
                <w:color w:val="auto"/>
                <w:sz w:val="24"/>
                <w:szCs w:val="24"/>
                <w:lang w:val="sr-Cyrl-CS"/>
              </w:rPr>
            </w:pPr>
            <w:r>
              <w:rPr>
                <w:b/>
                <w:bCs/>
                <w:color w:val="auto"/>
                <w:sz w:val="24"/>
                <w:szCs w:val="24"/>
                <w:lang w:val="sr-Cyrl-CS"/>
              </w:rPr>
              <w:t>ДИРЕКТОР</w:t>
            </w:r>
            <w:r w:rsidRPr="000408DC">
              <w:rPr>
                <w:b/>
                <w:bCs/>
                <w:color w:val="auto"/>
                <w:sz w:val="24"/>
                <w:szCs w:val="24"/>
                <w:lang w:val="sr-Cyrl-CS"/>
              </w:rPr>
              <w:t>:</w:t>
            </w:r>
          </w:p>
          <w:p w:rsidR="00487EF8" w:rsidRPr="000408DC" w:rsidRDefault="00487EF8" w:rsidP="006F45B4">
            <w:pPr>
              <w:rPr>
                <w:b/>
                <w:bCs/>
                <w:color w:val="auto"/>
                <w:sz w:val="24"/>
                <w:szCs w:val="24"/>
                <w:lang w:val="ru-RU"/>
              </w:rPr>
            </w:pPr>
          </w:p>
          <w:p w:rsidR="00487EF8" w:rsidRPr="000408DC" w:rsidRDefault="00487EF8" w:rsidP="00253DA0">
            <w:pPr>
              <w:jc w:val="center"/>
              <w:rPr>
                <w:b/>
                <w:bCs/>
                <w:color w:val="auto"/>
                <w:sz w:val="24"/>
                <w:szCs w:val="24"/>
                <w:lang w:val="ru-RU"/>
              </w:rPr>
            </w:pPr>
            <w:r>
              <w:rPr>
                <w:b/>
                <w:bCs/>
                <w:color w:val="auto"/>
                <w:sz w:val="24"/>
                <w:szCs w:val="24"/>
                <w:lang w:val="sr-Cyrl-CS"/>
              </w:rPr>
              <w:t>Проф</w:t>
            </w:r>
            <w:r w:rsidRPr="000408DC">
              <w:rPr>
                <w:b/>
                <w:bCs/>
                <w:color w:val="auto"/>
                <w:sz w:val="24"/>
                <w:szCs w:val="24"/>
                <w:lang w:val="sr-Cyrl-CS"/>
              </w:rPr>
              <w:t xml:space="preserve">. </w:t>
            </w:r>
            <w:r>
              <w:rPr>
                <w:b/>
                <w:bCs/>
                <w:color w:val="auto"/>
                <w:sz w:val="24"/>
                <w:szCs w:val="24"/>
                <w:lang w:val="sr-Cyrl-CS"/>
              </w:rPr>
              <w:t>др</w:t>
            </w:r>
            <w:r w:rsidRPr="000408DC">
              <w:rPr>
                <w:b/>
                <w:bCs/>
                <w:color w:val="auto"/>
                <w:sz w:val="24"/>
                <w:szCs w:val="24"/>
                <w:lang w:val="sr-Cyrl-CS"/>
              </w:rPr>
              <w:t xml:space="preserve"> </w:t>
            </w:r>
            <w:r>
              <w:rPr>
                <w:b/>
                <w:bCs/>
                <w:color w:val="auto"/>
                <w:sz w:val="24"/>
                <w:szCs w:val="24"/>
                <w:lang w:val="sr-Cyrl-CS"/>
              </w:rPr>
              <w:t>Предраг</w:t>
            </w:r>
            <w:r w:rsidRPr="000408DC">
              <w:rPr>
                <w:b/>
                <w:bCs/>
                <w:color w:val="auto"/>
                <w:sz w:val="24"/>
                <w:szCs w:val="24"/>
                <w:lang w:val="sr-Cyrl-CS"/>
              </w:rPr>
              <w:t xml:space="preserve"> </w:t>
            </w:r>
            <w:r>
              <w:rPr>
                <w:b/>
                <w:bCs/>
                <w:color w:val="auto"/>
                <w:sz w:val="24"/>
                <w:szCs w:val="24"/>
                <w:lang w:val="sr-Cyrl-CS"/>
              </w:rPr>
              <w:t>Илић</w:t>
            </w:r>
            <w:r w:rsidRPr="000408DC">
              <w:rPr>
                <w:b/>
                <w:bCs/>
                <w:color w:val="auto"/>
                <w:sz w:val="24"/>
                <w:szCs w:val="24"/>
                <w:lang w:val="sr-Cyrl-CS"/>
              </w:rPr>
              <w:t xml:space="preserve">                                                      </w:t>
            </w:r>
          </w:p>
          <w:p w:rsidR="00487EF8" w:rsidRPr="007B4352" w:rsidRDefault="00487EF8" w:rsidP="00253DA0">
            <w:pPr>
              <w:jc w:val="center"/>
              <w:rPr>
                <w:b/>
                <w:bCs/>
                <w:color w:val="FF0000"/>
                <w:sz w:val="24"/>
                <w:szCs w:val="24"/>
                <w:lang w:val="sr-Cyrl-CS"/>
              </w:rPr>
            </w:pPr>
          </w:p>
        </w:tc>
      </w:tr>
    </w:tbl>
    <w:p w:rsidR="00A67F6F" w:rsidRDefault="00487EF8" w:rsidP="00487EF8">
      <w:pPr>
        <w:jc w:val="both"/>
        <w:rPr>
          <w:color w:val="auto"/>
          <w:sz w:val="24"/>
          <w:szCs w:val="24"/>
          <w:lang w:val="sr-Latn-CS"/>
        </w:rPr>
      </w:pPr>
      <w:r>
        <w:rPr>
          <w:color w:val="auto"/>
          <w:sz w:val="24"/>
          <w:szCs w:val="24"/>
          <w:lang w:val="sr-Latn-CS"/>
        </w:rPr>
        <w:tab/>
      </w:r>
      <w:r>
        <w:rPr>
          <w:color w:val="auto"/>
          <w:sz w:val="24"/>
          <w:szCs w:val="24"/>
          <w:lang w:val="sr-Latn-CS"/>
        </w:rPr>
        <w:tab/>
      </w:r>
      <w:r>
        <w:rPr>
          <w:color w:val="auto"/>
          <w:sz w:val="24"/>
          <w:szCs w:val="24"/>
          <w:lang w:val="sr-Latn-CS"/>
        </w:rPr>
        <w:tab/>
      </w:r>
      <w:r>
        <w:rPr>
          <w:color w:val="auto"/>
          <w:sz w:val="24"/>
          <w:szCs w:val="24"/>
          <w:lang w:val="sr-Latn-CS"/>
        </w:rPr>
        <w:tab/>
      </w:r>
      <w:r>
        <w:rPr>
          <w:color w:val="auto"/>
          <w:sz w:val="24"/>
          <w:szCs w:val="24"/>
          <w:lang w:val="sr-Latn-CS"/>
        </w:rPr>
        <w:tab/>
      </w:r>
    </w:p>
    <w:p w:rsidR="00A67F6F" w:rsidRDefault="00A67F6F" w:rsidP="00487EF8">
      <w:pPr>
        <w:jc w:val="both"/>
        <w:rPr>
          <w:color w:val="auto"/>
          <w:sz w:val="24"/>
          <w:szCs w:val="24"/>
          <w:lang w:val="sr-Latn-CS"/>
        </w:rPr>
      </w:pPr>
    </w:p>
    <w:p w:rsidR="00A67F6F" w:rsidRDefault="00A67F6F" w:rsidP="00487EF8">
      <w:pPr>
        <w:jc w:val="both"/>
        <w:rPr>
          <w:color w:val="auto"/>
          <w:sz w:val="24"/>
          <w:szCs w:val="24"/>
          <w:lang w:val="sr-Latn-CS"/>
        </w:rPr>
      </w:pPr>
    </w:p>
    <w:p w:rsidR="0075437D" w:rsidRDefault="0075437D" w:rsidP="00487EF8">
      <w:pPr>
        <w:jc w:val="both"/>
        <w:rPr>
          <w:color w:val="auto"/>
          <w:sz w:val="24"/>
          <w:szCs w:val="24"/>
          <w:lang w:val="sr-Latn-CS"/>
        </w:rPr>
      </w:pPr>
    </w:p>
    <w:p w:rsidR="0075437D" w:rsidRDefault="0075437D" w:rsidP="00487EF8">
      <w:pPr>
        <w:jc w:val="both"/>
        <w:rPr>
          <w:color w:val="auto"/>
          <w:sz w:val="24"/>
          <w:szCs w:val="24"/>
          <w:lang w:val="sr-Latn-CS"/>
        </w:rPr>
      </w:pPr>
    </w:p>
    <w:p w:rsidR="0075437D" w:rsidRDefault="0075437D" w:rsidP="00487EF8">
      <w:pPr>
        <w:jc w:val="both"/>
        <w:rPr>
          <w:color w:val="auto"/>
          <w:sz w:val="24"/>
          <w:szCs w:val="24"/>
          <w:lang w:val="sr-Latn-CS"/>
        </w:rPr>
      </w:pPr>
    </w:p>
    <w:p w:rsidR="00A67F6F" w:rsidRDefault="00A67F6F" w:rsidP="00487EF8">
      <w:pPr>
        <w:jc w:val="both"/>
        <w:rPr>
          <w:color w:val="auto"/>
          <w:sz w:val="24"/>
          <w:szCs w:val="24"/>
          <w:lang w:val="sr-Latn-CS"/>
        </w:rPr>
      </w:pPr>
    </w:p>
    <w:p w:rsidR="00A67F6F" w:rsidRDefault="00A67F6F" w:rsidP="00487EF8">
      <w:pPr>
        <w:jc w:val="both"/>
        <w:rPr>
          <w:color w:val="auto"/>
          <w:sz w:val="24"/>
          <w:szCs w:val="24"/>
          <w:lang w:val="sr-Latn-CS"/>
        </w:rPr>
      </w:pPr>
    </w:p>
    <w:p w:rsidR="00A67F6F" w:rsidRDefault="00A67F6F" w:rsidP="00487EF8">
      <w:pPr>
        <w:jc w:val="both"/>
        <w:rPr>
          <w:color w:val="auto"/>
          <w:sz w:val="24"/>
          <w:szCs w:val="24"/>
          <w:lang w:val="sr-Latn-CS"/>
        </w:rPr>
      </w:pPr>
    </w:p>
    <w:p w:rsidR="00487EF8" w:rsidRDefault="00487EF8" w:rsidP="0075437D">
      <w:pPr>
        <w:jc w:val="center"/>
        <w:rPr>
          <w:b/>
          <w:sz w:val="24"/>
          <w:szCs w:val="24"/>
          <w:lang w:val="sr-Cyrl-CS"/>
        </w:rPr>
      </w:pPr>
      <w:r>
        <w:rPr>
          <w:b/>
          <w:sz w:val="24"/>
          <w:szCs w:val="24"/>
          <w:lang w:val="sr-Cyrl-CS"/>
        </w:rPr>
        <w:lastRenderedPageBreak/>
        <w:t>САДРЖАЈ</w:t>
      </w:r>
      <w:r w:rsidRPr="00D377A5">
        <w:rPr>
          <w:b/>
          <w:sz w:val="24"/>
          <w:szCs w:val="24"/>
          <w:lang w:val="sr-Cyrl-CS"/>
        </w:rPr>
        <w:t>:</w:t>
      </w:r>
    </w:p>
    <w:p w:rsidR="00487EF8" w:rsidRDefault="00487EF8" w:rsidP="00487EF8">
      <w:pPr>
        <w:jc w:val="both"/>
        <w:rPr>
          <w:color w:val="auto"/>
          <w:sz w:val="24"/>
          <w:szCs w:val="24"/>
          <w:lang w:val="sr-Cyrl-CS"/>
        </w:rPr>
      </w:pPr>
    </w:p>
    <w:p w:rsidR="00487EF8" w:rsidRPr="003E57FA" w:rsidRDefault="00487EF8" w:rsidP="00487EF8">
      <w:pPr>
        <w:jc w:val="both"/>
        <w:rPr>
          <w:color w:val="auto"/>
          <w:sz w:val="24"/>
          <w:szCs w:val="24"/>
          <w:lang w:val="sr-Cyrl-CS"/>
        </w:rPr>
      </w:pPr>
    </w:p>
    <w:p w:rsidR="00487EF8" w:rsidRPr="000F0E1F" w:rsidRDefault="001035CD" w:rsidP="0075437D">
      <w:pPr>
        <w:rPr>
          <w:b/>
          <w:i/>
          <w:iCs/>
          <w:sz w:val="24"/>
          <w:szCs w:val="24"/>
          <w:lang w:val="sr-Cyrl-CS"/>
        </w:rPr>
      </w:pPr>
      <w:r>
        <w:rPr>
          <w:b/>
          <w:i/>
          <w:iCs/>
          <w:sz w:val="24"/>
          <w:szCs w:val="24"/>
          <w:lang w:val="sr-Cyrl-CS"/>
        </w:rPr>
        <w:t>РЈЕШЕЊЕ О УПИСУ У РЕГИСТАР</w:t>
      </w:r>
      <w:r w:rsidR="00487EF8" w:rsidRPr="000F0E1F">
        <w:rPr>
          <w:b/>
          <w:i/>
          <w:iCs/>
          <w:sz w:val="24"/>
          <w:szCs w:val="24"/>
          <w:lang w:val="sr-Cyrl-CS"/>
        </w:rPr>
        <w:t>_____________________________________________</w:t>
      </w:r>
    </w:p>
    <w:p w:rsidR="00487EF8" w:rsidRPr="000F0E1F" w:rsidRDefault="00487EF8" w:rsidP="00487EF8">
      <w:pPr>
        <w:jc w:val="both"/>
        <w:rPr>
          <w:b/>
          <w:i/>
          <w:iCs/>
          <w:sz w:val="24"/>
          <w:szCs w:val="24"/>
        </w:rPr>
      </w:pPr>
      <w:r>
        <w:rPr>
          <w:b/>
          <w:i/>
          <w:iCs/>
          <w:sz w:val="24"/>
          <w:szCs w:val="24"/>
          <w:lang w:val="sr-Cyrl-CS"/>
        </w:rPr>
        <w:t>ЛИЦЕНЦА</w:t>
      </w:r>
      <w:r w:rsidRPr="000F0E1F">
        <w:rPr>
          <w:b/>
          <w:i/>
          <w:iCs/>
          <w:sz w:val="24"/>
          <w:szCs w:val="24"/>
          <w:lang w:val="sr-Cyrl-CS"/>
        </w:rPr>
        <w:t xml:space="preserve"> </w:t>
      </w:r>
      <w:r>
        <w:rPr>
          <w:b/>
          <w:i/>
          <w:iCs/>
          <w:sz w:val="24"/>
          <w:szCs w:val="24"/>
          <w:lang w:val="sr-Cyrl-CS"/>
        </w:rPr>
        <w:t>ЗА</w:t>
      </w:r>
      <w:r w:rsidRPr="000F0E1F">
        <w:rPr>
          <w:b/>
          <w:i/>
          <w:iCs/>
          <w:sz w:val="24"/>
          <w:szCs w:val="24"/>
          <w:lang w:val="sr-Cyrl-CS"/>
        </w:rPr>
        <w:t xml:space="preserve"> </w:t>
      </w:r>
      <w:r>
        <w:rPr>
          <w:b/>
          <w:i/>
          <w:iCs/>
          <w:sz w:val="24"/>
          <w:szCs w:val="24"/>
          <w:lang w:val="sr-Cyrl-CS"/>
        </w:rPr>
        <w:t>ОБАВЉАЊЕ</w:t>
      </w:r>
      <w:r w:rsidRPr="000F0E1F">
        <w:rPr>
          <w:b/>
          <w:i/>
          <w:iCs/>
          <w:sz w:val="24"/>
          <w:szCs w:val="24"/>
          <w:lang w:val="sr-Cyrl-CS"/>
        </w:rPr>
        <w:t xml:space="preserve"> </w:t>
      </w:r>
      <w:r>
        <w:rPr>
          <w:b/>
          <w:i/>
          <w:iCs/>
          <w:sz w:val="24"/>
          <w:szCs w:val="24"/>
          <w:lang w:val="sr-Cyrl-CS"/>
        </w:rPr>
        <w:t>ДЈЕЛАТНОСТИ</w:t>
      </w:r>
      <w:r w:rsidRPr="000F0E1F">
        <w:rPr>
          <w:b/>
          <w:i/>
          <w:iCs/>
          <w:sz w:val="24"/>
          <w:szCs w:val="24"/>
          <w:lang w:val="sr-Cyrl-CS"/>
        </w:rPr>
        <w:t xml:space="preserve"> </w:t>
      </w:r>
      <w:r>
        <w:rPr>
          <w:b/>
          <w:i/>
          <w:iCs/>
          <w:sz w:val="24"/>
          <w:szCs w:val="24"/>
          <w:lang w:val="sr-Cyrl-CS"/>
        </w:rPr>
        <w:t>ИЗ</w:t>
      </w:r>
      <w:r w:rsidRPr="000F0E1F">
        <w:rPr>
          <w:b/>
          <w:i/>
          <w:iCs/>
          <w:sz w:val="24"/>
          <w:szCs w:val="24"/>
          <w:lang w:val="sr-Cyrl-CS"/>
        </w:rPr>
        <w:t xml:space="preserve"> </w:t>
      </w:r>
      <w:r>
        <w:rPr>
          <w:b/>
          <w:i/>
          <w:iCs/>
          <w:sz w:val="24"/>
          <w:szCs w:val="24"/>
          <w:lang w:val="sr-Cyrl-CS"/>
        </w:rPr>
        <w:t>ОБЛАСТИ</w:t>
      </w:r>
      <w:r w:rsidRPr="000F0E1F">
        <w:rPr>
          <w:b/>
          <w:i/>
          <w:iCs/>
          <w:sz w:val="24"/>
          <w:szCs w:val="24"/>
          <w:lang w:val="sr-Cyrl-CS"/>
        </w:rPr>
        <w:t xml:space="preserve"> </w:t>
      </w:r>
      <w:r>
        <w:rPr>
          <w:b/>
          <w:i/>
          <w:iCs/>
          <w:sz w:val="24"/>
          <w:szCs w:val="24"/>
          <w:lang w:val="sr-Cyrl-CS"/>
        </w:rPr>
        <w:t>ЗАШТИТЕ</w:t>
      </w:r>
      <w:r w:rsidRPr="000F0E1F">
        <w:rPr>
          <w:b/>
          <w:i/>
          <w:iCs/>
          <w:sz w:val="24"/>
          <w:szCs w:val="24"/>
          <w:lang w:val="sr-Cyrl-CS"/>
        </w:rPr>
        <w:t xml:space="preserve"> </w:t>
      </w:r>
      <w:r>
        <w:rPr>
          <w:b/>
          <w:i/>
          <w:iCs/>
          <w:sz w:val="24"/>
          <w:szCs w:val="24"/>
          <w:lang w:val="sr-Cyrl-CS"/>
        </w:rPr>
        <w:t>ЖИВОТНЕ</w:t>
      </w:r>
      <w:r w:rsidRPr="000F0E1F">
        <w:rPr>
          <w:b/>
          <w:i/>
          <w:iCs/>
          <w:sz w:val="24"/>
          <w:szCs w:val="24"/>
          <w:lang w:val="sr-Cyrl-CS"/>
        </w:rPr>
        <w:t xml:space="preserve"> </w:t>
      </w:r>
      <w:r>
        <w:rPr>
          <w:b/>
          <w:i/>
          <w:iCs/>
          <w:sz w:val="24"/>
          <w:szCs w:val="24"/>
          <w:lang w:val="sr-Cyrl-CS"/>
        </w:rPr>
        <w:t>СРЕДИНЕ</w:t>
      </w:r>
      <w:r w:rsidRPr="000F0E1F">
        <w:rPr>
          <w:b/>
          <w:i/>
          <w:iCs/>
          <w:sz w:val="24"/>
          <w:szCs w:val="24"/>
          <w:lang w:val="sr-Cyrl-CS"/>
        </w:rPr>
        <w:t>___________________________________________________</w:t>
      </w:r>
    </w:p>
    <w:p w:rsidR="00487EF8" w:rsidRPr="000F0E1F" w:rsidRDefault="00487EF8" w:rsidP="00487EF8">
      <w:pPr>
        <w:jc w:val="both"/>
        <w:rPr>
          <w:b/>
          <w:bCs/>
          <w:i/>
          <w:iCs/>
          <w:sz w:val="24"/>
          <w:szCs w:val="24"/>
          <w:lang w:val="sr-Cyrl-CS"/>
        </w:rPr>
      </w:pPr>
    </w:p>
    <w:p w:rsidR="00820AA3" w:rsidRDefault="0046074B">
      <w:pPr>
        <w:pStyle w:val="TOC1"/>
        <w:rPr>
          <w:rFonts w:asciiTheme="minorHAnsi" w:eastAsiaTheme="minorEastAsia" w:hAnsiTheme="minorHAnsi" w:cstheme="minorBidi"/>
          <w:b w:val="0"/>
          <w:bCs w:val="0"/>
          <w:i w:val="0"/>
          <w:iCs w:val="0"/>
          <w:color w:val="auto"/>
          <w:sz w:val="22"/>
          <w:szCs w:val="22"/>
          <w:lang w:val="hr-HR" w:eastAsia="hr-HR"/>
        </w:rPr>
      </w:pPr>
      <w:r w:rsidRPr="00E91EF0">
        <w:rPr>
          <w:caps/>
          <w:color w:val="333333"/>
        </w:rPr>
        <w:fldChar w:fldCharType="begin"/>
      </w:r>
      <w:r w:rsidR="00487EF8" w:rsidRPr="00E91EF0">
        <w:rPr>
          <w:caps/>
          <w:color w:val="333333"/>
        </w:rPr>
        <w:instrText xml:space="preserve"> TOC \o "1-3" \h \z \u </w:instrText>
      </w:r>
      <w:r w:rsidRPr="00E91EF0">
        <w:rPr>
          <w:caps/>
          <w:color w:val="333333"/>
        </w:rPr>
        <w:fldChar w:fldCharType="separate"/>
      </w:r>
      <w:hyperlink w:anchor="_Toc26436263" w:history="1">
        <w:r w:rsidR="00820AA3" w:rsidRPr="008270C1">
          <w:rPr>
            <w:rStyle w:val="Hyperlink"/>
            <w:rFonts w:eastAsiaTheme="majorEastAsia"/>
          </w:rPr>
          <w:t>РЈЕШЕЊЕ О УПИСУ У РЕГИСТАР НАУЧНО-ИСТРАЖИВАЧКИХ УСТАНОВА</w:t>
        </w:r>
        <w:r w:rsidR="00820AA3">
          <w:rPr>
            <w:webHidden/>
          </w:rPr>
          <w:tab/>
        </w:r>
        <w:r w:rsidR="00820AA3">
          <w:rPr>
            <w:webHidden/>
          </w:rPr>
          <w:fldChar w:fldCharType="begin"/>
        </w:r>
        <w:r w:rsidR="00820AA3">
          <w:rPr>
            <w:webHidden/>
          </w:rPr>
          <w:instrText xml:space="preserve"> PAGEREF _Toc26436263 \h </w:instrText>
        </w:r>
        <w:r w:rsidR="00820AA3">
          <w:rPr>
            <w:webHidden/>
          </w:rPr>
        </w:r>
        <w:r w:rsidR="00820AA3">
          <w:rPr>
            <w:webHidden/>
          </w:rPr>
          <w:fldChar w:fldCharType="separate"/>
        </w:r>
        <w:r w:rsidR="00C87625">
          <w:rPr>
            <w:webHidden/>
          </w:rPr>
          <w:t>6</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64" w:history="1">
        <w:r w:rsidR="00820AA3" w:rsidRPr="008270C1">
          <w:rPr>
            <w:rStyle w:val="Hyperlink"/>
          </w:rPr>
          <w:t>РЈЕШЕЊЕ О ОСНИВАЊУ ПРОЈЕКТА</w:t>
        </w:r>
        <w:r w:rsidR="00820AA3">
          <w:rPr>
            <w:webHidden/>
          </w:rPr>
          <w:tab/>
        </w:r>
        <w:r w:rsidR="00820AA3">
          <w:rPr>
            <w:webHidden/>
          </w:rPr>
          <w:fldChar w:fldCharType="begin"/>
        </w:r>
        <w:r w:rsidR="00820AA3">
          <w:rPr>
            <w:webHidden/>
          </w:rPr>
          <w:instrText xml:space="preserve"> PAGEREF _Toc26436264 \h </w:instrText>
        </w:r>
        <w:r w:rsidR="00820AA3">
          <w:rPr>
            <w:webHidden/>
          </w:rPr>
        </w:r>
        <w:r w:rsidR="00820AA3">
          <w:rPr>
            <w:webHidden/>
          </w:rPr>
          <w:fldChar w:fldCharType="separate"/>
        </w:r>
        <w:r w:rsidR="00C87625">
          <w:rPr>
            <w:webHidden/>
          </w:rPr>
          <w:t>7</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65" w:history="1">
        <w:r w:rsidR="00820AA3" w:rsidRPr="008270C1">
          <w:rPr>
            <w:rStyle w:val="Hyperlink"/>
          </w:rPr>
          <w:t xml:space="preserve">1. </w:t>
        </w:r>
        <w:r w:rsidR="00820AA3">
          <w:rPr>
            <w:rFonts w:asciiTheme="minorHAnsi" w:eastAsiaTheme="minorEastAsia" w:hAnsiTheme="minorHAnsi" w:cstheme="minorBidi"/>
            <w:b w:val="0"/>
            <w:bCs w:val="0"/>
            <w:i w:val="0"/>
            <w:iCs w:val="0"/>
            <w:color w:val="auto"/>
            <w:sz w:val="22"/>
            <w:szCs w:val="22"/>
            <w:lang w:val="hr-HR" w:eastAsia="hr-HR"/>
          </w:rPr>
          <w:tab/>
        </w:r>
        <w:r w:rsidR="00820AA3" w:rsidRPr="008270C1">
          <w:rPr>
            <w:rStyle w:val="Hyperlink"/>
            <w:lang w:val="sr-Cyrl-BA"/>
          </w:rPr>
          <w:t>УВОДНИ ДИО</w:t>
        </w:r>
        <w:r w:rsidR="00820AA3">
          <w:rPr>
            <w:webHidden/>
          </w:rPr>
          <w:tab/>
        </w:r>
        <w:r w:rsidR="00820AA3">
          <w:rPr>
            <w:webHidden/>
          </w:rPr>
          <w:fldChar w:fldCharType="begin"/>
        </w:r>
        <w:r w:rsidR="00820AA3">
          <w:rPr>
            <w:webHidden/>
          </w:rPr>
          <w:instrText xml:space="preserve"> PAGEREF _Toc26436265 \h </w:instrText>
        </w:r>
        <w:r w:rsidR="00820AA3">
          <w:rPr>
            <w:webHidden/>
          </w:rPr>
        </w:r>
        <w:r w:rsidR="00820AA3">
          <w:rPr>
            <w:webHidden/>
          </w:rPr>
          <w:fldChar w:fldCharType="separate"/>
        </w:r>
        <w:r w:rsidR="00C87625">
          <w:rPr>
            <w:webHidden/>
          </w:rPr>
          <w:t>8</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67" w:history="1">
        <w:r w:rsidR="00820AA3" w:rsidRPr="008270C1">
          <w:rPr>
            <w:rStyle w:val="Hyperlink"/>
            <w:lang w:val="sr-Cyrl-RS"/>
          </w:rPr>
          <w:t>2. ЗАКОНСКИ ОКВИР</w:t>
        </w:r>
        <w:r w:rsidR="00820AA3">
          <w:rPr>
            <w:webHidden/>
          </w:rPr>
          <w:tab/>
        </w:r>
        <w:r w:rsidR="00820AA3">
          <w:rPr>
            <w:webHidden/>
          </w:rPr>
          <w:fldChar w:fldCharType="begin"/>
        </w:r>
        <w:r w:rsidR="00820AA3">
          <w:rPr>
            <w:webHidden/>
          </w:rPr>
          <w:instrText xml:space="preserve"> PAGEREF _Toc26436267 \h </w:instrText>
        </w:r>
        <w:r w:rsidR="00820AA3">
          <w:rPr>
            <w:webHidden/>
          </w:rPr>
        </w:r>
        <w:r w:rsidR="00820AA3">
          <w:rPr>
            <w:webHidden/>
          </w:rPr>
          <w:fldChar w:fldCharType="separate"/>
        </w:r>
        <w:r w:rsidR="00C87625">
          <w:rPr>
            <w:webHidden/>
          </w:rPr>
          <w:t>13</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68" w:history="1">
        <w:r w:rsidR="00820AA3" w:rsidRPr="008270C1">
          <w:rPr>
            <w:rStyle w:val="Hyperlink"/>
            <w:lang w:val="sr-Cyrl-RS"/>
          </w:rPr>
          <w:t xml:space="preserve">3. </w:t>
        </w:r>
        <w:r w:rsidR="00820AA3" w:rsidRPr="008270C1">
          <w:rPr>
            <w:rStyle w:val="Hyperlink"/>
          </w:rPr>
          <w:t xml:space="preserve">ПОДАЦИ О </w:t>
        </w:r>
        <w:r w:rsidR="00820AA3" w:rsidRPr="008270C1">
          <w:rPr>
            <w:rStyle w:val="Hyperlink"/>
            <w:lang w:val="sr-Cyrl-RS"/>
          </w:rPr>
          <w:t>ОПШТИНИ</w:t>
        </w:r>
        <w:r w:rsidR="00820AA3">
          <w:rPr>
            <w:webHidden/>
          </w:rPr>
          <w:tab/>
        </w:r>
        <w:r w:rsidR="00820AA3">
          <w:rPr>
            <w:webHidden/>
          </w:rPr>
          <w:fldChar w:fldCharType="begin"/>
        </w:r>
        <w:r w:rsidR="00820AA3">
          <w:rPr>
            <w:webHidden/>
          </w:rPr>
          <w:instrText xml:space="preserve"> PAGEREF _Toc26436268 \h </w:instrText>
        </w:r>
        <w:r w:rsidR="00820AA3">
          <w:rPr>
            <w:webHidden/>
          </w:rPr>
        </w:r>
        <w:r w:rsidR="00820AA3">
          <w:rPr>
            <w:webHidden/>
          </w:rPr>
          <w:fldChar w:fldCharType="separate"/>
        </w:r>
        <w:r w:rsidR="00C87625">
          <w:rPr>
            <w:webHidden/>
          </w:rPr>
          <w:t>17</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69" w:history="1">
        <w:r w:rsidR="00820AA3" w:rsidRPr="008270C1">
          <w:rPr>
            <w:rStyle w:val="Hyperlink"/>
            <w:lang w:val="sr-Cyrl-RS"/>
          </w:rPr>
          <w:t>3. СТАЊЕ У ОБЛАСТИ УПРАВЉАЊА ОТПАДОМ</w:t>
        </w:r>
        <w:r w:rsidR="00820AA3">
          <w:rPr>
            <w:webHidden/>
          </w:rPr>
          <w:tab/>
        </w:r>
        <w:r w:rsidR="00820AA3">
          <w:rPr>
            <w:webHidden/>
          </w:rPr>
          <w:fldChar w:fldCharType="begin"/>
        </w:r>
        <w:r w:rsidR="00820AA3">
          <w:rPr>
            <w:webHidden/>
          </w:rPr>
          <w:instrText xml:space="preserve"> PAGEREF _Toc26436269 \h </w:instrText>
        </w:r>
        <w:r w:rsidR="00820AA3">
          <w:rPr>
            <w:webHidden/>
          </w:rPr>
        </w:r>
        <w:r w:rsidR="00820AA3">
          <w:rPr>
            <w:webHidden/>
          </w:rPr>
          <w:fldChar w:fldCharType="separate"/>
        </w:r>
        <w:r w:rsidR="00C87625">
          <w:rPr>
            <w:webHidden/>
          </w:rPr>
          <w:t>21</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0" w:history="1">
        <w:r w:rsidR="00820AA3" w:rsidRPr="008270C1">
          <w:rPr>
            <w:rStyle w:val="Hyperlink"/>
            <w:lang w:val="sr-Cyrl-RS"/>
          </w:rPr>
          <w:t>3.1. Очекиване врсте, количине и поријекло укупног отпада на територији општине Прњавор</w:t>
        </w:r>
        <w:r w:rsidR="00820AA3">
          <w:rPr>
            <w:webHidden/>
          </w:rPr>
          <w:tab/>
        </w:r>
        <w:r w:rsidR="00820AA3">
          <w:rPr>
            <w:webHidden/>
          </w:rPr>
          <w:fldChar w:fldCharType="begin"/>
        </w:r>
        <w:r w:rsidR="00820AA3">
          <w:rPr>
            <w:webHidden/>
          </w:rPr>
          <w:instrText xml:space="preserve"> PAGEREF _Toc26436270 \h </w:instrText>
        </w:r>
        <w:r w:rsidR="00820AA3">
          <w:rPr>
            <w:webHidden/>
          </w:rPr>
        </w:r>
        <w:r w:rsidR="00820AA3">
          <w:rPr>
            <w:webHidden/>
          </w:rPr>
          <w:fldChar w:fldCharType="separate"/>
        </w:r>
        <w:r w:rsidR="00C87625">
          <w:rPr>
            <w:webHidden/>
          </w:rPr>
          <w:t>26</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1" w:history="1">
        <w:r w:rsidR="00820AA3" w:rsidRPr="008270C1">
          <w:rPr>
            <w:rStyle w:val="Hyperlink"/>
            <w:lang w:val="sr-Cyrl-RS"/>
          </w:rPr>
          <w:t>3.2. Очекиване врсте, количине и поријекло отпада који ће бити искоришћен или одложен на територији општине Прњавор</w:t>
        </w:r>
        <w:r w:rsidR="00820AA3">
          <w:rPr>
            <w:webHidden/>
          </w:rPr>
          <w:tab/>
        </w:r>
        <w:r w:rsidR="00820AA3">
          <w:rPr>
            <w:webHidden/>
          </w:rPr>
          <w:fldChar w:fldCharType="begin"/>
        </w:r>
        <w:r w:rsidR="00820AA3">
          <w:rPr>
            <w:webHidden/>
          </w:rPr>
          <w:instrText xml:space="preserve"> PAGEREF _Toc26436271 \h </w:instrText>
        </w:r>
        <w:r w:rsidR="00820AA3">
          <w:rPr>
            <w:webHidden/>
          </w:rPr>
        </w:r>
        <w:r w:rsidR="00820AA3">
          <w:rPr>
            <w:webHidden/>
          </w:rPr>
          <w:fldChar w:fldCharType="separate"/>
        </w:r>
        <w:r w:rsidR="00C87625">
          <w:rPr>
            <w:webHidden/>
          </w:rPr>
          <w:t>34</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2" w:history="1">
        <w:r w:rsidR="00820AA3" w:rsidRPr="008270C1">
          <w:rPr>
            <w:rStyle w:val="Hyperlink"/>
            <w:lang w:val="sr-Cyrl-RS"/>
          </w:rPr>
          <w:t>3.3. Очекиване врсте, количине и поријекло отпада који ће се прихватити из других јединица локалне самоуправе</w:t>
        </w:r>
        <w:r w:rsidR="00820AA3">
          <w:rPr>
            <w:webHidden/>
          </w:rPr>
          <w:tab/>
        </w:r>
        <w:r w:rsidR="00820AA3">
          <w:rPr>
            <w:webHidden/>
          </w:rPr>
          <w:fldChar w:fldCharType="begin"/>
        </w:r>
        <w:r w:rsidR="00820AA3">
          <w:rPr>
            <w:webHidden/>
          </w:rPr>
          <w:instrText xml:space="preserve"> PAGEREF _Toc26436272 \h </w:instrText>
        </w:r>
        <w:r w:rsidR="00820AA3">
          <w:rPr>
            <w:webHidden/>
          </w:rPr>
        </w:r>
        <w:r w:rsidR="00820AA3">
          <w:rPr>
            <w:webHidden/>
          </w:rPr>
          <w:fldChar w:fldCharType="separate"/>
        </w:r>
        <w:r w:rsidR="00C87625">
          <w:rPr>
            <w:webHidden/>
          </w:rPr>
          <w:t>35</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3" w:history="1">
        <w:r w:rsidR="00820AA3" w:rsidRPr="008270C1">
          <w:rPr>
            <w:rStyle w:val="Hyperlink"/>
            <w:lang w:val="sr-Cyrl-RS"/>
          </w:rPr>
          <w:t>3.4. Очекиване врсте, количине и поријекло отпада који ће се отпремити у друге јединице локалне самоуправе</w:t>
        </w:r>
        <w:r w:rsidR="00820AA3">
          <w:rPr>
            <w:webHidden/>
          </w:rPr>
          <w:tab/>
        </w:r>
        <w:r w:rsidR="00820AA3">
          <w:rPr>
            <w:webHidden/>
          </w:rPr>
          <w:fldChar w:fldCharType="begin"/>
        </w:r>
        <w:r w:rsidR="00820AA3">
          <w:rPr>
            <w:webHidden/>
          </w:rPr>
          <w:instrText xml:space="preserve"> PAGEREF _Toc26436273 \h </w:instrText>
        </w:r>
        <w:r w:rsidR="00820AA3">
          <w:rPr>
            <w:webHidden/>
          </w:rPr>
        </w:r>
        <w:r w:rsidR="00820AA3">
          <w:rPr>
            <w:webHidden/>
          </w:rPr>
          <w:fldChar w:fldCharType="separate"/>
        </w:r>
        <w:r w:rsidR="00C87625">
          <w:rPr>
            <w:webHidden/>
          </w:rPr>
          <w:t>36</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4" w:history="1">
        <w:r w:rsidR="00820AA3" w:rsidRPr="008270C1">
          <w:rPr>
            <w:rStyle w:val="Hyperlink"/>
            <w:lang w:val="sr-Cyrl-RS"/>
          </w:rPr>
          <w:t>4. ЦИЉЕВИ КОЈИ ТРЕБА ДА СЕ ОСТВАРЕ У ПОГЛЕДУ ПОНОВНЕ УПОТРЕБЕ И РЕЦИКЛАЖЕ ОТПАДА НА ТЕРИТОРИЈИ ОПШТИНЕ ПРЊАВОР</w:t>
        </w:r>
        <w:r w:rsidR="00820AA3">
          <w:rPr>
            <w:webHidden/>
          </w:rPr>
          <w:tab/>
        </w:r>
        <w:r w:rsidR="00820AA3">
          <w:rPr>
            <w:webHidden/>
          </w:rPr>
          <w:fldChar w:fldCharType="begin"/>
        </w:r>
        <w:r w:rsidR="00820AA3">
          <w:rPr>
            <w:webHidden/>
          </w:rPr>
          <w:instrText xml:space="preserve"> PAGEREF _Toc26436274 \h </w:instrText>
        </w:r>
        <w:r w:rsidR="00820AA3">
          <w:rPr>
            <w:webHidden/>
          </w:rPr>
        </w:r>
        <w:r w:rsidR="00820AA3">
          <w:rPr>
            <w:webHidden/>
          </w:rPr>
          <w:fldChar w:fldCharType="separate"/>
        </w:r>
        <w:r w:rsidR="00C87625">
          <w:rPr>
            <w:webHidden/>
          </w:rPr>
          <w:t>40</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5" w:history="1">
        <w:r w:rsidR="00820AA3" w:rsidRPr="008270C1">
          <w:rPr>
            <w:rStyle w:val="Hyperlink"/>
            <w:lang w:val="sr-Cyrl-RS"/>
          </w:rPr>
          <w:t>5. ПРОГРАМ САКУПЉАЊА ОТПАДА ИЗ ДОМАЋИНСТВА</w:t>
        </w:r>
        <w:r w:rsidR="00820AA3">
          <w:rPr>
            <w:webHidden/>
          </w:rPr>
          <w:tab/>
        </w:r>
        <w:r w:rsidR="00820AA3">
          <w:rPr>
            <w:webHidden/>
          </w:rPr>
          <w:fldChar w:fldCharType="begin"/>
        </w:r>
        <w:r w:rsidR="00820AA3">
          <w:rPr>
            <w:webHidden/>
          </w:rPr>
          <w:instrText xml:space="preserve"> PAGEREF _Toc26436275 \h </w:instrText>
        </w:r>
        <w:r w:rsidR="00820AA3">
          <w:rPr>
            <w:webHidden/>
          </w:rPr>
        </w:r>
        <w:r w:rsidR="00820AA3">
          <w:rPr>
            <w:webHidden/>
          </w:rPr>
          <w:fldChar w:fldCharType="separate"/>
        </w:r>
        <w:r w:rsidR="00C87625">
          <w:rPr>
            <w:webHidden/>
          </w:rPr>
          <w:t>45</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6" w:history="1">
        <w:r w:rsidR="00820AA3" w:rsidRPr="008270C1">
          <w:rPr>
            <w:rStyle w:val="Hyperlink"/>
            <w:lang w:val="sr-Cyrl-RS"/>
          </w:rPr>
          <w:t>6.ПРОГРАМ САКУПЉАЊА ОПАСНОГ ОТПАДА ИЗ ДОМАЋИНСТАВА</w:t>
        </w:r>
        <w:r w:rsidR="00820AA3">
          <w:rPr>
            <w:webHidden/>
          </w:rPr>
          <w:tab/>
        </w:r>
        <w:r w:rsidR="00820AA3">
          <w:rPr>
            <w:webHidden/>
          </w:rPr>
          <w:fldChar w:fldCharType="begin"/>
        </w:r>
        <w:r w:rsidR="00820AA3">
          <w:rPr>
            <w:webHidden/>
          </w:rPr>
          <w:instrText xml:space="preserve"> PAGEREF _Toc26436276 \h </w:instrText>
        </w:r>
        <w:r w:rsidR="00820AA3">
          <w:rPr>
            <w:webHidden/>
          </w:rPr>
        </w:r>
        <w:r w:rsidR="00820AA3">
          <w:rPr>
            <w:webHidden/>
          </w:rPr>
          <w:fldChar w:fldCharType="separate"/>
        </w:r>
        <w:r w:rsidR="00C87625">
          <w:rPr>
            <w:webHidden/>
          </w:rPr>
          <w:t>49</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7" w:history="1">
        <w:r w:rsidR="00820AA3" w:rsidRPr="008270C1">
          <w:rPr>
            <w:rStyle w:val="Hyperlink"/>
            <w:lang w:val="sr-Cyrl-RS"/>
          </w:rPr>
          <w:t>7. ПРОГРАМ САКУПЉАЊА КОМЕРЦИЈАЛНОГ ОТПАДА</w:t>
        </w:r>
        <w:r w:rsidR="00820AA3">
          <w:rPr>
            <w:webHidden/>
          </w:rPr>
          <w:tab/>
        </w:r>
        <w:r w:rsidR="00820AA3">
          <w:rPr>
            <w:webHidden/>
          </w:rPr>
          <w:fldChar w:fldCharType="begin"/>
        </w:r>
        <w:r w:rsidR="00820AA3">
          <w:rPr>
            <w:webHidden/>
          </w:rPr>
          <w:instrText xml:space="preserve"> PAGEREF _Toc26436277 \h </w:instrText>
        </w:r>
        <w:r w:rsidR="00820AA3">
          <w:rPr>
            <w:webHidden/>
          </w:rPr>
        </w:r>
        <w:r w:rsidR="00820AA3">
          <w:rPr>
            <w:webHidden/>
          </w:rPr>
          <w:fldChar w:fldCharType="separate"/>
        </w:r>
        <w:r w:rsidR="00C87625">
          <w:rPr>
            <w:webHidden/>
          </w:rPr>
          <w:t>50</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8" w:history="1">
        <w:r w:rsidR="00820AA3" w:rsidRPr="008270C1">
          <w:rPr>
            <w:rStyle w:val="Hyperlink"/>
            <w:lang w:val="sr-Cyrl-RS"/>
          </w:rPr>
          <w:t>8. ПРОГРАМ УПРАВЉАЊА ИНДУСТРИЈСКИМ ОТПАДОМ</w:t>
        </w:r>
        <w:r w:rsidR="00820AA3">
          <w:rPr>
            <w:webHidden/>
          </w:rPr>
          <w:tab/>
        </w:r>
        <w:r w:rsidR="00820AA3">
          <w:rPr>
            <w:webHidden/>
          </w:rPr>
          <w:fldChar w:fldCharType="begin"/>
        </w:r>
        <w:r w:rsidR="00820AA3">
          <w:rPr>
            <w:webHidden/>
          </w:rPr>
          <w:instrText xml:space="preserve"> PAGEREF _Toc26436278 \h </w:instrText>
        </w:r>
        <w:r w:rsidR="00820AA3">
          <w:rPr>
            <w:webHidden/>
          </w:rPr>
        </w:r>
        <w:r w:rsidR="00820AA3">
          <w:rPr>
            <w:webHidden/>
          </w:rPr>
          <w:fldChar w:fldCharType="separate"/>
        </w:r>
        <w:r w:rsidR="00C87625">
          <w:rPr>
            <w:webHidden/>
          </w:rPr>
          <w:t>52</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79" w:history="1">
        <w:r w:rsidR="00820AA3" w:rsidRPr="008270C1">
          <w:rPr>
            <w:rStyle w:val="Hyperlink"/>
            <w:lang w:val="sr-Cyrl-RS"/>
          </w:rPr>
          <w:t>9. ПРИЈЕДЛОЗИ ЗА ПОНОВНУ УПОТРЕБУ И РЕЦИКЛАЖУ ОТПАДА</w:t>
        </w:r>
        <w:r w:rsidR="00820AA3">
          <w:rPr>
            <w:webHidden/>
          </w:rPr>
          <w:tab/>
        </w:r>
        <w:r w:rsidR="00820AA3">
          <w:rPr>
            <w:webHidden/>
          </w:rPr>
          <w:fldChar w:fldCharType="begin"/>
        </w:r>
        <w:r w:rsidR="00820AA3">
          <w:rPr>
            <w:webHidden/>
          </w:rPr>
          <w:instrText xml:space="preserve"> PAGEREF _Toc26436279 \h </w:instrText>
        </w:r>
        <w:r w:rsidR="00820AA3">
          <w:rPr>
            <w:webHidden/>
          </w:rPr>
        </w:r>
        <w:r w:rsidR="00820AA3">
          <w:rPr>
            <w:webHidden/>
          </w:rPr>
          <w:fldChar w:fldCharType="separate"/>
        </w:r>
        <w:r w:rsidR="00C87625">
          <w:rPr>
            <w:webHidden/>
          </w:rPr>
          <w:t>53</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0" w:history="1">
        <w:r w:rsidR="00820AA3" w:rsidRPr="008270C1">
          <w:rPr>
            <w:rStyle w:val="Hyperlink"/>
            <w:lang w:val="sr-Cyrl-RS"/>
          </w:rPr>
          <w:t>10. ПРОГРАМ СМАЊЕЊА КОЛИЧИНА БИОРАЗГРАДИВОГ И АМБАЛАЖНОГ ОТПАДА У КОМУНАЛНОМ ОТПАДУ</w:t>
        </w:r>
        <w:r w:rsidR="00820AA3">
          <w:rPr>
            <w:webHidden/>
          </w:rPr>
          <w:tab/>
        </w:r>
        <w:r w:rsidR="00820AA3">
          <w:rPr>
            <w:webHidden/>
          </w:rPr>
          <w:fldChar w:fldCharType="begin"/>
        </w:r>
        <w:r w:rsidR="00820AA3">
          <w:rPr>
            <w:webHidden/>
          </w:rPr>
          <w:instrText xml:space="preserve"> PAGEREF _Toc26436280 \h </w:instrText>
        </w:r>
        <w:r w:rsidR="00820AA3">
          <w:rPr>
            <w:webHidden/>
          </w:rPr>
        </w:r>
        <w:r w:rsidR="00820AA3">
          <w:rPr>
            <w:webHidden/>
          </w:rPr>
          <w:fldChar w:fldCharType="separate"/>
        </w:r>
        <w:r w:rsidR="00C87625">
          <w:rPr>
            <w:webHidden/>
          </w:rPr>
          <w:t>57</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1" w:history="1">
        <w:r w:rsidR="00820AA3" w:rsidRPr="008270C1">
          <w:rPr>
            <w:rStyle w:val="Hyperlink"/>
            <w:lang w:val="sr-Cyrl-RS"/>
          </w:rPr>
          <w:t>11. ПРОГРАМ РАЗВИЈАЊА ЈАВНЕ СВИЈЕСТИ О УПРАВЉАЊУ ОТПАДОМ</w:t>
        </w:r>
        <w:r w:rsidR="00820AA3">
          <w:rPr>
            <w:webHidden/>
          </w:rPr>
          <w:tab/>
        </w:r>
        <w:r w:rsidR="00820AA3">
          <w:rPr>
            <w:webHidden/>
          </w:rPr>
          <w:fldChar w:fldCharType="begin"/>
        </w:r>
        <w:r w:rsidR="00820AA3">
          <w:rPr>
            <w:webHidden/>
          </w:rPr>
          <w:instrText xml:space="preserve"> PAGEREF _Toc26436281 \h </w:instrText>
        </w:r>
        <w:r w:rsidR="00820AA3">
          <w:rPr>
            <w:webHidden/>
          </w:rPr>
        </w:r>
        <w:r w:rsidR="00820AA3">
          <w:rPr>
            <w:webHidden/>
          </w:rPr>
          <w:fldChar w:fldCharType="separate"/>
        </w:r>
        <w:r w:rsidR="00C87625">
          <w:rPr>
            <w:webHidden/>
          </w:rPr>
          <w:t>59</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2" w:history="1">
        <w:r w:rsidR="00820AA3" w:rsidRPr="008270C1">
          <w:rPr>
            <w:rStyle w:val="Hyperlink"/>
            <w:lang w:val="sr-Cyrl-RS"/>
          </w:rPr>
          <w:t>12. ЛОКАЦИЈА ПОСТРОЈЕЊА ЗА САКУПЉАЊЕ ОТПАДА, ТРЕТМАН И ОДЛАГАЊЕ ОТПАДА УКЉУЧУЈУЋИ ПОДАТКЕ О ЛОКАЦИЈСКИМ УСЛОВИМА</w:t>
        </w:r>
        <w:r w:rsidR="00820AA3">
          <w:rPr>
            <w:webHidden/>
          </w:rPr>
          <w:tab/>
        </w:r>
        <w:r w:rsidR="00D07183">
          <w:rPr>
            <w:webHidden/>
          </w:rPr>
          <w:tab/>
        </w:r>
        <w:r w:rsidR="00820AA3">
          <w:rPr>
            <w:webHidden/>
          </w:rPr>
          <w:fldChar w:fldCharType="begin"/>
        </w:r>
        <w:r w:rsidR="00820AA3">
          <w:rPr>
            <w:webHidden/>
          </w:rPr>
          <w:instrText xml:space="preserve"> PAGEREF _Toc26436282 \h </w:instrText>
        </w:r>
        <w:r w:rsidR="00820AA3">
          <w:rPr>
            <w:webHidden/>
          </w:rPr>
        </w:r>
        <w:r w:rsidR="00820AA3">
          <w:rPr>
            <w:webHidden/>
          </w:rPr>
          <w:fldChar w:fldCharType="separate"/>
        </w:r>
        <w:r w:rsidR="00C87625">
          <w:rPr>
            <w:webHidden/>
          </w:rPr>
          <w:t>66</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3" w:history="1">
        <w:r w:rsidR="00820AA3" w:rsidRPr="008270C1">
          <w:rPr>
            <w:rStyle w:val="Hyperlink"/>
            <w:lang w:val="sr-Cyrl-RS"/>
          </w:rPr>
          <w:t>13. МЈЕРЕ ЗА СПРЕЧАВАЊЕ КРЕТАЊА ОТПАДОМ КОЈИ НИЈЕ ОБУХВАЋЕН ПЛАНОМ И МЈЕРЕ ЗА ПОСТУПАЊЕ СА ОТПАДОМ КОЈИ НАСТАЈЕ У ВАНРЕДНИМ СИТУАЦИЈАМА</w:t>
        </w:r>
        <w:r w:rsidR="00820AA3">
          <w:rPr>
            <w:webHidden/>
          </w:rPr>
          <w:tab/>
        </w:r>
        <w:r w:rsidR="00820AA3">
          <w:rPr>
            <w:webHidden/>
          </w:rPr>
          <w:fldChar w:fldCharType="begin"/>
        </w:r>
        <w:r w:rsidR="00820AA3">
          <w:rPr>
            <w:webHidden/>
          </w:rPr>
          <w:instrText xml:space="preserve"> PAGEREF _Toc26436283 \h </w:instrText>
        </w:r>
        <w:r w:rsidR="00820AA3">
          <w:rPr>
            <w:webHidden/>
          </w:rPr>
        </w:r>
        <w:r w:rsidR="00820AA3">
          <w:rPr>
            <w:webHidden/>
          </w:rPr>
          <w:fldChar w:fldCharType="separate"/>
        </w:r>
        <w:r w:rsidR="00C87625">
          <w:rPr>
            <w:webHidden/>
          </w:rPr>
          <w:t>69</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4" w:history="1">
        <w:r w:rsidR="00820AA3" w:rsidRPr="008270C1">
          <w:rPr>
            <w:rStyle w:val="Hyperlink"/>
            <w:lang w:val="sr-Cyrl-RS"/>
          </w:rPr>
          <w:t>14. МЈЕРЕ САНАЦИЈЕ НЕУРЕЂЕНИХ ДЕПОНИЈА</w:t>
        </w:r>
        <w:r w:rsidR="00820AA3">
          <w:rPr>
            <w:webHidden/>
          </w:rPr>
          <w:tab/>
        </w:r>
        <w:r w:rsidR="00820AA3">
          <w:rPr>
            <w:webHidden/>
          </w:rPr>
          <w:fldChar w:fldCharType="begin"/>
        </w:r>
        <w:r w:rsidR="00820AA3">
          <w:rPr>
            <w:webHidden/>
          </w:rPr>
          <w:instrText xml:space="preserve"> PAGEREF _Toc26436284 \h </w:instrText>
        </w:r>
        <w:r w:rsidR="00820AA3">
          <w:rPr>
            <w:webHidden/>
          </w:rPr>
        </w:r>
        <w:r w:rsidR="00820AA3">
          <w:rPr>
            <w:webHidden/>
          </w:rPr>
          <w:fldChar w:fldCharType="separate"/>
        </w:r>
        <w:r w:rsidR="00C87625">
          <w:rPr>
            <w:webHidden/>
          </w:rPr>
          <w:t>73</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5" w:history="1">
        <w:r w:rsidR="00820AA3" w:rsidRPr="008270C1">
          <w:rPr>
            <w:rStyle w:val="Hyperlink"/>
            <w:lang w:val="sr-Cyrl-RS"/>
          </w:rPr>
          <w:t>15. НАДЗОР И ПРАЋЕЊЕ ПЛАНИРАНИХ АКТИВНОСТИ И МЈЕРА</w:t>
        </w:r>
        <w:r w:rsidR="00820AA3">
          <w:rPr>
            <w:webHidden/>
          </w:rPr>
          <w:tab/>
        </w:r>
        <w:r w:rsidR="00820AA3">
          <w:rPr>
            <w:webHidden/>
          </w:rPr>
          <w:fldChar w:fldCharType="begin"/>
        </w:r>
        <w:r w:rsidR="00820AA3">
          <w:rPr>
            <w:webHidden/>
          </w:rPr>
          <w:instrText xml:space="preserve"> PAGEREF _Toc26436285 \h </w:instrText>
        </w:r>
        <w:r w:rsidR="00820AA3">
          <w:rPr>
            <w:webHidden/>
          </w:rPr>
        </w:r>
        <w:r w:rsidR="00820AA3">
          <w:rPr>
            <w:webHidden/>
          </w:rPr>
          <w:fldChar w:fldCharType="separate"/>
        </w:r>
        <w:r w:rsidR="00C87625">
          <w:rPr>
            <w:webHidden/>
          </w:rPr>
          <w:t>75</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6" w:history="1">
        <w:r w:rsidR="00820AA3" w:rsidRPr="008270C1">
          <w:rPr>
            <w:rStyle w:val="Hyperlink"/>
            <w:lang w:val="sr-Cyrl-RS"/>
          </w:rPr>
          <w:t>16. ПРОЦЈЕНА ТРОШКОВА И ИЗВОРИ ФИНАНСИРАЊА ЗА ПЛАНИРАНЕ АКТИВНОСТИ</w:t>
        </w:r>
        <w:r w:rsidR="00820AA3">
          <w:rPr>
            <w:webHidden/>
          </w:rPr>
          <w:tab/>
        </w:r>
        <w:r w:rsidR="00820AA3">
          <w:rPr>
            <w:webHidden/>
          </w:rPr>
          <w:fldChar w:fldCharType="begin"/>
        </w:r>
        <w:r w:rsidR="00820AA3">
          <w:rPr>
            <w:webHidden/>
          </w:rPr>
          <w:instrText xml:space="preserve"> PAGEREF _Toc26436286 \h </w:instrText>
        </w:r>
        <w:r w:rsidR="00820AA3">
          <w:rPr>
            <w:webHidden/>
          </w:rPr>
        </w:r>
        <w:r w:rsidR="00820AA3">
          <w:rPr>
            <w:webHidden/>
          </w:rPr>
          <w:fldChar w:fldCharType="separate"/>
        </w:r>
        <w:r w:rsidR="00C87625">
          <w:rPr>
            <w:webHidden/>
          </w:rPr>
          <w:t>76</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7" w:history="1">
        <w:r w:rsidR="00820AA3" w:rsidRPr="008270C1">
          <w:rPr>
            <w:rStyle w:val="Hyperlink"/>
            <w:lang w:val="sr-Cyrl-RS"/>
          </w:rPr>
          <w:t>17. МОГУЋНОСТИ САРАДЊЕ ИЗМЕЂУ ДВИЈУ ИЛИ ВИШЕ ЈЕДИНИЦА ЛОКАЛНЕ САМОУПРАВЕ</w:t>
        </w:r>
        <w:r w:rsidR="00820AA3">
          <w:rPr>
            <w:webHidden/>
          </w:rPr>
          <w:tab/>
        </w:r>
        <w:r w:rsidR="00820AA3">
          <w:rPr>
            <w:webHidden/>
          </w:rPr>
          <w:fldChar w:fldCharType="begin"/>
        </w:r>
        <w:r w:rsidR="00820AA3">
          <w:rPr>
            <w:webHidden/>
          </w:rPr>
          <w:instrText xml:space="preserve"> PAGEREF _Toc26436287 \h </w:instrText>
        </w:r>
        <w:r w:rsidR="00820AA3">
          <w:rPr>
            <w:webHidden/>
          </w:rPr>
        </w:r>
        <w:r w:rsidR="00820AA3">
          <w:rPr>
            <w:webHidden/>
          </w:rPr>
          <w:fldChar w:fldCharType="separate"/>
        </w:r>
        <w:r w:rsidR="00C87625">
          <w:rPr>
            <w:webHidden/>
          </w:rPr>
          <w:t>78</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8" w:history="1">
        <w:r w:rsidR="00820AA3" w:rsidRPr="008270C1">
          <w:rPr>
            <w:rStyle w:val="Hyperlink"/>
            <w:lang w:val="sr-Cyrl-RS"/>
          </w:rPr>
          <w:t>18. РОКОВИ ЗА ИЗВРШЕЊЕ ПЛАНИРАНИХ МЈЕРА И АКТИВНОСТИ</w:t>
        </w:r>
        <w:r w:rsidR="00820AA3">
          <w:rPr>
            <w:webHidden/>
          </w:rPr>
          <w:tab/>
        </w:r>
        <w:r w:rsidR="00820AA3">
          <w:rPr>
            <w:webHidden/>
          </w:rPr>
          <w:fldChar w:fldCharType="begin"/>
        </w:r>
        <w:r w:rsidR="00820AA3">
          <w:rPr>
            <w:webHidden/>
          </w:rPr>
          <w:instrText xml:space="preserve"> PAGEREF _Toc26436288 \h </w:instrText>
        </w:r>
        <w:r w:rsidR="00820AA3">
          <w:rPr>
            <w:webHidden/>
          </w:rPr>
        </w:r>
        <w:r w:rsidR="00820AA3">
          <w:rPr>
            <w:webHidden/>
          </w:rPr>
          <w:fldChar w:fldCharType="separate"/>
        </w:r>
        <w:r w:rsidR="00C87625">
          <w:rPr>
            <w:webHidden/>
          </w:rPr>
          <w:t>80</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89" w:history="1">
        <w:r w:rsidR="00820AA3" w:rsidRPr="008270C1">
          <w:rPr>
            <w:rStyle w:val="Hyperlink"/>
            <w:lang w:val="sr-Cyrl-RS"/>
          </w:rPr>
          <w:t>19. ОСТАЛИ ПОДАЦИ, ЦИЉЕВИ И МЈЕРЕ ОД ЗНАЧАЈА ЗА ЕФИКАСНО УПРАВЉАЊЕ ОТПАДОМ</w:t>
        </w:r>
        <w:r w:rsidR="00820AA3">
          <w:rPr>
            <w:webHidden/>
          </w:rPr>
          <w:tab/>
        </w:r>
        <w:r w:rsidR="00820AA3">
          <w:rPr>
            <w:webHidden/>
          </w:rPr>
          <w:fldChar w:fldCharType="begin"/>
        </w:r>
        <w:r w:rsidR="00820AA3">
          <w:rPr>
            <w:webHidden/>
          </w:rPr>
          <w:instrText xml:space="preserve"> PAGEREF _Toc26436289 \h </w:instrText>
        </w:r>
        <w:r w:rsidR="00820AA3">
          <w:rPr>
            <w:webHidden/>
          </w:rPr>
        </w:r>
        <w:r w:rsidR="00820AA3">
          <w:rPr>
            <w:webHidden/>
          </w:rPr>
          <w:fldChar w:fldCharType="separate"/>
        </w:r>
        <w:r w:rsidR="00C87625">
          <w:rPr>
            <w:webHidden/>
          </w:rPr>
          <w:t>82</w:t>
        </w:r>
        <w:r w:rsidR="00820AA3">
          <w:rPr>
            <w:webHidden/>
          </w:rPr>
          <w:fldChar w:fldCharType="end"/>
        </w:r>
      </w:hyperlink>
    </w:p>
    <w:p w:rsidR="00820AA3" w:rsidRDefault="00A84CC6">
      <w:pPr>
        <w:pStyle w:val="TOC1"/>
        <w:rPr>
          <w:rFonts w:asciiTheme="minorHAnsi" w:eastAsiaTheme="minorEastAsia" w:hAnsiTheme="minorHAnsi" w:cstheme="minorBidi"/>
          <w:b w:val="0"/>
          <w:bCs w:val="0"/>
          <w:i w:val="0"/>
          <w:iCs w:val="0"/>
          <w:color w:val="auto"/>
          <w:sz w:val="22"/>
          <w:szCs w:val="22"/>
          <w:lang w:val="hr-HR" w:eastAsia="hr-HR"/>
        </w:rPr>
      </w:pPr>
      <w:hyperlink w:anchor="_Toc26436290" w:history="1">
        <w:r w:rsidR="00820AA3" w:rsidRPr="008270C1">
          <w:rPr>
            <w:rStyle w:val="Hyperlink"/>
          </w:rPr>
          <w:t xml:space="preserve">Извјештај радне организације - носиоца унутрашње контроле </w:t>
        </w:r>
        <w:r w:rsidR="00820AA3">
          <w:rPr>
            <w:webHidden/>
          </w:rPr>
          <w:tab/>
        </w:r>
        <w:r w:rsidR="00820AA3">
          <w:rPr>
            <w:webHidden/>
          </w:rPr>
          <w:fldChar w:fldCharType="begin"/>
        </w:r>
        <w:r w:rsidR="00820AA3">
          <w:rPr>
            <w:webHidden/>
          </w:rPr>
          <w:instrText xml:space="preserve"> PAGEREF _Toc26436290 \h </w:instrText>
        </w:r>
        <w:r w:rsidR="00820AA3">
          <w:rPr>
            <w:webHidden/>
          </w:rPr>
        </w:r>
        <w:r w:rsidR="00820AA3">
          <w:rPr>
            <w:webHidden/>
          </w:rPr>
          <w:fldChar w:fldCharType="separate"/>
        </w:r>
        <w:r w:rsidR="00C87625">
          <w:rPr>
            <w:webHidden/>
          </w:rPr>
          <w:t>84</w:t>
        </w:r>
        <w:r w:rsidR="00820AA3">
          <w:rPr>
            <w:webHidden/>
          </w:rPr>
          <w:fldChar w:fldCharType="end"/>
        </w:r>
      </w:hyperlink>
    </w:p>
    <w:p w:rsidR="00487EF8" w:rsidRPr="00E91EF0" w:rsidRDefault="0046074B" w:rsidP="00487EF8">
      <w:pPr>
        <w:jc w:val="both"/>
        <w:rPr>
          <w:b/>
          <w:i/>
          <w:iCs/>
          <w:caps/>
          <w:color w:val="333333"/>
          <w:sz w:val="24"/>
          <w:szCs w:val="24"/>
          <w:lang w:val="sr-Latn-BA"/>
        </w:rPr>
      </w:pPr>
      <w:r w:rsidRPr="00E91EF0">
        <w:rPr>
          <w:b/>
          <w:i/>
          <w:iCs/>
          <w:caps/>
          <w:color w:val="333333"/>
          <w:sz w:val="24"/>
          <w:szCs w:val="24"/>
          <w:lang w:val="sr-Cyrl-CS"/>
        </w:rPr>
        <w:fldChar w:fldCharType="end"/>
      </w:r>
    </w:p>
    <w:p w:rsidR="00487EF8" w:rsidRPr="00E91EF0" w:rsidRDefault="00487EF8" w:rsidP="00487EF8">
      <w:pPr>
        <w:jc w:val="both"/>
        <w:rPr>
          <w:b/>
          <w:i/>
          <w:iCs/>
          <w:caps/>
          <w:color w:val="333333"/>
          <w:sz w:val="24"/>
          <w:szCs w:val="24"/>
          <w:lang w:val="sr-Latn-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color w:val="333333"/>
          <w:sz w:val="24"/>
          <w:szCs w:val="24"/>
          <w:lang w:val="sr-Cyrl-BA"/>
        </w:rPr>
      </w:pPr>
    </w:p>
    <w:p w:rsidR="00487EF8" w:rsidRPr="00E91EF0" w:rsidRDefault="00487EF8" w:rsidP="00487EF8">
      <w:pPr>
        <w:jc w:val="both"/>
        <w:rPr>
          <w:b/>
          <w:i/>
          <w:iCs/>
          <w:caps/>
          <w:noProof/>
          <w:color w:val="333333"/>
          <w:sz w:val="24"/>
          <w:szCs w:val="24"/>
          <w:lang w:val="hr-HR" w:eastAsia="hr-HR"/>
        </w:rPr>
      </w:pPr>
    </w:p>
    <w:p w:rsidR="00A67F6F" w:rsidRDefault="00A67F6F"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820AA3" w:rsidRDefault="00820AA3" w:rsidP="00487EF8">
      <w:pPr>
        <w:jc w:val="both"/>
        <w:rPr>
          <w:b/>
          <w:i/>
          <w:iCs/>
          <w:caps/>
          <w:noProof/>
          <w:color w:val="333333"/>
          <w:sz w:val="24"/>
          <w:szCs w:val="24"/>
          <w:lang w:val="hr-HR" w:eastAsia="hr-HR"/>
        </w:rPr>
      </w:pPr>
    </w:p>
    <w:p w:rsidR="0075437D" w:rsidRDefault="0075437D" w:rsidP="00487EF8">
      <w:pPr>
        <w:jc w:val="both"/>
        <w:rPr>
          <w:b/>
          <w:i/>
          <w:iCs/>
          <w:caps/>
          <w:noProof/>
          <w:color w:val="333333"/>
          <w:sz w:val="24"/>
          <w:szCs w:val="24"/>
          <w:lang w:val="hr-HR" w:eastAsia="hr-HR"/>
        </w:rPr>
      </w:pPr>
    </w:p>
    <w:p w:rsidR="0075437D" w:rsidRDefault="0075437D" w:rsidP="00487EF8">
      <w:pPr>
        <w:jc w:val="both"/>
        <w:rPr>
          <w:b/>
          <w:i/>
          <w:iCs/>
          <w:caps/>
          <w:noProof/>
          <w:color w:val="333333"/>
          <w:sz w:val="24"/>
          <w:szCs w:val="24"/>
          <w:lang w:val="hr-HR" w:eastAsia="hr-HR"/>
        </w:rPr>
      </w:pPr>
    </w:p>
    <w:p w:rsidR="0075437D" w:rsidRDefault="0075437D" w:rsidP="00487EF8">
      <w:pPr>
        <w:jc w:val="both"/>
        <w:rPr>
          <w:b/>
          <w:i/>
          <w:iCs/>
          <w:caps/>
          <w:noProof/>
          <w:color w:val="333333"/>
          <w:sz w:val="24"/>
          <w:szCs w:val="24"/>
          <w:lang w:val="hr-HR" w:eastAsia="hr-HR"/>
        </w:rPr>
      </w:pPr>
    </w:p>
    <w:p w:rsidR="0075437D" w:rsidRDefault="0075437D" w:rsidP="00487EF8">
      <w:pPr>
        <w:jc w:val="both"/>
        <w:rPr>
          <w:b/>
          <w:i/>
          <w:iCs/>
          <w:caps/>
          <w:noProof/>
          <w:color w:val="333333"/>
          <w:sz w:val="24"/>
          <w:szCs w:val="24"/>
          <w:lang w:val="hr-HR" w:eastAsia="hr-HR"/>
        </w:rPr>
      </w:pPr>
    </w:p>
    <w:p w:rsidR="00D07183" w:rsidRDefault="00D07183" w:rsidP="00487EF8">
      <w:pPr>
        <w:jc w:val="both"/>
        <w:rPr>
          <w:b/>
          <w:i/>
          <w:iCs/>
          <w:caps/>
          <w:noProof/>
          <w:color w:val="333333"/>
          <w:sz w:val="24"/>
          <w:szCs w:val="24"/>
          <w:lang w:val="hr-HR" w:eastAsia="hr-HR"/>
        </w:rPr>
      </w:pPr>
    </w:p>
    <w:p w:rsidR="0075437D" w:rsidRDefault="0075437D" w:rsidP="00487EF8">
      <w:pPr>
        <w:jc w:val="both"/>
        <w:rPr>
          <w:b/>
          <w:i/>
          <w:iCs/>
          <w:caps/>
          <w:noProof/>
          <w:color w:val="333333"/>
          <w:sz w:val="24"/>
          <w:szCs w:val="24"/>
          <w:lang w:val="hr-HR" w:eastAsia="hr-HR"/>
        </w:rPr>
      </w:pPr>
    </w:p>
    <w:p w:rsidR="0075437D" w:rsidRPr="00E91EF0" w:rsidRDefault="0075437D" w:rsidP="00487EF8">
      <w:pPr>
        <w:jc w:val="both"/>
        <w:rPr>
          <w:b/>
          <w:i/>
          <w:iCs/>
          <w:caps/>
          <w:noProof/>
          <w:color w:val="333333"/>
          <w:sz w:val="24"/>
          <w:szCs w:val="24"/>
          <w:lang w:val="hr-HR" w:eastAsia="hr-HR"/>
        </w:rPr>
      </w:pPr>
    </w:p>
    <w:p w:rsidR="00A67F6F" w:rsidRPr="00E91EF0" w:rsidRDefault="00A67F6F" w:rsidP="00487EF8">
      <w:pPr>
        <w:jc w:val="both"/>
        <w:rPr>
          <w:b/>
          <w:i/>
          <w:iCs/>
          <w:caps/>
          <w:noProof/>
          <w:color w:val="333333"/>
          <w:sz w:val="24"/>
          <w:szCs w:val="24"/>
          <w:lang w:val="hr-HR" w:eastAsia="hr-HR"/>
        </w:rPr>
      </w:pPr>
    </w:p>
    <w:p w:rsidR="00A67F6F" w:rsidRPr="00E91EF0" w:rsidRDefault="00A67F6F" w:rsidP="00A67F6F">
      <w:pPr>
        <w:jc w:val="center"/>
        <w:rPr>
          <w:b/>
          <w:iCs/>
          <w:caps/>
          <w:color w:val="333333"/>
          <w:sz w:val="24"/>
          <w:szCs w:val="24"/>
          <w:lang w:val="sr-Cyrl-CS"/>
        </w:rPr>
      </w:pPr>
      <w:r w:rsidRPr="00E91EF0">
        <w:rPr>
          <w:b/>
          <w:iCs/>
          <w:sz w:val="24"/>
          <w:szCs w:val="24"/>
          <w:lang w:val="sr-Cyrl-CS"/>
        </w:rPr>
        <w:lastRenderedPageBreak/>
        <w:t xml:space="preserve">ЛИЦЕНЦА ЗА ОБАВЉАЊЕ </w:t>
      </w:r>
      <w:bookmarkStart w:id="0" w:name="_GoBack"/>
      <w:bookmarkEnd w:id="0"/>
      <w:r w:rsidRPr="00E91EF0">
        <w:rPr>
          <w:b/>
          <w:iCs/>
          <w:sz w:val="24"/>
          <w:szCs w:val="24"/>
          <w:lang w:val="sr-Cyrl-CS"/>
        </w:rPr>
        <w:t>ДЈЕЛАТНОСТИ ИЗ ОБЛАСТИ ЗАШТИТЕ ЖИВОТНЕ СРЕДИНЕ</w:t>
      </w:r>
    </w:p>
    <w:p w:rsidR="00A67F6F" w:rsidRPr="00E91EF0" w:rsidRDefault="00A67F6F" w:rsidP="00A67F6F">
      <w:pPr>
        <w:jc w:val="center"/>
        <w:rPr>
          <w:b/>
          <w:i/>
          <w:iCs/>
          <w:caps/>
          <w:color w:val="333333"/>
          <w:sz w:val="24"/>
          <w:szCs w:val="24"/>
          <w:lang w:val="sr-Cyrl-CS"/>
        </w:rPr>
      </w:pPr>
      <w:r w:rsidRPr="00E91EF0">
        <w:rPr>
          <w:b/>
          <w:i/>
          <w:iCs/>
          <w:caps/>
          <w:noProof/>
          <w:color w:val="333333"/>
          <w:sz w:val="24"/>
          <w:szCs w:val="24"/>
          <w:lang w:val="hr-HR" w:eastAsia="hr-HR"/>
        </w:rPr>
        <w:drawing>
          <wp:inline distT="0" distB="0" distL="0" distR="0" wp14:anchorId="03AD4AD0" wp14:editId="2A1BAEC2">
            <wp:extent cx="5146282" cy="738269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141" cy="7386797"/>
                    </a:xfrm>
                    <a:prstGeom prst="rect">
                      <a:avLst/>
                    </a:prstGeom>
                    <a:noFill/>
                    <a:ln>
                      <a:noFill/>
                    </a:ln>
                  </pic:spPr>
                </pic:pic>
              </a:graphicData>
            </a:graphic>
          </wp:inline>
        </w:drawing>
      </w:r>
    </w:p>
    <w:p w:rsidR="00A67F6F" w:rsidRPr="00E91EF0" w:rsidRDefault="00A67F6F" w:rsidP="00A67F6F">
      <w:pPr>
        <w:jc w:val="both"/>
        <w:rPr>
          <w:b/>
          <w:i/>
          <w:iCs/>
          <w:caps/>
          <w:color w:val="333333"/>
          <w:sz w:val="24"/>
          <w:szCs w:val="24"/>
          <w:lang w:val="ru-RU"/>
        </w:rPr>
      </w:pPr>
    </w:p>
    <w:p w:rsidR="00A67F6F" w:rsidRPr="00E91EF0" w:rsidRDefault="00A67F6F" w:rsidP="00A67F6F">
      <w:pPr>
        <w:keepNext/>
        <w:keepLines/>
        <w:spacing w:before="480"/>
        <w:jc w:val="center"/>
        <w:outlineLvl w:val="0"/>
        <w:rPr>
          <w:rFonts w:eastAsiaTheme="majorEastAsia"/>
          <w:b/>
          <w:bCs/>
          <w:color w:val="auto"/>
          <w:sz w:val="24"/>
          <w:szCs w:val="24"/>
        </w:rPr>
      </w:pPr>
      <w:bookmarkStart w:id="1" w:name="_Toc519070971"/>
      <w:bookmarkStart w:id="2" w:name="_Toc531345065"/>
      <w:bookmarkStart w:id="3" w:name="_Toc6831953"/>
      <w:bookmarkStart w:id="4" w:name="_Toc13651885"/>
      <w:bookmarkStart w:id="5" w:name="_Toc26436263"/>
      <w:r w:rsidRPr="00E91EF0">
        <w:rPr>
          <w:rFonts w:eastAsiaTheme="majorEastAsia"/>
          <w:b/>
          <w:bCs/>
          <w:color w:val="auto"/>
          <w:sz w:val="24"/>
          <w:szCs w:val="24"/>
        </w:rPr>
        <w:lastRenderedPageBreak/>
        <w:t>РЈЕШЕЊЕ О УПИСУ У РЕГИСТАР НАУЧНО-ИСТРАЖИВАЧКИХ УСТАНОВА</w:t>
      </w:r>
      <w:bookmarkEnd w:id="1"/>
      <w:bookmarkEnd w:id="2"/>
      <w:bookmarkEnd w:id="3"/>
      <w:bookmarkEnd w:id="4"/>
      <w:bookmarkEnd w:id="5"/>
    </w:p>
    <w:p w:rsidR="00A67F6F" w:rsidRPr="00E91EF0" w:rsidRDefault="00A67F6F" w:rsidP="00A67F6F">
      <w:pPr>
        <w:jc w:val="center"/>
        <w:rPr>
          <w:color w:val="FF0000"/>
          <w:sz w:val="24"/>
          <w:szCs w:val="24"/>
          <w:lang w:val="sr-Cyrl-CS"/>
        </w:rPr>
      </w:pPr>
      <w:r w:rsidRPr="00E91EF0">
        <w:rPr>
          <w:noProof/>
          <w:color w:val="FF0000"/>
          <w:sz w:val="24"/>
          <w:szCs w:val="24"/>
          <w:lang w:val="hr-HR" w:eastAsia="hr-HR"/>
        </w:rPr>
        <w:drawing>
          <wp:inline distT="0" distB="0" distL="0" distR="0" wp14:anchorId="030C0DDD" wp14:editId="007C9268">
            <wp:extent cx="5251182" cy="7707964"/>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3403"/>
                    <a:stretch>
                      <a:fillRect/>
                    </a:stretch>
                  </pic:blipFill>
                  <pic:spPr bwMode="auto">
                    <a:xfrm>
                      <a:off x="0" y="0"/>
                      <a:ext cx="5253081" cy="7710752"/>
                    </a:xfrm>
                    <a:prstGeom prst="rect">
                      <a:avLst/>
                    </a:prstGeom>
                    <a:noFill/>
                    <a:ln>
                      <a:noFill/>
                    </a:ln>
                  </pic:spPr>
                </pic:pic>
              </a:graphicData>
            </a:graphic>
          </wp:inline>
        </w:drawing>
      </w:r>
    </w:p>
    <w:p w:rsidR="00A67F6F" w:rsidRPr="00E91EF0" w:rsidRDefault="00A67F6F" w:rsidP="00A67F6F">
      <w:pPr>
        <w:rPr>
          <w:sz w:val="24"/>
          <w:szCs w:val="24"/>
        </w:rPr>
      </w:pP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1E0" w:firstRow="1" w:lastRow="1" w:firstColumn="1" w:lastColumn="1" w:noHBand="0" w:noVBand="0"/>
      </w:tblPr>
      <w:tblGrid>
        <w:gridCol w:w="4346"/>
        <w:gridCol w:w="732"/>
        <w:gridCol w:w="3933"/>
      </w:tblGrid>
      <w:tr w:rsidR="00487EF8" w:rsidRPr="00E91EF0" w:rsidTr="001035CD">
        <w:trPr>
          <w:trHeight w:val="710"/>
          <w:tblCellSpacing w:w="20" w:type="dxa"/>
          <w:jc w:val="center"/>
        </w:trPr>
        <w:tc>
          <w:tcPr>
            <w:tcW w:w="4957" w:type="pct"/>
            <w:gridSpan w:val="3"/>
            <w:shd w:val="clear" w:color="auto" w:fill="FFFFFF"/>
          </w:tcPr>
          <w:p w:rsidR="00487EF8" w:rsidRPr="00E91EF0" w:rsidRDefault="00487EF8" w:rsidP="00253DA0">
            <w:pPr>
              <w:pStyle w:val="Heading1"/>
              <w:jc w:val="center"/>
              <w:rPr>
                <w:rFonts w:ascii="Times New Roman" w:hAnsi="Times New Roman" w:cs="Times New Roman"/>
                <w:color w:val="000000" w:themeColor="text1"/>
                <w:sz w:val="24"/>
                <w:szCs w:val="24"/>
              </w:rPr>
            </w:pPr>
            <w:bookmarkStart w:id="6" w:name="_Toc148502643"/>
            <w:bookmarkStart w:id="7" w:name="_Toc166557132"/>
            <w:bookmarkStart w:id="8" w:name="_Toc166558436"/>
            <w:bookmarkStart w:id="9" w:name="_Toc172530318"/>
            <w:bookmarkStart w:id="10" w:name="_Toc175638024"/>
            <w:bookmarkStart w:id="11" w:name="_Toc26436264"/>
            <w:r w:rsidRPr="00E91EF0">
              <w:rPr>
                <w:rFonts w:ascii="Times New Roman" w:hAnsi="Times New Roman" w:cs="Times New Roman"/>
                <w:color w:val="000000" w:themeColor="text1"/>
                <w:sz w:val="24"/>
                <w:szCs w:val="24"/>
              </w:rPr>
              <w:lastRenderedPageBreak/>
              <w:t>РЈЕШЕЊЕ О ОСНИВАЊУ ПРОЈЕКТА</w:t>
            </w:r>
            <w:bookmarkEnd w:id="6"/>
            <w:bookmarkEnd w:id="7"/>
            <w:bookmarkEnd w:id="8"/>
            <w:bookmarkEnd w:id="9"/>
            <w:bookmarkEnd w:id="10"/>
            <w:bookmarkEnd w:id="11"/>
          </w:p>
          <w:p w:rsidR="00487EF8" w:rsidRPr="00E91EF0" w:rsidRDefault="00487EF8" w:rsidP="00253DA0">
            <w:pPr>
              <w:rPr>
                <w:color w:val="0000FF"/>
                <w:sz w:val="28"/>
                <w:szCs w:val="28"/>
                <w:lang w:val="sr-Cyrl-CS"/>
              </w:rPr>
            </w:pPr>
          </w:p>
        </w:tc>
      </w:tr>
      <w:tr w:rsidR="00487EF8" w:rsidRPr="00E91EF0" w:rsidTr="001035CD">
        <w:tblPrEx>
          <w:shd w:val="clear" w:color="auto" w:fill="auto"/>
          <w:tblLook w:val="0000" w:firstRow="0" w:lastRow="0" w:firstColumn="0" w:lastColumn="0" w:noHBand="0" w:noVBand="0"/>
        </w:tblPrEx>
        <w:trPr>
          <w:cantSplit/>
          <w:trHeight w:val="1147"/>
          <w:tblCellSpacing w:w="20" w:type="dxa"/>
          <w:jc w:val="center"/>
        </w:trPr>
        <w:tc>
          <w:tcPr>
            <w:tcW w:w="2788" w:type="pct"/>
            <w:gridSpan w:val="2"/>
            <w:shd w:val="clear" w:color="auto" w:fill="FFFFFF"/>
          </w:tcPr>
          <w:p w:rsidR="008E1B52" w:rsidRPr="00E91EF0" w:rsidRDefault="008E1B52" w:rsidP="008E1B52">
            <w:pPr>
              <w:jc w:val="both"/>
              <w:rPr>
                <w:b/>
                <w:bCs/>
                <w:iCs/>
                <w:sz w:val="28"/>
                <w:szCs w:val="28"/>
                <w:lang w:val="sr-Cyrl-BA"/>
              </w:rPr>
            </w:pPr>
            <w:r w:rsidRPr="00E91EF0">
              <w:rPr>
                <w:b/>
                <w:color w:val="auto"/>
                <w:sz w:val="24"/>
                <w:szCs w:val="24"/>
                <w:lang w:val="sr-Cyrl-CS"/>
              </w:rPr>
              <w:t xml:space="preserve">Назив пројекта: </w:t>
            </w:r>
            <w:r w:rsidR="001F6F4F">
              <w:rPr>
                <w:b/>
                <w:color w:val="auto"/>
                <w:sz w:val="24"/>
                <w:szCs w:val="24"/>
                <w:lang w:val="sr-Cyrl-CS"/>
              </w:rPr>
              <w:t>Локални план управљања отпадом за општину Прњавор за период од 2025-2020</w:t>
            </w:r>
          </w:p>
          <w:p w:rsidR="008E1B52" w:rsidRDefault="008E1B52" w:rsidP="00253DA0">
            <w:pPr>
              <w:tabs>
                <w:tab w:val="left" w:pos="8931"/>
              </w:tabs>
              <w:jc w:val="both"/>
              <w:rPr>
                <w:b/>
                <w:bCs/>
                <w:color w:val="auto"/>
                <w:sz w:val="24"/>
                <w:szCs w:val="24"/>
                <w:lang w:val="sr-Cyrl-RS"/>
              </w:rPr>
            </w:pPr>
          </w:p>
          <w:p w:rsidR="00487EF8" w:rsidRPr="001F6F4F" w:rsidRDefault="008E1B52" w:rsidP="00253DA0">
            <w:pPr>
              <w:tabs>
                <w:tab w:val="left" w:pos="8931"/>
              </w:tabs>
              <w:jc w:val="both"/>
              <w:rPr>
                <w:b/>
                <w:color w:val="auto"/>
                <w:sz w:val="24"/>
                <w:szCs w:val="24"/>
                <w:lang w:val="sr-Cyrl-RS"/>
              </w:rPr>
            </w:pPr>
            <w:r w:rsidRPr="008E1B52">
              <w:rPr>
                <w:b/>
                <w:bCs/>
                <w:color w:val="auto"/>
                <w:sz w:val="24"/>
                <w:szCs w:val="24"/>
                <w:lang w:val="sr-Cyrl-RS"/>
              </w:rPr>
              <w:t xml:space="preserve">Захтјев бр: </w:t>
            </w:r>
            <w:r w:rsidR="001F6F4F" w:rsidRPr="001F6F4F">
              <w:rPr>
                <w:b/>
                <w:bCs/>
                <w:color w:val="auto"/>
                <w:sz w:val="24"/>
                <w:szCs w:val="24"/>
                <w:lang w:val="sr-Cyrl-RS"/>
              </w:rPr>
              <w:t>1656</w:t>
            </w:r>
            <w:r w:rsidRPr="001F6F4F">
              <w:rPr>
                <w:b/>
                <w:bCs/>
                <w:color w:val="auto"/>
                <w:sz w:val="24"/>
                <w:szCs w:val="24"/>
                <w:lang w:val="sr-Cyrl-RS"/>
              </w:rPr>
              <w:t>/19</w:t>
            </w:r>
          </w:p>
          <w:p w:rsidR="00487EF8" w:rsidRPr="001F6F4F" w:rsidRDefault="00256CBD" w:rsidP="00253DA0">
            <w:pPr>
              <w:tabs>
                <w:tab w:val="left" w:pos="8931"/>
              </w:tabs>
              <w:jc w:val="both"/>
              <w:rPr>
                <w:b/>
                <w:bCs/>
                <w:color w:val="auto"/>
                <w:sz w:val="24"/>
                <w:szCs w:val="24"/>
                <w:lang w:val="sr-Cyrl-RS"/>
              </w:rPr>
            </w:pPr>
            <w:r w:rsidRPr="001F6F4F">
              <w:rPr>
                <w:b/>
                <w:bCs/>
                <w:color w:val="auto"/>
                <w:sz w:val="24"/>
                <w:szCs w:val="24"/>
                <w:lang w:val="sr-Cyrl-CS"/>
              </w:rPr>
              <w:t>Радни налог бр</w:t>
            </w:r>
            <w:r w:rsidR="00487EF8" w:rsidRPr="001F6F4F">
              <w:rPr>
                <w:b/>
                <w:bCs/>
                <w:color w:val="auto"/>
                <w:sz w:val="24"/>
                <w:szCs w:val="24"/>
                <w:lang w:val="sr-Cyrl-CS"/>
              </w:rPr>
              <w:t>:</w:t>
            </w:r>
            <w:r w:rsidR="00487EF8" w:rsidRPr="001F6F4F">
              <w:rPr>
                <w:b/>
                <w:bCs/>
                <w:color w:val="auto"/>
                <w:sz w:val="24"/>
                <w:szCs w:val="24"/>
                <w:lang w:val="bs-Latn-BA"/>
              </w:rPr>
              <w:t xml:space="preserve"> </w:t>
            </w:r>
            <w:r w:rsidR="001F6F4F" w:rsidRPr="001F6F4F">
              <w:rPr>
                <w:b/>
                <w:bCs/>
                <w:color w:val="auto"/>
                <w:sz w:val="24"/>
                <w:szCs w:val="24"/>
                <w:lang w:val="sr-Cyrl-RS"/>
              </w:rPr>
              <w:t>1649</w:t>
            </w:r>
            <w:r w:rsidR="008E1B52" w:rsidRPr="001F6F4F">
              <w:rPr>
                <w:b/>
                <w:bCs/>
                <w:color w:val="auto"/>
                <w:sz w:val="24"/>
                <w:szCs w:val="24"/>
                <w:lang w:val="sr-Cyrl-RS"/>
              </w:rPr>
              <w:t>/19</w:t>
            </w:r>
          </w:p>
          <w:p w:rsidR="00487EF8" w:rsidRPr="00E91EF0" w:rsidRDefault="00487EF8" w:rsidP="00253DA0">
            <w:pPr>
              <w:tabs>
                <w:tab w:val="left" w:pos="8931"/>
              </w:tabs>
              <w:jc w:val="both"/>
              <w:rPr>
                <w:color w:val="auto"/>
                <w:sz w:val="24"/>
                <w:szCs w:val="24"/>
                <w:lang w:val="ru-RU"/>
              </w:rPr>
            </w:pPr>
          </w:p>
        </w:tc>
        <w:tc>
          <w:tcPr>
            <w:tcW w:w="2147" w:type="pct"/>
            <w:shd w:val="clear" w:color="auto" w:fill="FFFFFF"/>
          </w:tcPr>
          <w:p w:rsidR="00487EF8" w:rsidRPr="00E91EF0" w:rsidRDefault="00487EF8" w:rsidP="00253DA0">
            <w:pPr>
              <w:tabs>
                <w:tab w:val="left" w:pos="8931"/>
              </w:tabs>
              <w:jc w:val="both"/>
              <w:rPr>
                <w:color w:val="auto"/>
                <w:sz w:val="24"/>
                <w:szCs w:val="24"/>
                <w:lang w:val="sr-Cyrl-CS"/>
              </w:rPr>
            </w:pPr>
            <w:r w:rsidRPr="00E91EF0">
              <w:rPr>
                <w:b/>
                <w:color w:val="auto"/>
                <w:sz w:val="24"/>
                <w:szCs w:val="24"/>
                <w:lang w:val="ru-RU"/>
              </w:rPr>
              <w:t xml:space="preserve">Датум </w:t>
            </w:r>
            <w:r w:rsidRPr="0075437D">
              <w:rPr>
                <w:b/>
                <w:color w:val="auto"/>
                <w:sz w:val="24"/>
                <w:szCs w:val="24"/>
                <w:lang w:val="ru-RU"/>
              </w:rPr>
              <w:t>издава</w:t>
            </w:r>
            <w:r w:rsidRPr="0075437D">
              <w:rPr>
                <w:b/>
                <w:color w:val="auto"/>
                <w:sz w:val="24"/>
                <w:szCs w:val="24"/>
                <w:lang w:val="sr-Cyrl-CS"/>
              </w:rPr>
              <w:t>њ</w:t>
            </w:r>
            <w:r w:rsidRPr="0075437D">
              <w:rPr>
                <w:b/>
                <w:color w:val="auto"/>
                <w:sz w:val="24"/>
                <w:szCs w:val="24"/>
                <w:lang w:val="ru-RU"/>
              </w:rPr>
              <w:t>а</w:t>
            </w:r>
            <w:r w:rsidRPr="0075437D">
              <w:rPr>
                <w:color w:val="auto"/>
                <w:sz w:val="24"/>
                <w:szCs w:val="24"/>
                <w:lang w:val="sr-Cyrl-CS"/>
              </w:rPr>
              <w:t>:</w:t>
            </w:r>
            <w:r w:rsidRPr="0075437D">
              <w:rPr>
                <w:color w:val="auto"/>
                <w:sz w:val="24"/>
                <w:szCs w:val="24"/>
                <w:lang w:val="bs-Latn-BA"/>
              </w:rPr>
              <w:t xml:space="preserve"> </w:t>
            </w:r>
            <w:r w:rsidR="0075437D" w:rsidRPr="0075437D">
              <w:rPr>
                <w:color w:val="auto"/>
                <w:sz w:val="24"/>
                <w:szCs w:val="24"/>
                <w:lang w:val="sr-Cyrl-BA"/>
              </w:rPr>
              <w:t>30</w:t>
            </w:r>
            <w:r w:rsidRPr="0075437D">
              <w:rPr>
                <w:color w:val="auto"/>
                <w:sz w:val="24"/>
                <w:szCs w:val="24"/>
              </w:rPr>
              <w:t>.</w:t>
            </w:r>
            <w:r w:rsidR="001F6F4F" w:rsidRPr="0075437D">
              <w:rPr>
                <w:color w:val="auto"/>
                <w:sz w:val="24"/>
                <w:szCs w:val="24"/>
                <w:lang w:val="sr-Cyrl-BA"/>
              </w:rPr>
              <w:t>12</w:t>
            </w:r>
            <w:r w:rsidRPr="0075437D">
              <w:rPr>
                <w:color w:val="auto"/>
                <w:sz w:val="24"/>
                <w:szCs w:val="24"/>
                <w:lang w:val="sr-Cyrl-CS"/>
              </w:rPr>
              <w:t>.201</w:t>
            </w:r>
            <w:r w:rsidR="00166B4E" w:rsidRPr="0075437D">
              <w:rPr>
                <w:color w:val="auto"/>
                <w:sz w:val="24"/>
                <w:szCs w:val="24"/>
                <w:lang w:val="sr-Cyrl-BA"/>
              </w:rPr>
              <w:t>9</w:t>
            </w:r>
            <w:r w:rsidRPr="0075437D">
              <w:rPr>
                <w:color w:val="auto"/>
                <w:sz w:val="24"/>
                <w:szCs w:val="24"/>
                <w:lang w:val="sr-Cyrl-CS"/>
              </w:rPr>
              <w:t>.год.</w:t>
            </w:r>
          </w:p>
        </w:tc>
      </w:tr>
      <w:tr w:rsidR="00487EF8" w:rsidRPr="00E91EF0" w:rsidTr="001035CD">
        <w:tblPrEx>
          <w:shd w:val="clear" w:color="auto" w:fill="auto"/>
          <w:tblLook w:val="0000" w:firstRow="0" w:lastRow="0" w:firstColumn="0" w:lastColumn="0" w:noHBand="0" w:noVBand="0"/>
        </w:tblPrEx>
        <w:trPr>
          <w:cantSplit/>
          <w:trHeight w:val="1203"/>
          <w:tblCellSpacing w:w="20" w:type="dxa"/>
          <w:jc w:val="center"/>
        </w:trPr>
        <w:tc>
          <w:tcPr>
            <w:tcW w:w="4957" w:type="pct"/>
            <w:gridSpan w:val="3"/>
          </w:tcPr>
          <w:p w:rsidR="00487EF8" w:rsidRPr="00E91EF0" w:rsidRDefault="00487EF8" w:rsidP="00253DA0">
            <w:pPr>
              <w:tabs>
                <w:tab w:val="left" w:pos="8931"/>
              </w:tabs>
              <w:jc w:val="both"/>
              <w:rPr>
                <w:iCs/>
                <w:color w:val="auto"/>
                <w:sz w:val="24"/>
                <w:szCs w:val="24"/>
                <w:lang w:val="ru-RU"/>
              </w:rPr>
            </w:pPr>
            <w:r w:rsidRPr="00E91EF0">
              <w:rPr>
                <w:b/>
                <w:color w:val="auto"/>
                <w:sz w:val="24"/>
                <w:szCs w:val="24"/>
                <w:lang w:val="sr-Cyrl-CS"/>
              </w:rPr>
              <w:t>Контакт тел:</w:t>
            </w:r>
            <w:r w:rsidRPr="00E91EF0">
              <w:rPr>
                <w:i/>
                <w:color w:val="auto"/>
                <w:sz w:val="24"/>
                <w:szCs w:val="24"/>
                <w:lang w:val="ru-RU"/>
              </w:rPr>
              <w:t xml:space="preserve"> </w:t>
            </w:r>
            <w:r w:rsidRPr="00E91EF0">
              <w:rPr>
                <w:iCs/>
                <w:color w:val="auto"/>
                <w:sz w:val="24"/>
                <w:szCs w:val="24"/>
                <w:lang w:val="ru-RU"/>
              </w:rPr>
              <w:t>051 - 218 - 318</w:t>
            </w:r>
          </w:p>
          <w:p w:rsidR="00487EF8" w:rsidRPr="00E91EF0" w:rsidRDefault="00487EF8" w:rsidP="00253DA0">
            <w:pPr>
              <w:tabs>
                <w:tab w:val="left" w:pos="8931"/>
              </w:tabs>
              <w:jc w:val="both"/>
              <w:rPr>
                <w:i/>
                <w:color w:val="auto"/>
                <w:sz w:val="24"/>
                <w:szCs w:val="24"/>
                <w:lang w:val="sr-Cyrl-CS"/>
              </w:rPr>
            </w:pPr>
          </w:p>
          <w:p w:rsidR="00487EF8" w:rsidRPr="00E91EF0" w:rsidRDefault="00487EF8" w:rsidP="00253DA0">
            <w:pPr>
              <w:tabs>
                <w:tab w:val="left" w:pos="8931"/>
              </w:tabs>
              <w:jc w:val="both"/>
              <w:rPr>
                <w:iCs/>
                <w:color w:val="auto"/>
                <w:sz w:val="24"/>
                <w:szCs w:val="24"/>
                <w:lang w:val="sr-Cyrl-BA"/>
              </w:rPr>
            </w:pPr>
            <w:r w:rsidRPr="00E91EF0">
              <w:rPr>
                <w:b/>
                <w:color w:val="auto"/>
                <w:sz w:val="24"/>
                <w:szCs w:val="24"/>
                <w:lang w:val="bs-Latn-BA"/>
              </w:rPr>
              <w:t>е-маил</w:t>
            </w:r>
            <w:r w:rsidRPr="00E91EF0">
              <w:rPr>
                <w:b/>
                <w:color w:val="auto"/>
                <w:sz w:val="24"/>
                <w:szCs w:val="24"/>
                <w:lang w:val="sr-Latn-CS"/>
              </w:rPr>
              <w:t>:</w:t>
            </w:r>
            <w:r w:rsidRPr="00E91EF0">
              <w:rPr>
                <w:i/>
                <w:color w:val="auto"/>
                <w:sz w:val="24"/>
                <w:szCs w:val="24"/>
                <w:lang w:val="sr-Cyrl-CS"/>
              </w:rPr>
              <w:t xml:space="preserve"> </w:t>
            </w:r>
            <w:hyperlink r:id="rId11" w:history="1">
              <w:r w:rsidRPr="00E91EF0">
                <w:rPr>
                  <w:rStyle w:val="Hyperlink"/>
                  <w:rFonts w:eastAsiaTheme="majorEastAsia"/>
                  <w:sz w:val="24"/>
                  <w:szCs w:val="24"/>
                  <w:lang w:val="bs-Latn-BA"/>
                </w:rPr>
                <w:t>ekoinstitut</w:t>
              </w:r>
              <w:r w:rsidRPr="00E91EF0">
                <w:rPr>
                  <w:rStyle w:val="Hyperlink"/>
                  <w:rFonts w:eastAsiaTheme="majorEastAsia"/>
                  <w:sz w:val="24"/>
                  <w:szCs w:val="24"/>
                  <w:lang w:val="sr-Latn-CS"/>
                </w:rPr>
                <w:t>@inecco</w:t>
              </w:r>
              <w:r w:rsidRPr="00E91EF0">
                <w:rPr>
                  <w:rStyle w:val="Hyperlink"/>
                  <w:rFonts w:eastAsiaTheme="majorEastAsia"/>
                  <w:iCs/>
                  <w:sz w:val="24"/>
                  <w:szCs w:val="24"/>
                  <w:lang w:val="de-DE"/>
                </w:rPr>
                <w:t>.net</w:t>
              </w:r>
            </w:hyperlink>
            <w:r w:rsidRPr="00E91EF0">
              <w:rPr>
                <w:i/>
                <w:iCs/>
                <w:color w:val="auto"/>
                <w:sz w:val="24"/>
                <w:szCs w:val="24"/>
                <w:lang w:val="sr-Cyrl-BA"/>
              </w:rPr>
              <w:t xml:space="preserve"> </w:t>
            </w:r>
          </w:p>
        </w:tc>
      </w:tr>
      <w:tr w:rsidR="006F45B4" w:rsidRPr="00E91EF0" w:rsidTr="001035CD">
        <w:tblPrEx>
          <w:shd w:val="clear" w:color="auto" w:fill="auto"/>
          <w:tblLook w:val="0000" w:firstRow="0" w:lastRow="0" w:firstColumn="0" w:lastColumn="0" w:noHBand="0" w:noVBand="0"/>
        </w:tblPrEx>
        <w:trPr>
          <w:cantSplit/>
          <w:trHeight w:val="2930"/>
          <w:tblCellSpacing w:w="20" w:type="dxa"/>
          <w:jc w:val="center"/>
        </w:trPr>
        <w:tc>
          <w:tcPr>
            <w:tcW w:w="2400" w:type="pct"/>
          </w:tcPr>
          <w:p w:rsidR="006F45B4" w:rsidRPr="00E26F6C" w:rsidRDefault="006F45B4" w:rsidP="00253DA0">
            <w:pPr>
              <w:tabs>
                <w:tab w:val="left" w:pos="8931"/>
              </w:tabs>
              <w:jc w:val="both"/>
              <w:rPr>
                <w:b/>
                <w:color w:val="auto"/>
                <w:sz w:val="24"/>
                <w:szCs w:val="24"/>
                <w:lang w:val="sr-Cyrl-BA"/>
              </w:rPr>
            </w:pPr>
            <w:r w:rsidRPr="00E26F6C">
              <w:rPr>
                <w:b/>
                <w:color w:val="auto"/>
                <w:sz w:val="24"/>
                <w:szCs w:val="24"/>
                <w:lang w:val="sr-Cyrl-CS"/>
              </w:rPr>
              <w:t>Наручилац /инвестит</w:t>
            </w:r>
            <w:r w:rsidRPr="00E26F6C">
              <w:rPr>
                <w:b/>
                <w:color w:val="auto"/>
                <w:sz w:val="24"/>
                <w:szCs w:val="24"/>
                <w:lang w:val="sr-Cyrl-BA"/>
              </w:rPr>
              <w:t>ор:</w:t>
            </w:r>
          </w:p>
          <w:p w:rsidR="006F45B4" w:rsidRPr="00E26F6C" w:rsidRDefault="006F45B4" w:rsidP="00253DA0">
            <w:pPr>
              <w:tabs>
                <w:tab w:val="left" w:pos="8931"/>
              </w:tabs>
              <w:jc w:val="both"/>
              <w:rPr>
                <w:b/>
                <w:color w:val="auto"/>
                <w:sz w:val="24"/>
                <w:szCs w:val="24"/>
                <w:lang w:val="sr-Cyrl-CS"/>
              </w:rPr>
            </w:pPr>
          </w:p>
          <w:p w:rsidR="001035CD" w:rsidRPr="00E26F6C" w:rsidRDefault="00632389" w:rsidP="001035CD">
            <w:pPr>
              <w:jc w:val="center"/>
              <w:rPr>
                <w:b/>
                <w:bCs/>
                <w:color w:val="auto"/>
                <w:sz w:val="24"/>
                <w:szCs w:val="24"/>
                <w:lang w:val="sr-Cyrl-RS"/>
              </w:rPr>
            </w:pPr>
            <w:r w:rsidRPr="00E26F6C">
              <w:rPr>
                <w:b/>
                <w:bCs/>
                <w:color w:val="auto"/>
                <w:sz w:val="24"/>
                <w:szCs w:val="24"/>
                <w:lang w:val="sr-Cyrl-RS"/>
              </w:rPr>
              <w:t>ОПШТИНА ПРЊАВОР</w:t>
            </w:r>
          </w:p>
          <w:p w:rsidR="00632389" w:rsidRPr="00E26F6C" w:rsidRDefault="00632389" w:rsidP="001035CD">
            <w:pPr>
              <w:jc w:val="center"/>
              <w:rPr>
                <w:color w:val="auto"/>
                <w:sz w:val="24"/>
                <w:szCs w:val="24"/>
                <w:lang w:val="sr-Cyrl-RS"/>
              </w:rPr>
            </w:pPr>
          </w:p>
          <w:p w:rsidR="006F45B4" w:rsidRPr="00E26F6C" w:rsidRDefault="006F45B4" w:rsidP="00253DA0">
            <w:pPr>
              <w:jc w:val="center"/>
              <w:rPr>
                <w:color w:val="auto"/>
                <w:sz w:val="24"/>
                <w:szCs w:val="24"/>
                <w:lang w:val="sr-Cyrl-CS"/>
              </w:rPr>
            </w:pPr>
          </w:p>
        </w:tc>
        <w:tc>
          <w:tcPr>
            <w:tcW w:w="2535" w:type="pct"/>
            <w:gridSpan w:val="2"/>
          </w:tcPr>
          <w:p w:rsidR="006F45B4" w:rsidRPr="00E26F6C" w:rsidRDefault="006F45B4" w:rsidP="00253DA0">
            <w:pPr>
              <w:tabs>
                <w:tab w:val="left" w:pos="8931"/>
              </w:tabs>
              <w:jc w:val="both"/>
              <w:rPr>
                <w:b/>
                <w:iCs/>
                <w:color w:val="auto"/>
                <w:sz w:val="24"/>
                <w:szCs w:val="24"/>
                <w:lang w:val="sr-Cyrl-CS"/>
              </w:rPr>
            </w:pPr>
            <w:r w:rsidRPr="00E26F6C">
              <w:rPr>
                <w:b/>
                <w:color w:val="auto"/>
                <w:sz w:val="24"/>
                <w:szCs w:val="24"/>
                <w:lang w:val="sr-Cyrl-CS"/>
              </w:rPr>
              <w:t>Адреса наручиоца:</w:t>
            </w:r>
            <w:r w:rsidRPr="00E26F6C">
              <w:rPr>
                <w:b/>
                <w:iCs/>
                <w:color w:val="auto"/>
                <w:sz w:val="24"/>
                <w:szCs w:val="24"/>
                <w:lang w:val="sr-Cyrl-CS"/>
              </w:rPr>
              <w:t xml:space="preserve">  </w:t>
            </w:r>
          </w:p>
          <w:p w:rsidR="006F45B4" w:rsidRPr="00E26F6C" w:rsidRDefault="006F45B4" w:rsidP="00253DA0">
            <w:pPr>
              <w:tabs>
                <w:tab w:val="left" w:pos="8931"/>
              </w:tabs>
              <w:jc w:val="both"/>
              <w:rPr>
                <w:iCs/>
                <w:color w:val="auto"/>
                <w:sz w:val="24"/>
                <w:szCs w:val="24"/>
                <w:lang w:val="sr-Cyrl-CS"/>
              </w:rPr>
            </w:pPr>
          </w:p>
          <w:p w:rsidR="006F45B4" w:rsidRPr="00E26F6C" w:rsidRDefault="00632389" w:rsidP="00632389">
            <w:pPr>
              <w:tabs>
                <w:tab w:val="left" w:pos="8931"/>
              </w:tabs>
              <w:jc w:val="center"/>
              <w:rPr>
                <w:iCs/>
                <w:color w:val="auto"/>
                <w:sz w:val="24"/>
                <w:szCs w:val="24"/>
                <w:lang w:val="sr-Cyrl-BA"/>
              </w:rPr>
            </w:pPr>
            <w:r w:rsidRPr="00E26F6C">
              <w:rPr>
                <w:color w:val="auto"/>
                <w:sz w:val="24"/>
                <w:szCs w:val="24"/>
                <w:lang w:val="sr-Cyrl-BA"/>
              </w:rPr>
              <w:t>ОПШТИНА ПРЊАВОР</w:t>
            </w:r>
          </w:p>
          <w:p w:rsidR="006F45B4" w:rsidRPr="00E26F6C" w:rsidRDefault="00632389" w:rsidP="00632389">
            <w:pPr>
              <w:tabs>
                <w:tab w:val="left" w:pos="8931"/>
              </w:tabs>
              <w:jc w:val="center"/>
              <w:rPr>
                <w:iCs/>
                <w:color w:val="auto"/>
                <w:sz w:val="24"/>
                <w:szCs w:val="24"/>
                <w:lang w:val="sr-Cyrl-BA"/>
              </w:rPr>
            </w:pPr>
            <w:r w:rsidRPr="00E26F6C">
              <w:rPr>
                <w:color w:val="auto"/>
                <w:sz w:val="24"/>
                <w:szCs w:val="24"/>
                <w:shd w:val="clear" w:color="auto" w:fill="FFFFFF"/>
              </w:rPr>
              <w:t>Карађорђева бр. 2</w:t>
            </w:r>
            <w:r w:rsidRPr="00E26F6C">
              <w:rPr>
                <w:color w:val="auto"/>
                <w:sz w:val="24"/>
                <w:szCs w:val="24"/>
              </w:rPr>
              <w:br/>
            </w:r>
            <w:r w:rsidRPr="00E26F6C">
              <w:rPr>
                <w:color w:val="auto"/>
                <w:sz w:val="24"/>
                <w:szCs w:val="24"/>
                <w:shd w:val="clear" w:color="auto" w:fill="FFFFFF"/>
              </w:rPr>
              <w:t>78 430 Прњавор</w:t>
            </w:r>
            <w:r w:rsidRPr="00E26F6C">
              <w:rPr>
                <w:color w:val="auto"/>
                <w:sz w:val="24"/>
                <w:szCs w:val="24"/>
              </w:rPr>
              <w:br/>
            </w:r>
            <w:r w:rsidRPr="00E26F6C">
              <w:rPr>
                <w:color w:val="auto"/>
                <w:sz w:val="24"/>
                <w:szCs w:val="24"/>
                <w:shd w:val="clear" w:color="auto" w:fill="FFFFFF"/>
              </w:rPr>
              <w:t>Република Српска/БиХ</w:t>
            </w:r>
          </w:p>
          <w:p w:rsidR="00E26F6C" w:rsidRDefault="00E26F6C" w:rsidP="00E26F6C">
            <w:pPr>
              <w:tabs>
                <w:tab w:val="left" w:pos="8931"/>
              </w:tabs>
              <w:jc w:val="center"/>
              <w:rPr>
                <w:color w:val="auto"/>
                <w:sz w:val="24"/>
                <w:szCs w:val="24"/>
                <w:shd w:val="clear" w:color="auto" w:fill="FFFFFF"/>
              </w:rPr>
            </w:pPr>
          </w:p>
          <w:p w:rsidR="006F45B4" w:rsidRPr="00E26F6C" w:rsidRDefault="00A84CC6" w:rsidP="00E26F6C">
            <w:pPr>
              <w:tabs>
                <w:tab w:val="left" w:pos="8931"/>
              </w:tabs>
              <w:jc w:val="center"/>
              <w:rPr>
                <w:iCs/>
                <w:color w:val="auto"/>
                <w:sz w:val="24"/>
                <w:szCs w:val="24"/>
                <w:lang w:val="sr-Cyrl-BA"/>
              </w:rPr>
            </w:pPr>
            <w:hyperlink r:id="rId12" w:history="1">
              <w:r w:rsidR="00E26F6C" w:rsidRPr="002660B6">
                <w:rPr>
                  <w:rStyle w:val="Hyperlink"/>
                  <w:sz w:val="24"/>
                  <w:szCs w:val="24"/>
                  <w:shd w:val="clear" w:color="auto" w:fill="FFFFFF"/>
                </w:rPr>
                <w:t>opstina@prnjavor.ba</w:t>
              </w:r>
            </w:hyperlink>
            <w:r w:rsidR="00E26F6C">
              <w:rPr>
                <w:color w:val="auto"/>
                <w:sz w:val="24"/>
                <w:szCs w:val="24"/>
                <w:shd w:val="clear" w:color="auto" w:fill="FFFFFF"/>
                <w:lang w:val="sr-Cyrl-RS"/>
              </w:rPr>
              <w:t xml:space="preserve"> </w:t>
            </w:r>
            <w:r w:rsidR="00E26F6C" w:rsidRPr="00E26F6C">
              <w:rPr>
                <w:color w:val="auto"/>
                <w:sz w:val="24"/>
                <w:szCs w:val="24"/>
              </w:rPr>
              <w:br/>
            </w:r>
            <w:r w:rsidR="00E26F6C">
              <w:rPr>
                <w:color w:val="auto"/>
                <w:sz w:val="24"/>
                <w:szCs w:val="24"/>
                <w:shd w:val="clear" w:color="auto" w:fill="FFFFFF"/>
              </w:rPr>
              <w:t>Телефон: 051-</w:t>
            </w:r>
            <w:r w:rsidR="00E26F6C" w:rsidRPr="00E26F6C">
              <w:rPr>
                <w:color w:val="auto"/>
                <w:sz w:val="24"/>
                <w:szCs w:val="24"/>
                <w:shd w:val="clear" w:color="auto" w:fill="FFFFFF"/>
              </w:rPr>
              <w:t>660-588</w:t>
            </w:r>
          </w:p>
        </w:tc>
      </w:tr>
      <w:tr w:rsidR="00487EF8" w:rsidRPr="00E91EF0" w:rsidTr="001035CD">
        <w:tblPrEx>
          <w:shd w:val="clear" w:color="auto" w:fill="auto"/>
          <w:tblLook w:val="0000" w:firstRow="0" w:lastRow="0" w:firstColumn="0" w:lastColumn="0" w:noHBand="0" w:noVBand="0"/>
        </w:tblPrEx>
        <w:trPr>
          <w:trHeight w:val="921"/>
          <w:tblCellSpacing w:w="20" w:type="dxa"/>
          <w:jc w:val="center"/>
        </w:trPr>
        <w:tc>
          <w:tcPr>
            <w:tcW w:w="4957" w:type="pct"/>
            <w:gridSpan w:val="3"/>
          </w:tcPr>
          <w:p w:rsidR="00487EF8" w:rsidRPr="00473677" w:rsidRDefault="00487EF8" w:rsidP="00253DA0">
            <w:pPr>
              <w:spacing w:line="360" w:lineRule="auto"/>
              <w:jc w:val="both"/>
              <w:rPr>
                <w:b/>
                <w:color w:val="FF0000"/>
                <w:sz w:val="24"/>
                <w:szCs w:val="24"/>
                <w:lang w:val="sr-Cyrl-BA"/>
              </w:rPr>
            </w:pPr>
            <w:r w:rsidRPr="00E91EF0">
              <w:rPr>
                <w:b/>
                <w:color w:val="auto"/>
                <w:sz w:val="24"/>
                <w:szCs w:val="24"/>
                <w:lang w:val="sr-Cyrl-CS"/>
              </w:rPr>
              <w:t>Предметни обухват:</w:t>
            </w:r>
            <w:r w:rsidRPr="00E91EF0">
              <w:rPr>
                <w:b/>
                <w:color w:val="auto"/>
                <w:sz w:val="24"/>
                <w:szCs w:val="24"/>
                <w:lang w:val="sr-Latn-CS"/>
              </w:rPr>
              <w:t xml:space="preserve"> </w:t>
            </w:r>
            <w:r w:rsidR="00E26F6C" w:rsidRPr="00C95E0A">
              <w:rPr>
                <w:b/>
                <w:color w:val="auto"/>
                <w:sz w:val="24"/>
                <w:szCs w:val="24"/>
                <w:lang w:val="sr-Cyrl-BA"/>
              </w:rPr>
              <w:t>Израда Локалног плана управљања отпадом за општину Прњавор за период од 2020-2025 према Закону о управљању отпадом (Службени гласник РС бр. 111/13, 106/15 и 16/18)</w:t>
            </w:r>
            <w:r w:rsidR="0008188B">
              <w:rPr>
                <w:b/>
                <w:color w:val="auto"/>
                <w:sz w:val="24"/>
                <w:szCs w:val="24"/>
                <w:lang w:val="sr-Cyrl-BA"/>
              </w:rPr>
              <w:t>,</w:t>
            </w:r>
            <w:r w:rsidR="00E26F6C" w:rsidRPr="00C95E0A">
              <w:rPr>
                <w:b/>
                <w:color w:val="auto"/>
                <w:sz w:val="24"/>
                <w:szCs w:val="24"/>
                <w:lang w:val="sr-Cyrl-BA"/>
              </w:rPr>
              <w:t xml:space="preserve"> Одлуци о приступању израде Локалног плана управљања отпадом (Службени гласник Општине Прњавор бр. 33/17)</w:t>
            </w:r>
            <w:r w:rsidR="0008188B">
              <w:rPr>
                <w:b/>
                <w:color w:val="auto"/>
                <w:sz w:val="24"/>
                <w:szCs w:val="24"/>
                <w:lang w:val="sr-Cyrl-BA"/>
              </w:rPr>
              <w:t xml:space="preserve">, </w:t>
            </w:r>
            <w:r w:rsidR="00E26F6C" w:rsidRPr="00C95E0A">
              <w:rPr>
                <w:b/>
                <w:color w:val="auto"/>
                <w:sz w:val="24"/>
                <w:szCs w:val="24"/>
                <w:lang w:val="sr-Cyrl-BA"/>
              </w:rPr>
              <w:t xml:space="preserve">уговору између наручиоца и израђивача бр. </w:t>
            </w:r>
            <w:r w:rsidR="00C95E0A" w:rsidRPr="00C95E0A">
              <w:rPr>
                <w:b/>
                <w:color w:val="auto"/>
                <w:sz w:val="24"/>
                <w:szCs w:val="24"/>
                <w:lang w:val="sr-Cyrl-BA"/>
              </w:rPr>
              <w:t>01/1-363-38/19 од 20.05.2019.год.</w:t>
            </w:r>
            <w:r w:rsidR="0008188B">
              <w:rPr>
                <w:b/>
                <w:color w:val="auto"/>
                <w:sz w:val="24"/>
                <w:szCs w:val="24"/>
                <w:lang w:val="sr-Cyrl-BA"/>
              </w:rPr>
              <w:t xml:space="preserve"> и према пројектном задатку наручиоца.</w:t>
            </w:r>
          </w:p>
          <w:p w:rsidR="006F45B4" w:rsidRPr="00E91EF0" w:rsidRDefault="006F45B4" w:rsidP="00253DA0">
            <w:pPr>
              <w:spacing w:line="360" w:lineRule="auto"/>
              <w:jc w:val="both"/>
              <w:rPr>
                <w:b/>
                <w:bCs/>
                <w:iCs/>
                <w:sz w:val="24"/>
                <w:szCs w:val="24"/>
                <w:lang w:val="sr-Cyrl-BA"/>
              </w:rPr>
            </w:pPr>
          </w:p>
        </w:tc>
      </w:tr>
      <w:tr w:rsidR="00487EF8" w:rsidRPr="00E91EF0" w:rsidTr="001035CD">
        <w:tblPrEx>
          <w:shd w:val="clear" w:color="auto" w:fill="auto"/>
          <w:tblLook w:val="0000" w:firstRow="0" w:lastRow="0" w:firstColumn="0" w:lastColumn="0" w:noHBand="0" w:noVBand="0"/>
        </w:tblPrEx>
        <w:trPr>
          <w:trHeight w:val="1287"/>
          <w:tblCellSpacing w:w="20" w:type="dxa"/>
          <w:jc w:val="center"/>
        </w:trPr>
        <w:tc>
          <w:tcPr>
            <w:tcW w:w="4957" w:type="pct"/>
            <w:gridSpan w:val="3"/>
          </w:tcPr>
          <w:p w:rsidR="00487EF8" w:rsidRPr="00E91EF0" w:rsidRDefault="00487EF8" w:rsidP="00253DA0">
            <w:pPr>
              <w:rPr>
                <w:b/>
                <w:color w:val="auto"/>
                <w:sz w:val="24"/>
                <w:szCs w:val="24"/>
                <w:lang w:val="sr-Cyrl-CS"/>
              </w:rPr>
            </w:pPr>
          </w:p>
          <w:p w:rsidR="00487EF8" w:rsidRPr="00E91EF0" w:rsidRDefault="001058AB" w:rsidP="00253DA0">
            <w:pPr>
              <w:jc w:val="right"/>
              <w:rPr>
                <w:b/>
                <w:color w:val="auto"/>
                <w:sz w:val="24"/>
                <w:szCs w:val="24"/>
                <w:lang w:val="ru-RU"/>
              </w:rPr>
            </w:pPr>
            <w:r w:rsidRPr="00E91EF0">
              <w:rPr>
                <w:b/>
                <w:color w:val="auto"/>
                <w:sz w:val="24"/>
                <w:szCs w:val="24"/>
                <w:lang w:val="sr-Cyrl-CS"/>
              </w:rPr>
              <w:t>Рјешење издао директор</w:t>
            </w:r>
            <w:r w:rsidR="00487EF8" w:rsidRPr="00E91EF0">
              <w:rPr>
                <w:b/>
                <w:color w:val="auto"/>
                <w:sz w:val="24"/>
                <w:szCs w:val="24"/>
                <w:lang w:val="sr-Cyrl-CS"/>
              </w:rPr>
              <w:t>:</w:t>
            </w:r>
          </w:p>
          <w:p w:rsidR="00487EF8" w:rsidRPr="00E91EF0" w:rsidRDefault="00487EF8" w:rsidP="00253DA0">
            <w:pPr>
              <w:jc w:val="right"/>
              <w:rPr>
                <w:b/>
                <w:color w:val="auto"/>
                <w:sz w:val="24"/>
                <w:szCs w:val="24"/>
                <w:lang w:val="ru-RU"/>
              </w:rPr>
            </w:pPr>
          </w:p>
          <w:p w:rsidR="006F45B4" w:rsidRPr="00E91EF0" w:rsidRDefault="006F45B4" w:rsidP="00253DA0">
            <w:pPr>
              <w:jc w:val="right"/>
              <w:rPr>
                <w:b/>
                <w:color w:val="auto"/>
                <w:sz w:val="24"/>
                <w:szCs w:val="24"/>
                <w:lang w:val="ru-RU"/>
              </w:rPr>
            </w:pPr>
          </w:p>
          <w:p w:rsidR="00487EF8" w:rsidRPr="00E91EF0" w:rsidRDefault="00487EF8" w:rsidP="00253DA0">
            <w:pPr>
              <w:jc w:val="right"/>
              <w:rPr>
                <w:b/>
                <w:color w:val="auto"/>
                <w:sz w:val="24"/>
                <w:szCs w:val="24"/>
                <w:lang w:val="ru-RU"/>
              </w:rPr>
            </w:pPr>
            <w:r w:rsidRPr="00E91EF0">
              <w:rPr>
                <w:b/>
                <w:color w:val="auto"/>
                <w:sz w:val="24"/>
                <w:szCs w:val="24"/>
                <w:lang w:val="ru-RU"/>
              </w:rPr>
              <w:t>Проф. др Предраг Илић</w:t>
            </w:r>
          </w:p>
          <w:p w:rsidR="006F45B4" w:rsidRPr="00E91EF0" w:rsidRDefault="006F45B4" w:rsidP="00253DA0">
            <w:pPr>
              <w:jc w:val="right"/>
              <w:rPr>
                <w:b/>
                <w:color w:val="auto"/>
                <w:sz w:val="24"/>
                <w:szCs w:val="24"/>
                <w:highlight w:val="lightGray"/>
                <w:lang w:val="ru-RU"/>
              </w:rPr>
            </w:pPr>
          </w:p>
        </w:tc>
      </w:tr>
    </w:tbl>
    <w:p w:rsidR="00746CB4" w:rsidRDefault="00746CB4" w:rsidP="00746CB4">
      <w:pPr>
        <w:pStyle w:val="Heading1"/>
        <w:spacing w:before="0"/>
        <w:jc w:val="both"/>
        <w:rPr>
          <w:rFonts w:ascii="Times New Roman" w:hAnsi="Times New Roman" w:cs="Times New Roman"/>
        </w:rPr>
      </w:pPr>
      <w:bookmarkStart w:id="12" w:name="_Toc144022060"/>
    </w:p>
    <w:p w:rsidR="008E1B52" w:rsidRDefault="008E1B52" w:rsidP="008E1B52"/>
    <w:p w:rsidR="00CF25B3" w:rsidRDefault="00487EF8" w:rsidP="00746CB4">
      <w:pPr>
        <w:pStyle w:val="Heading1"/>
        <w:spacing w:before="0"/>
        <w:jc w:val="both"/>
        <w:rPr>
          <w:rFonts w:ascii="Times New Roman" w:hAnsi="Times New Roman" w:cs="Times New Roman"/>
          <w:lang w:val="sr-Cyrl-BA"/>
        </w:rPr>
      </w:pPr>
      <w:bookmarkStart w:id="13" w:name="_Toc26436265"/>
      <w:r w:rsidRPr="00E91EF0">
        <w:rPr>
          <w:rFonts w:ascii="Times New Roman" w:hAnsi="Times New Roman" w:cs="Times New Roman"/>
        </w:rPr>
        <w:lastRenderedPageBreak/>
        <w:t xml:space="preserve">1. </w:t>
      </w:r>
      <w:r w:rsidRPr="00E91EF0">
        <w:rPr>
          <w:rFonts w:ascii="Times New Roman" w:hAnsi="Times New Roman" w:cs="Times New Roman"/>
          <w:lang w:val="sr-Cyrl-BA"/>
        </w:rPr>
        <w:tab/>
      </w:r>
      <w:r w:rsidR="00CF25B3">
        <w:rPr>
          <w:rFonts w:ascii="Times New Roman" w:hAnsi="Times New Roman" w:cs="Times New Roman"/>
          <w:lang w:val="sr-Cyrl-BA"/>
        </w:rPr>
        <w:t>УВОДНИ ДИО</w:t>
      </w:r>
      <w:bookmarkEnd w:id="13"/>
    </w:p>
    <w:p w:rsidR="00CF25B3" w:rsidRDefault="00CF25B3" w:rsidP="00746CB4">
      <w:pPr>
        <w:pStyle w:val="Heading1"/>
        <w:spacing w:before="0"/>
        <w:jc w:val="both"/>
        <w:rPr>
          <w:rFonts w:ascii="Times New Roman" w:hAnsi="Times New Roman" w:cs="Times New Roman"/>
        </w:rPr>
      </w:pPr>
    </w:p>
    <w:p w:rsidR="00CF25B3" w:rsidRDefault="00CF25B3" w:rsidP="00746CB4">
      <w:pPr>
        <w:pStyle w:val="Heading1"/>
        <w:spacing w:before="0"/>
        <w:jc w:val="both"/>
        <w:rPr>
          <w:rFonts w:ascii="Times New Roman" w:hAnsi="Times New Roman" w:cs="Times New Roman"/>
          <w:b w:val="0"/>
          <w:color w:val="auto"/>
          <w:sz w:val="24"/>
          <w:szCs w:val="24"/>
          <w:lang w:val="sr-Cyrl-RS"/>
        </w:rPr>
      </w:pPr>
      <w:bookmarkStart w:id="14" w:name="_Toc26436266"/>
      <w:r>
        <w:rPr>
          <w:rFonts w:ascii="Times New Roman" w:hAnsi="Times New Roman" w:cs="Times New Roman"/>
          <w:b w:val="0"/>
          <w:color w:val="auto"/>
          <w:sz w:val="24"/>
          <w:szCs w:val="24"/>
          <w:lang w:val="sr-Cyrl-RS"/>
        </w:rPr>
        <w:t>Локални план</w:t>
      </w:r>
      <w:r w:rsidRPr="00CF25B3">
        <w:rPr>
          <w:rFonts w:ascii="Times New Roman" w:hAnsi="Times New Roman" w:cs="Times New Roman"/>
          <w:b w:val="0"/>
          <w:color w:val="auto"/>
          <w:sz w:val="24"/>
          <w:szCs w:val="24"/>
        </w:rPr>
        <w:t xml:space="preserve"> управљања отпадом представља документ којим се организује процес управљања отпадом на нивоу </w:t>
      </w:r>
      <w:r>
        <w:rPr>
          <w:rFonts w:ascii="Times New Roman" w:hAnsi="Times New Roman" w:cs="Times New Roman"/>
          <w:b w:val="0"/>
          <w:color w:val="auto"/>
          <w:sz w:val="24"/>
          <w:szCs w:val="24"/>
          <w:lang w:val="sr-Cyrl-RS"/>
        </w:rPr>
        <w:t xml:space="preserve">локалне заједнице односно </w:t>
      </w:r>
      <w:r w:rsidRPr="00CF25B3">
        <w:rPr>
          <w:rFonts w:ascii="Times New Roman" w:hAnsi="Times New Roman" w:cs="Times New Roman"/>
          <w:b w:val="0"/>
          <w:color w:val="auto"/>
          <w:sz w:val="24"/>
          <w:szCs w:val="24"/>
        </w:rPr>
        <w:t>општине</w:t>
      </w:r>
      <w:r>
        <w:rPr>
          <w:rFonts w:ascii="Times New Roman" w:hAnsi="Times New Roman" w:cs="Times New Roman"/>
          <w:b w:val="0"/>
          <w:color w:val="auto"/>
          <w:sz w:val="24"/>
          <w:szCs w:val="24"/>
          <w:lang w:val="sr-Cyrl-RS"/>
        </w:rPr>
        <w:t xml:space="preserve"> или града</w:t>
      </w:r>
      <w:r w:rsidRPr="00CF25B3">
        <w:rPr>
          <w:rFonts w:ascii="Times New Roman" w:hAnsi="Times New Roman" w:cs="Times New Roman"/>
          <w:b w:val="0"/>
          <w:color w:val="auto"/>
          <w:sz w:val="24"/>
          <w:szCs w:val="24"/>
        </w:rPr>
        <w:t xml:space="preserve">. Законом о управљању отпадом </w:t>
      </w:r>
      <w:r>
        <w:rPr>
          <w:rFonts w:ascii="Times New Roman" w:hAnsi="Times New Roman" w:cs="Times New Roman"/>
          <w:b w:val="0"/>
          <w:color w:val="auto"/>
          <w:sz w:val="24"/>
          <w:szCs w:val="24"/>
          <w:lang w:val="sr-Cyrl-RS"/>
        </w:rPr>
        <w:t>(Службени гласник РС бр. 111/13, 106/15 и 16/18)</w:t>
      </w:r>
      <w:r w:rsidRPr="00CF25B3">
        <w:rPr>
          <w:rFonts w:ascii="Times New Roman" w:hAnsi="Times New Roman" w:cs="Times New Roman"/>
          <w:b w:val="0"/>
          <w:color w:val="auto"/>
          <w:sz w:val="24"/>
          <w:szCs w:val="24"/>
        </w:rPr>
        <w:t xml:space="preserve"> дефинисана је о</w:t>
      </w:r>
      <w:r>
        <w:rPr>
          <w:rFonts w:ascii="Times New Roman" w:hAnsi="Times New Roman" w:cs="Times New Roman"/>
          <w:b w:val="0"/>
          <w:color w:val="auto"/>
          <w:sz w:val="24"/>
          <w:szCs w:val="24"/>
          <w:lang w:val="sr-Cyrl-RS"/>
        </w:rPr>
        <w:t>бавеза израде Локалног плана управљања отпадом. У складу са чланом 21. Закона о управљању отпадом Локални план мора да садржи слиједеће</w:t>
      </w:r>
      <w:r w:rsidR="0085170C">
        <w:rPr>
          <w:rFonts w:ascii="Times New Roman" w:hAnsi="Times New Roman" w:cs="Times New Roman"/>
          <w:b w:val="0"/>
          <w:color w:val="auto"/>
          <w:sz w:val="24"/>
          <w:szCs w:val="24"/>
          <w:lang w:val="sr-Cyrl-RS"/>
        </w:rPr>
        <w:t xml:space="preserve"> податке</w:t>
      </w:r>
      <w:r>
        <w:rPr>
          <w:rFonts w:ascii="Times New Roman" w:hAnsi="Times New Roman" w:cs="Times New Roman"/>
          <w:b w:val="0"/>
          <w:color w:val="auto"/>
          <w:sz w:val="24"/>
          <w:szCs w:val="24"/>
          <w:lang w:val="sr-Cyrl-RS"/>
        </w:rPr>
        <w:t>:</w:t>
      </w:r>
      <w:bookmarkEnd w:id="14"/>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очекиване врсте, количине и поријекло укупног отпада на територији,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очекиване врсте, количине и поријекло отпада који ће бити искоришћен или одложен у оквиру територије обухваћене планом,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очекиване врсте, количине и поријекло отпада који ће се прихватити из других јединица локалне самоуправе,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очекиване врсте, количине и поријекло отпада који ће се отпремити у друге јединице локалне самоуправе,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циљеви који треба да се остваре у погледу поновне употребе и рециклаже отпада у области која је обухваћена планом,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програм сакупљања отпада из домаћинства,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програм сакупљања опасног отпада из домаћинстава,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програм сакупљања комерцијалног отпада,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програм управљања индустријским отпадом,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приједлоге за поновну употребу и рециклажу отпада,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програм смањења количина биоразградивог и амбалажног отпада у комуналном отпаду,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програм развијања јавне свијести о управљању отпадом,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локацију постројења за сакупљање отпада, третман и одлагање отпада, укључујући податке о локацијским условима,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мјере за спречавање кретања отпада који није обухваћен планом и мјере за поступање са отпадом који настаје у ванредним ситуацијама,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мјере санације неуређених депонија,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надзор и праћење планираних активности и мјера,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процјену трошкова и изворе финансирања за планиране активности,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могућности сарадње између двију или више јединица локалне самоуправе,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рокове за извршење планираних мјера и активности и </w:t>
      </w:r>
    </w:p>
    <w:p w:rsidR="00CF25B3" w:rsidRPr="0085170C" w:rsidRDefault="00CF25B3" w:rsidP="00485350">
      <w:pPr>
        <w:pStyle w:val="ListParagraph"/>
        <w:numPr>
          <w:ilvl w:val="0"/>
          <w:numId w:val="2"/>
        </w:numPr>
        <w:jc w:val="both"/>
        <w:rPr>
          <w:noProof/>
          <w:sz w:val="24"/>
          <w:szCs w:val="24"/>
          <w:lang w:val="sr-Cyrl-CS"/>
        </w:rPr>
      </w:pPr>
      <w:r w:rsidRPr="0085170C">
        <w:rPr>
          <w:noProof/>
          <w:sz w:val="24"/>
          <w:szCs w:val="24"/>
          <w:lang w:val="sr-Cyrl-CS"/>
        </w:rPr>
        <w:t xml:space="preserve">друге податке, циљеве и мјере од значаја за ефикасно управљање отпадом. </w:t>
      </w:r>
    </w:p>
    <w:p w:rsidR="0085170C" w:rsidRDefault="0085170C" w:rsidP="0085170C">
      <w:pPr>
        <w:jc w:val="both"/>
        <w:rPr>
          <w:noProof/>
          <w:sz w:val="24"/>
          <w:szCs w:val="24"/>
          <w:lang w:val="sr-Cyrl-CS"/>
        </w:rPr>
      </w:pPr>
    </w:p>
    <w:p w:rsidR="00B636D8" w:rsidRPr="00056D5C" w:rsidRDefault="00B636D8" w:rsidP="00B636D8">
      <w:pPr>
        <w:jc w:val="both"/>
        <w:rPr>
          <w:noProof/>
          <w:sz w:val="24"/>
          <w:szCs w:val="24"/>
          <w:lang w:val="sr-Cyrl-CS"/>
        </w:rPr>
      </w:pPr>
      <w:r>
        <w:rPr>
          <w:noProof/>
          <w:sz w:val="24"/>
          <w:szCs w:val="24"/>
          <w:lang w:val="sr-Cyrl-CS"/>
        </w:rPr>
        <w:t>У складу са чланом 21. Закона о управљању отпадом предметни План</w:t>
      </w:r>
      <w:r w:rsidRPr="007262D9">
        <w:rPr>
          <w:noProof/>
          <w:sz w:val="24"/>
          <w:szCs w:val="24"/>
          <w:lang w:val="sr-Cyrl-CS"/>
        </w:rPr>
        <w:t xml:space="preserve"> </w:t>
      </w:r>
      <w:r>
        <w:rPr>
          <w:noProof/>
          <w:sz w:val="24"/>
          <w:szCs w:val="24"/>
          <w:lang w:val="sr-Cyrl-CS"/>
        </w:rPr>
        <w:t>мора</w:t>
      </w:r>
      <w:r w:rsidRPr="007262D9">
        <w:rPr>
          <w:noProof/>
          <w:sz w:val="24"/>
          <w:szCs w:val="24"/>
          <w:lang w:val="sr-Cyrl-CS"/>
        </w:rPr>
        <w:t xml:space="preserve"> </w:t>
      </w:r>
      <w:r>
        <w:rPr>
          <w:noProof/>
          <w:sz w:val="24"/>
          <w:szCs w:val="24"/>
          <w:lang w:val="sr-Cyrl-CS"/>
        </w:rPr>
        <w:t>да</w:t>
      </w:r>
      <w:r w:rsidRPr="007262D9">
        <w:rPr>
          <w:noProof/>
          <w:sz w:val="24"/>
          <w:szCs w:val="24"/>
          <w:lang w:val="sr-Cyrl-CS"/>
        </w:rPr>
        <w:t xml:space="preserve"> </w:t>
      </w:r>
      <w:r>
        <w:rPr>
          <w:noProof/>
          <w:sz w:val="24"/>
          <w:szCs w:val="24"/>
          <w:lang w:val="sr-Cyrl-CS"/>
        </w:rPr>
        <w:t>буду</w:t>
      </w:r>
      <w:r w:rsidRPr="007262D9">
        <w:rPr>
          <w:noProof/>
          <w:sz w:val="24"/>
          <w:szCs w:val="24"/>
          <w:lang w:val="sr-Cyrl-CS"/>
        </w:rPr>
        <w:t xml:space="preserve"> </w:t>
      </w:r>
      <w:r>
        <w:rPr>
          <w:noProof/>
          <w:sz w:val="24"/>
          <w:szCs w:val="24"/>
          <w:lang w:val="sr-Cyrl-CS"/>
        </w:rPr>
        <w:t>усаглашен</w:t>
      </w:r>
      <w:r w:rsidRPr="007262D9">
        <w:rPr>
          <w:noProof/>
          <w:sz w:val="24"/>
          <w:szCs w:val="24"/>
          <w:lang w:val="sr-Cyrl-CS"/>
        </w:rPr>
        <w:t xml:space="preserve"> </w:t>
      </w:r>
      <w:r>
        <w:rPr>
          <w:noProof/>
          <w:sz w:val="24"/>
          <w:szCs w:val="24"/>
          <w:lang w:val="sr-Cyrl-CS"/>
        </w:rPr>
        <w:t>са</w:t>
      </w:r>
      <w:r w:rsidRPr="007262D9">
        <w:rPr>
          <w:noProof/>
          <w:sz w:val="24"/>
          <w:szCs w:val="24"/>
          <w:lang w:val="sr-Cyrl-CS"/>
        </w:rPr>
        <w:t xml:space="preserve"> </w:t>
      </w:r>
      <w:r>
        <w:rPr>
          <w:noProof/>
          <w:sz w:val="24"/>
          <w:szCs w:val="24"/>
          <w:lang w:val="sr-Cyrl-CS"/>
        </w:rPr>
        <w:t>плановима</w:t>
      </w:r>
      <w:r w:rsidRPr="007262D9">
        <w:rPr>
          <w:noProof/>
          <w:sz w:val="24"/>
          <w:szCs w:val="24"/>
          <w:lang w:val="sr-Cyrl-CS"/>
        </w:rPr>
        <w:t xml:space="preserve"> </w:t>
      </w:r>
      <w:r>
        <w:rPr>
          <w:noProof/>
          <w:sz w:val="24"/>
          <w:szCs w:val="24"/>
          <w:lang w:val="sr-Cyrl-CS"/>
        </w:rPr>
        <w:t>из</w:t>
      </w:r>
      <w:r w:rsidRPr="007262D9">
        <w:rPr>
          <w:noProof/>
          <w:sz w:val="24"/>
          <w:szCs w:val="24"/>
          <w:lang w:val="sr-Cyrl-CS"/>
        </w:rPr>
        <w:t xml:space="preserve"> </w:t>
      </w:r>
      <w:r>
        <w:rPr>
          <w:noProof/>
          <w:sz w:val="24"/>
          <w:szCs w:val="24"/>
          <w:lang w:val="sr-Cyrl-CS"/>
        </w:rPr>
        <w:t>члана</w:t>
      </w:r>
      <w:r w:rsidRPr="007262D9">
        <w:rPr>
          <w:noProof/>
          <w:sz w:val="24"/>
          <w:szCs w:val="24"/>
          <w:lang w:val="sr-Cyrl-CS"/>
        </w:rPr>
        <w:t xml:space="preserve"> 18. </w:t>
      </w:r>
      <w:r>
        <w:rPr>
          <w:noProof/>
          <w:sz w:val="24"/>
          <w:szCs w:val="24"/>
          <w:lang w:val="sr-Cyrl-CS"/>
        </w:rPr>
        <w:t>овог</w:t>
      </w:r>
      <w:r w:rsidRPr="007262D9">
        <w:rPr>
          <w:noProof/>
          <w:sz w:val="24"/>
          <w:szCs w:val="24"/>
          <w:lang w:val="sr-Cyrl-CS"/>
        </w:rPr>
        <w:t xml:space="preserve"> </w:t>
      </w:r>
      <w:r>
        <w:rPr>
          <w:noProof/>
          <w:sz w:val="24"/>
          <w:szCs w:val="24"/>
          <w:lang w:val="sr-Cyrl-CS"/>
        </w:rPr>
        <w:t>закона, односно са стратешким документима из области управљања отпадом тј. документима вишег реда као што је Стратегија управљања отпадом РС</w:t>
      </w:r>
      <w:r w:rsidRPr="007262D9">
        <w:rPr>
          <w:noProof/>
          <w:sz w:val="24"/>
          <w:szCs w:val="24"/>
          <w:lang w:val="sr-Cyrl-CS"/>
        </w:rPr>
        <w:t xml:space="preserve">. </w:t>
      </w:r>
    </w:p>
    <w:p w:rsidR="00B636D8" w:rsidRPr="00CF25B3" w:rsidRDefault="00B636D8" w:rsidP="00B636D8">
      <w:pPr>
        <w:jc w:val="both"/>
        <w:rPr>
          <w:lang w:val="sr-Cyrl-RS"/>
        </w:rPr>
      </w:pPr>
    </w:p>
    <w:p w:rsidR="00B636D8" w:rsidRPr="0085170C" w:rsidRDefault="00B636D8" w:rsidP="00B636D8">
      <w:pPr>
        <w:pStyle w:val="Default"/>
        <w:jc w:val="both"/>
        <w:rPr>
          <w:rFonts w:ascii="Times New Roman" w:hAnsi="Times New Roman" w:cs="Times New Roman"/>
        </w:rPr>
      </w:pPr>
      <w:r>
        <w:rPr>
          <w:rFonts w:ascii="Times New Roman" w:hAnsi="Times New Roman" w:cs="Times New Roman"/>
        </w:rPr>
        <w:t>Планом се дефинишу услов</w:t>
      </w:r>
      <w:r w:rsidRPr="0085170C">
        <w:rPr>
          <w:rFonts w:ascii="Times New Roman" w:hAnsi="Times New Roman" w:cs="Times New Roman"/>
        </w:rPr>
        <w:t xml:space="preserve">и за одрживи систем управљања отпадом за период од </w:t>
      </w:r>
      <w:r>
        <w:rPr>
          <w:rFonts w:ascii="Times New Roman" w:hAnsi="Times New Roman" w:cs="Times New Roman"/>
          <w:lang w:val="sr-Cyrl-RS"/>
        </w:rPr>
        <w:t xml:space="preserve">пет </w:t>
      </w:r>
      <w:r w:rsidRPr="0085170C">
        <w:rPr>
          <w:rFonts w:ascii="Times New Roman" w:hAnsi="Times New Roman" w:cs="Times New Roman"/>
        </w:rPr>
        <w:t>година. У току његове реализације мо</w:t>
      </w:r>
      <w:r>
        <w:rPr>
          <w:rFonts w:ascii="Times New Roman" w:hAnsi="Times New Roman" w:cs="Times New Roman"/>
        </w:rPr>
        <w:t>гу се вршити одређена прилагођавања у складу са измијењеним услов</w:t>
      </w:r>
      <w:r w:rsidRPr="0085170C">
        <w:rPr>
          <w:rFonts w:ascii="Times New Roman" w:hAnsi="Times New Roman" w:cs="Times New Roman"/>
        </w:rPr>
        <w:t xml:space="preserve">има, те уз уважавање временских и економских ограничења. </w:t>
      </w:r>
    </w:p>
    <w:p w:rsidR="00B636D8" w:rsidRDefault="00B636D8" w:rsidP="00B636D8">
      <w:pPr>
        <w:pStyle w:val="Default"/>
        <w:jc w:val="both"/>
        <w:rPr>
          <w:rFonts w:ascii="Times New Roman" w:hAnsi="Times New Roman" w:cs="Times New Roman"/>
        </w:rPr>
      </w:pPr>
    </w:p>
    <w:p w:rsidR="008628B1" w:rsidRPr="004266C6" w:rsidRDefault="00B636D8" w:rsidP="008628B1">
      <w:pPr>
        <w:jc w:val="both"/>
        <w:rPr>
          <w:lang w:val="sr-Cyrl-RS"/>
        </w:rPr>
      </w:pPr>
      <w:r w:rsidRPr="0085170C">
        <w:t>План управљања отпадом даје преглед економских и инвестицијских захтјева који се постављају пред сектор управљања отпадом, те начине за финансирање система управљања отпадом (сакупљање, раздвајање и третман појединих врста отпада</w:t>
      </w:r>
      <w:r w:rsidR="008628B1" w:rsidRPr="008628B1">
        <w:t xml:space="preserve">). У оквиру плана управљања отпадом биће приказано тренутно стање у области управљања отпадом, количине, врсте отпада, начин сакупљања, третирања и збрињавања отпада. Такође ће бити дефинисани правци и приоритети, као и динамика и начин рјешавања проблема у складу са </w:t>
      </w:r>
      <w:r w:rsidR="008628B1" w:rsidRPr="008628B1">
        <w:lastRenderedPageBreak/>
        <w:t>позитивним националним и ЕУ законодавств</w:t>
      </w:r>
      <w:r w:rsidR="004266C6">
        <w:t xml:space="preserve">ом из области управљања отпадом. </w:t>
      </w:r>
      <w:r w:rsidR="008628B1" w:rsidRPr="008628B1">
        <w:t>Сврха израде плана је дугорочно успостављање одрживог система за управљање отпадом, на начин који има минималан штетни утицај на животну средину</w:t>
      </w:r>
      <w:r w:rsidR="004266C6">
        <w:rPr>
          <w:lang w:val="sr-Cyrl-RS"/>
        </w:rPr>
        <w:t>.</w:t>
      </w:r>
    </w:p>
    <w:p w:rsidR="008628B1" w:rsidRDefault="008628B1" w:rsidP="008628B1">
      <w:pPr>
        <w:jc w:val="both"/>
      </w:pPr>
    </w:p>
    <w:p w:rsidR="00B636D8" w:rsidRDefault="00B636D8" w:rsidP="00B636D8">
      <w:pPr>
        <w:jc w:val="both"/>
        <w:rPr>
          <w:sz w:val="24"/>
          <w:szCs w:val="24"/>
        </w:rPr>
      </w:pPr>
      <w:r w:rsidRPr="0085170C">
        <w:rPr>
          <w:sz w:val="24"/>
          <w:szCs w:val="24"/>
        </w:rPr>
        <w:t>Основни циљ израде Плана управљања отпадом је преглед врста (токова) отпада и опција третмана отпада. Осим прегледа врста и количина отпада, План управљања отпадом анализира и начине за њихово управљање и предвиђа потребне капацитете система за сакупљања и третман отпада.</w:t>
      </w:r>
    </w:p>
    <w:p w:rsidR="008628B1" w:rsidRDefault="008628B1" w:rsidP="00B636D8">
      <w:pPr>
        <w:jc w:val="both"/>
        <w:rPr>
          <w:sz w:val="24"/>
          <w:szCs w:val="24"/>
        </w:rPr>
      </w:pPr>
    </w:p>
    <w:p w:rsidR="00547EE9" w:rsidRDefault="00547EE9" w:rsidP="00B636D8">
      <w:pPr>
        <w:jc w:val="both"/>
      </w:pPr>
      <w:r>
        <w:rPr>
          <w:lang w:val="sr-Cyrl-RS"/>
        </w:rPr>
        <w:t xml:space="preserve">У складу са Законом о управљању отпадом РС </w:t>
      </w:r>
      <w:r>
        <w:t>јединица локалне самоуправе (у чијој је надлежности пружање услуге управљања отпадом):</w:t>
      </w:r>
    </w:p>
    <w:p w:rsidR="0062711E" w:rsidRDefault="00547EE9" w:rsidP="00485350">
      <w:pPr>
        <w:pStyle w:val="ListParagraph"/>
        <w:numPr>
          <w:ilvl w:val="0"/>
          <w:numId w:val="4"/>
        </w:numPr>
        <w:jc w:val="both"/>
      </w:pPr>
      <w:r>
        <w:t xml:space="preserve">доноси локални план управљања отпадом и заједнички план управљања отпадом, обезбјеђује услове и </w:t>
      </w:r>
      <w:r w:rsidR="0062711E">
        <w:t>брине се о њиховом спровођењу,</w:t>
      </w:r>
    </w:p>
    <w:p w:rsidR="0062711E" w:rsidRDefault="00547EE9" w:rsidP="00485350">
      <w:pPr>
        <w:pStyle w:val="ListParagraph"/>
        <w:numPr>
          <w:ilvl w:val="0"/>
          <w:numId w:val="4"/>
        </w:numPr>
        <w:jc w:val="both"/>
      </w:pPr>
      <w:r>
        <w:t xml:space="preserve">уређује, обезбјеђује, организује и спроводи управљање комуналним отпадом на својој територији, у </w:t>
      </w:r>
      <w:r w:rsidR="0062711E">
        <w:t xml:space="preserve">складу са посебним прописом и </w:t>
      </w:r>
    </w:p>
    <w:p w:rsidR="0062711E" w:rsidRDefault="00547EE9" w:rsidP="00485350">
      <w:pPr>
        <w:pStyle w:val="ListParagraph"/>
        <w:numPr>
          <w:ilvl w:val="0"/>
          <w:numId w:val="4"/>
        </w:numPr>
        <w:jc w:val="both"/>
      </w:pPr>
      <w:r>
        <w:t xml:space="preserve">уређује поступак наплате услуга у области управљања комуналним отпадом, у складу са посебним прописом. </w:t>
      </w:r>
    </w:p>
    <w:p w:rsidR="00547EE9" w:rsidRPr="00184CD0" w:rsidRDefault="00547EE9" w:rsidP="0062711E">
      <w:pPr>
        <w:jc w:val="both"/>
        <w:rPr>
          <w:lang w:val="en-GB"/>
        </w:rPr>
      </w:pPr>
      <w:r>
        <w:t>Јединица локалне самоуправе својим актом одређује органе и службе надлежне за обављање наведених послова. Двије или више јединица локалне самоуправе заједнички обезбјеђују и спроводе управљање отпадом, под условима и на начин утврђен законом, Стратегијом и споразумом јединица локалне самоуправе. Споразумом се уређује: међусобна права и обавезе у обезбјеђивању услова за обављање дјелатности и рад постројења за управљање отпадом на подручјима тих јединица локалне самоуправе; права и обавезе комуналног предузећа, односно другог правног или физичког лица у обављању те дјелатности; начин доношења одлука у случају несагласности јединица локалне самоуправе о појединим питањима у вези са дјелатностима управљања отпадом, као и друга питања од значаја за организацију и спровођење управљања отпадом. Споразум закључује начелник односно градоначелник јединица локалне самоуправе уз претходну сагласност скупштине јединица локалне самоуправе. У случају да двије или више јединица локалне самоуправе закључе споразум о заједничком одлагању отпада, обавезују се да отпад сакупљен на свом подручју транспортују на заједничку депонију отпада, у складу са закључ</w:t>
      </w:r>
      <w:r w:rsidR="0062711E">
        <w:t xml:space="preserve">еним споразумом и одредбама </w:t>
      </w:r>
      <w:r w:rsidR="0062711E">
        <w:rPr>
          <w:lang w:val="sr-Cyrl-RS"/>
        </w:rPr>
        <w:t>З</w:t>
      </w:r>
      <w:r>
        <w:t>акона</w:t>
      </w:r>
      <w:r w:rsidR="0062711E">
        <w:rPr>
          <w:lang w:val="sr-Cyrl-RS"/>
        </w:rPr>
        <w:t xml:space="preserve"> о управљању отпадом.</w:t>
      </w:r>
    </w:p>
    <w:p w:rsidR="00547EE9" w:rsidRDefault="00547EE9" w:rsidP="00B636D8">
      <w:pPr>
        <w:jc w:val="both"/>
        <w:rPr>
          <w:sz w:val="24"/>
          <w:szCs w:val="24"/>
        </w:rPr>
      </w:pPr>
    </w:p>
    <w:p w:rsidR="00E87E8A" w:rsidRPr="00EA3CC9" w:rsidRDefault="00E87E8A" w:rsidP="005C3F80">
      <w:pPr>
        <w:jc w:val="both"/>
        <w:rPr>
          <w:color w:val="auto"/>
          <w:sz w:val="24"/>
          <w:szCs w:val="24"/>
          <w:lang w:val="en-GB"/>
        </w:rPr>
      </w:pPr>
      <w:r w:rsidRPr="00EA3CC9">
        <w:rPr>
          <w:color w:val="auto"/>
          <w:sz w:val="24"/>
          <w:szCs w:val="24"/>
        </w:rPr>
        <w:t xml:space="preserve">Основни стратешки циљеви који су кориштени приликом израде овог Плана дефинисани су Стратегијом управљања отпадом </w:t>
      </w:r>
      <w:r w:rsidR="00EA7C82" w:rsidRPr="00EA3CC9">
        <w:rPr>
          <w:color w:val="auto"/>
          <w:sz w:val="24"/>
          <w:szCs w:val="24"/>
          <w:lang w:val="sr-Cyrl-RS"/>
        </w:rPr>
        <w:t>РС</w:t>
      </w:r>
      <w:r w:rsidR="00EA7C82" w:rsidRPr="00EA3CC9">
        <w:rPr>
          <w:color w:val="auto"/>
          <w:sz w:val="24"/>
          <w:szCs w:val="24"/>
        </w:rPr>
        <w:t xml:space="preserve"> 2017 </w:t>
      </w:r>
      <w:r w:rsidR="00184CD0" w:rsidRPr="00EA3CC9">
        <w:rPr>
          <w:color w:val="auto"/>
          <w:sz w:val="24"/>
          <w:szCs w:val="24"/>
        </w:rPr>
        <w:t>–</w:t>
      </w:r>
      <w:r w:rsidR="00EA7C82" w:rsidRPr="00EA3CC9">
        <w:rPr>
          <w:color w:val="auto"/>
          <w:sz w:val="24"/>
          <w:szCs w:val="24"/>
        </w:rPr>
        <w:t xml:space="preserve"> 2026</w:t>
      </w:r>
      <w:r w:rsidR="00184CD0" w:rsidRPr="00EA3CC9">
        <w:rPr>
          <w:color w:val="auto"/>
          <w:sz w:val="24"/>
          <w:szCs w:val="24"/>
        </w:rPr>
        <w:t xml:space="preserve"> a </w:t>
      </w:r>
      <w:r w:rsidR="00184CD0" w:rsidRPr="00EA3CC9">
        <w:rPr>
          <w:color w:val="auto"/>
          <w:sz w:val="24"/>
          <w:szCs w:val="24"/>
          <w:lang w:val="sr-Cyrl-RS"/>
        </w:rPr>
        <w:t>сама израда Локалног плана управљања отпадом представља један од главних циљева Стратегије управљања отпадом РС.</w:t>
      </w:r>
    </w:p>
    <w:p w:rsidR="00E87E8A" w:rsidRPr="00EA3CC9" w:rsidRDefault="00E87E8A" w:rsidP="005C3F80">
      <w:pPr>
        <w:rPr>
          <w:color w:val="auto"/>
          <w:sz w:val="24"/>
          <w:szCs w:val="24"/>
        </w:rPr>
      </w:pPr>
    </w:p>
    <w:p w:rsidR="00E87E8A" w:rsidRPr="000A1ACC" w:rsidRDefault="00E87E8A" w:rsidP="00547EE9">
      <w:pPr>
        <w:jc w:val="both"/>
        <w:rPr>
          <w:sz w:val="24"/>
          <w:szCs w:val="24"/>
        </w:rPr>
      </w:pPr>
      <w:r w:rsidRPr="00E87E8A">
        <w:rPr>
          <w:sz w:val="24"/>
          <w:szCs w:val="24"/>
        </w:rPr>
        <w:t xml:space="preserve">Тренутно стање у области управљања отпадом у </w:t>
      </w:r>
      <w:r w:rsidR="00547EE9">
        <w:rPr>
          <w:sz w:val="24"/>
          <w:szCs w:val="24"/>
          <w:lang w:val="sr-Cyrl-RS"/>
        </w:rPr>
        <w:t>општини Прњавор</w:t>
      </w:r>
      <w:r w:rsidRPr="00E87E8A">
        <w:rPr>
          <w:sz w:val="24"/>
          <w:szCs w:val="24"/>
        </w:rPr>
        <w:t xml:space="preserve"> је процијењено на основу информација које је обезбиједио наручилац израде Плана управљања отпадом </w:t>
      </w:r>
      <w:r w:rsidR="00547EE9">
        <w:rPr>
          <w:sz w:val="24"/>
          <w:szCs w:val="24"/>
          <w:lang w:val="sr-Cyrl-RS"/>
        </w:rPr>
        <w:t>Општине Прњавор</w:t>
      </w:r>
      <w:r w:rsidRPr="00E87E8A">
        <w:rPr>
          <w:sz w:val="24"/>
          <w:szCs w:val="24"/>
        </w:rPr>
        <w:t>.</w:t>
      </w:r>
    </w:p>
    <w:p w:rsidR="004266C6" w:rsidRDefault="004266C6">
      <w:pPr>
        <w:rPr>
          <w:sz w:val="24"/>
          <w:szCs w:val="24"/>
        </w:rPr>
      </w:pPr>
    </w:p>
    <w:p w:rsidR="00552B77" w:rsidRDefault="00552B77">
      <w:pPr>
        <w:rPr>
          <w:sz w:val="24"/>
          <w:szCs w:val="24"/>
        </w:rPr>
      </w:pPr>
    </w:p>
    <w:p w:rsidR="00552B77" w:rsidRDefault="00552B77">
      <w:pPr>
        <w:rPr>
          <w:sz w:val="24"/>
          <w:szCs w:val="24"/>
        </w:rPr>
      </w:pPr>
    </w:p>
    <w:p w:rsidR="0075437D" w:rsidRDefault="0075437D">
      <w:pPr>
        <w:rPr>
          <w:sz w:val="24"/>
          <w:szCs w:val="24"/>
        </w:rPr>
      </w:pPr>
    </w:p>
    <w:p w:rsidR="0075437D" w:rsidRDefault="0075437D">
      <w:pPr>
        <w:rPr>
          <w:sz w:val="24"/>
          <w:szCs w:val="24"/>
        </w:rPr>
      </w:pPr>
    </w:p>
    <w:p w:rsidR="0075437D" w:rsidRDefault="0075437D">
      <w:pPr>
        <w:rPr>
          <w:sz w:val="24"/>
          <w:szCs w:val="24"/>
        </w:rPr>
      </w:pPr>
    </w:p>
    <w:p w:rsidR="0075437D" w:rsidRDefault="0075437D">
      <w:pPr>
        <w:rPr>
          <w:sz w:val="24"/>
          <w:szCs w:val="24"/>
        </w:rPr>
      </w:pPr>
    </w:p>
    <w:p w:rsidR="0075437D" w:rsidRDefault="0075437D">
      <w:pPr>
        <w:rPr>
          <w:sz w:val="24"/>
          <w:szCs w:val="24"/>
        </w:rPr>
      </w:pPr>
    </w:p>
    <w:p w:rsidR="00552B77" w:rsidRDefault="00552B77">
      <w:pPr>
        <w:rPr>
          <w:sz w:val="24"/>
          <w:szCs w:val="24"/>
        </w:rPr>
      </w:pPr>
    </w:p>
    <w:p w:rsidR="00552B77" w:rsidRPr="00552B77" w:rsidRDefault="00552B77" w:rsidP="00552B77">
      <w:pPr>
        <w:pStyle w:val="Heading1"/>
        <w:spacing w:before="0"/>
        <w:jc w:val="both"/>
        <w:rPr>
          <w:rFonts w:ascii="Times New Roman" w:hAnsi="Times New Roman" w:cs="Times New Roman"/>
          <w:lang w:val="sr-Cyrl-RS"/>
        </w:rPr>
      </w:pPr>
      <w:r w:rsidRPr="00552B77">
        <w:rPr>
          <w:rFonts w:ascii="Times New Roman" w:hAnsi="Times New Roman" w:cs="Times New Roman"/>
        </w:rPr>
        <w:lastRenderedPageBreak/>
        <w:t>1.2.</w:t>
      </w:r>
      <w:r w:rsidRPr="00552B77">
        <w:rPr>
          <w:rFonts w:ascii="Times New Roman" w:hAnsi="Times New Roman" w:cs="Times New Roman"/>
          <w:lang w:val="sr-Cyrl-RS"/>
        </w:rPr>
        <w:t xml:space="preserve"> </w:t>
      </w:r>
      <w:r>
        <w:rPr>
          <w:rFonts w:ascii="Times New Roman" w:hAnsi="Times New Roman" w:cs="Times New Roman"/>
          <w:lang w:val="sr-Cyrl-RS"/>
        </w:rPr>
        <w:t xml:space="preserve">СТРАТЕШКИ </w:t>
      </w:r>
      <w:r w:rsidRPr="00552B77">
        <w:rPr>
          <w:rFonts w:ascii="Times New Roman" w:hAnsi="Times New Roman" w:cs="Times New Roman"/>
          <w:lang w:val="sr-Cyrl-RS"/>
        </w:rPr>
        <w:t>ЦИЉЕВИ</w:t>
      </w:r>
      <w:r>
        <w:rPr>
          <w:rFonts w:ascii="Times New Roman" w:hAnsi="Times New Roman" w:cs="Times New Roman"/>
          <w:lang w:val="sr-Cyrl-RS"/>
        </w:rPr>
        <w:t xml:space="preserve"> УПРАВЉАЊА ОТПАДОМ</w:t>
      </w:r>
    </w:p>
    <w:p w:rsidR="00552B77" w:rsidRDefault="00552B77">
      <w:pPr>
        <w:rPr>
          <w:sz w:val="24"/>
          <w:szCs w:val="24"/>
        </w:rPr>
      </w:pPr>
    </w:p>
    <w:p w:rsidR="00CB1FC2" w:rsidRDefault="00CB1FC2">
      <w:pPr>
        <w:rPr>
          <w:sz w:val="24"/>
          <w:szCs w:val="24"/>
        </w:rPr>
      </w:pPr>
    </w:p>
    <w:p w:rsidR="005457C6" w:rsidRPr="00720CF2" w:rsidRDefault="005457C6" w:rsidP="005457C6">
      <w:pPr>
        <w:autoSpaceDE w:val="0"/>
        <w:autoSpaceDN w:val="0"/>
        <w:adjustRightInd w:val="0"/>
        <w:jc w:val="both"/>
        <w:rPr>
          <w:rFonts w:eastAsiaTheme="minorHAnsi"/>
          <w:sz w:val="24"/>
          <w:szCs w:val="24"/>
          <w:lang w:val="hr-HR"/>
        </w:rPr>
      </w:pPr>
      <w:r w:rsidRPr="00720CF2">
        <w:rPr>
          <w:rFonts w:eastAsiaTheme="minorHAnsi"/>
          <w:sz w:val="24"/>
          <w:szCs w:val="24"/>
          <w:lang w:val="hr-HR"/>
        </w:rPr>
        <w:t xml:space="preserve">Стратешки циљеви управљања отпадом су усклађени са документима вишег реда односно Стратегијом управљања отпадом Сепублике Српске. Сама израда Локалног плана управљања отпадом је дио краткорочних циљева за период 2016-2020 Стратегије управљања отпадом РС. У оквиру Стратегије </w:t>
      </w:r>
      <w:r w:rsidRPr="00720CF2">
        <w:rPr>
          <w:rFonts w:eastAsiaTheme="minorHAnsi"/>
          <w:sz w:val="24"/>
          <w:szCs w:val="24"/>
          <w:lang w:val="sr-Cyrl-RS"/>
        </w:rPr>
        <w:t>управљања отпадом РС</w:t>
      </w:r>
      <w:r w:rsidRPr="00720CF2">
        <w:rPr>
          <w:rFonts w:eastAsiaTheme="minorHAnsi"/>
          <w:sz w:val="24"/>
          <w:szCs w:val="24"/>
          <w:lang w:val="hr-HR"/>
        </w:rPr>
        <w:t xml:space="preserve"> урађена је процјена стања, у области управљања отпадом на темељу идентификованих проблема. На основу ове процјене у оквиру Стратегије су постављени циљеви и мјере који требају довести до побољшања стања </w:t>
      </w:r>
      <w:r w:rsidRPr="00720CF2">
        <w:rPr>
          <w:rFonts w:eastAsiaTheme="minorHAnsi"/>
          <w:sz w:val="24"/>
          <w:szCs w:val="24"/>
          <w:lang w:val="sr-Cyrl-RS"/>
        </w:rPr>
        <w:t xml:space="preserve">управљања отпадом </w:t>
      </w:r>
      <w:r w:rsidRPr="00720CF2">
        <w:rPr>
          <w:rFonts w:eastAsiaTheme="minorHAnsi"/>
          <w:sz w:val="24"/>
          <w:szCs w:val="24"/>
          <w:lang w:val="hr-HR"/>
        </w:rPr>
        <w:t xml:space="preserve">у наредном периоду. </w:t>
      </w:r>
    </w:p>
    <w:p w:rsidR="009921CA" w:rsidRDefault="009921CA" w:rsidP="00720CF2">
      <w:pPr>
        <w:autoSpaceDE w:val="0"/>
        <w:autoSpaceDN w:val="0"/>
        <w:adjustRightInd w:val="0"/>
        <w:jc w:val="both"/>
        <w:rPr>
          <w:rFonts w:eastAsiaTheme="minorHAnsi"/>
          <w:sz w:val="24"/>
          <w:szCs w:val="24"/>
          <w:lang w:val="sr-Cyrl-RS"/>
        </w:rPr>
      </w:pPr>
    </w:p>
    <w:p w:rsidR="005457C6" w:rsidRPr="00720CF2" w:rsidRDefault="005457C6" w:rsidP="00720CF2">
      <w:pPr>
        <w:autoSpaceDE w:val="0"/>
        <w:autoSpaceDN w:val="0"/>
        <w:adjustRightInd w:val="0"/>
        <w:jc w:val="both"/>
        <w:rPr>
          <w:rFonts w:eastAsiaTheme="minorHAnsi"/>
          <w:color w:val="auto"/>
          <w:sz w:val="24"/>
          <w:szCs w:val="24"/>
          <w:lang w:val="sr-Cyrl-RS"/>
        </w:rPr>
      </w:pPr>
      <w:r w:rsidRPr="00720CF2">
        <w:rPr>
          <w:rFonts w:eastAsiaTheme="minorHAnsi"/>
          <w:sz w:val="24"/>
          <w:szCs w:val="24"/>
          <w:lang w:val="sr-Cyrl-RS"/>
        </w:rPr>
        <w:t>Општи циљ</w:t>
      </w:r>
      <w:r w:rsidRPr="00720CF2">
        <w:rPr>
          <w:rFonts w:eastAsiaTheme="minorHAnsi"/>
          <w:sz w:val="24"/>
          <w:szCs w:val="24"/>
          <w:lang w:val="hr-HR"/>
        </w:rPr>
        <w:t xml:space="preserve"> Стратегије управљања отпадом, уједно је и </w:t>
      </w:r>
      <w:r w:rsidRPr="00720CF2">
        <w:rPr>
          <w:rFonts w:eastAsiaTheme="minorHAnsi"/>
          <w:sz w:val="24"/>
          <w:szCs w:val="24"/>
          <w:lang w:val="sr-Cyrl-RS"/>
        </w:rPr>
        <w:t>општи</w:t>
      </w:r>
      <w:r w:rsidRPr="00720CF2">
        <w:rPr>
          <w:rFonts w:eastAsiaTheme="minorHAnsi"/>
          <w:sz w:val="24"/>
          <w:szCs w:val="24"/>
          <w:lang w:val="hr-HR"/>
        </w:rPr>
        <w:t xml:space="preserve"> циљ </w:t>
      </w:r>
      <w:r w:rsidRPr="00720CF2">
        <w:rPr>
          <w:rFonts w:eastAsiaTheme="minorHAnsi"/>
          <w:sz w:val="24"/>
          <w:szCs w:val="24"/>
          <w:lang w:val="sr-Cyrl-RS"/>
        </w:rPr>
        <w:t xml:space="preserve">Локалног </w:t>
      </w:r>
      <w:r w:rsidRPr="00720CF2">
        <w:rPr>
          <w:rFonts w:eastAsiaTheme="minorHAnsi"/>
          <w:sz w:val="24"/>
          <w:szCs w:val="24"/>
          <w:lang w:val="hr-HR"/>
        </w:rPr>
        <w:t xml:space="preserve">плана управљања отпадом </w:t>
      </w:r>
      <w:r w:rsidRPr="00720CF2">
        <w:rPr>
          <w:rFonts w:eastAsiaTheme="minorHAnsi"/>
          <w:sz w:val="24"/>
          <w:szCs w:val="24"/>
          <w:lang w:val="sr-Cyrl-RS"/>
        </w:rPr>
        <w:t>општине Прњавор а</w:t>
      </w:r>
      <w:r w:rsidRPr="00720CF2">
        <w:rPr>
          <w:rFonts w:eastAsiaTheme="minorHAnsi"/>
          <w:sz w:val="24"/>
          <w:szCs w:val="24"/>
          <w:lang w:val="hr-HR"/>
        </w:rPr>
        <w:t xml:space="preserve"> </w:t>
      </w:r>
      <w:r w:rsidR="00720CF2">
        <w:rPr>
          <w:rFonts w:eastAsiaTheme="minorHAnsi"/>
          <w:sz w:val="24"/>
          <w:szCs w:val="24"/>
          <w:lang w:val="sr-Cyrl-RS"/>
        </w:rPr>
        <w:t xml:space="preserve">то </w:t>
      </w:r>
      <w:r w:rsidRPr="00720CF2">
        <w:rPr>
          <w:rFonts w:eastAsiaTheme="minorHAnsi"/>
          <w:sz w:val="24"/>
          <w:szCs w:val="24"/>
          <w:lang w:val="hr-HR"/>
        </w:rPr>
        <w:t>је</w:t>
      </w:r>
      <w:r w:rsidRPr="00720CF2">
        <w:rPr>
          <w:rFonts w:eastAsiaTheme="minorHAnsi"/>
          <w:sz w:val="24"/>
          <w:szCs w:val="24"/>
          <w:lang w:val="sr-Cyrl-RS"/>
        </w:rPr>
        <w:t xml:space="preserve"> поред осталог</w:t>
      </w:r>
      <w:r w:rsidRPr="00720CF2">
        <w:rPr>
          <w:rFonts w:eastAsiaTheme="minorHAnsi"/>
          <w:sz w:val="24"/>
          <w:szCs w:val="24"/>
          <w:lang w:val="hr-HR"/>
        </w:rPr>
        <w:t>: „</w:t>
      </w:r>
      <w:r w:rsidRPr="00720CF2">
        <w:rPr>
          <w:rFonts w:eastAsiaTheme="minorHAnsi"/>
          <w:color w:val="auto"/>
          <w:sz w:val="24"/>
          <w:szCs w:val="24"/>
          <w:lang w:val="hr-HR"/>
        </w:rPr>
        <w:t>развити одрживи систем управљања</w:t>
      </w:r>
      <w:r w:rsidRPr="00720CF2">
        <w:rPr>
          <w:rFonts w:eastAsiaTheme="minorHAnsi"/>
          <w:color w:val="auto"/>
          <w:sz w:val="24"/>
          <w:szCs w:val="24"/>
          <w:lang w:val="sr-Cyrl-RS"/>
        </w:rPr>
        <w:t xml:space="preserve"> </w:t>
      </w:r>
      <w:r w:rsidRPr="00720CF2">
        <w:rPr>
          <w:rFonts w:eastAsiaTheme="minorHAnsi"/>
          <w:color w:val="auto"/>
          <w:sz w:val="24"/>
          <w:szCs w:val="24"/>
          <w:lang w:val="hr-HR"/>
        </w:rPr>
        <w:t>отпадом на начелима заштите животне средине уз провођење константне едукације на свим</w:t>
      </w:r>
      <w:r w:rsidRPr="00720CF2">
        <w:rPr>
          <w:rFonts w:eastAsiaTheme="minorHAnsi"/>
          <w:color w:val="auto"/>
          <w:sz w:val="24"/>
          <w:szCs w:val="24"/>
          <w:lang w:val="sr-Cyrl-RS"/>
        </w:rPr>
        <w:t xml:space="preserve"> </w:t>
      </w:r>
      <w:r w:rsidRPr="00720CF2">
        <w:rPr>
          <w:rFonts w:eastAsiaTheme="minorHAnsi"/>
          <w:color w:val="auto"/>
          <w:sz w:val="24"/>
          <w:szCs w:val="24"/>
          <w:lang w:val="hr-HR"/>
        </w:rPr>
        <w:t>нивоима друштва и привреде</w:t>
      </w:r>
      <w:r w:rsidRPr="00720CF2">
        <w:rPr>
          <w:rFonts w:eastAsiaTheme="minorHAnsi"/>
          <w:sz w:val="24"/>
          <w:szCs w:val="24"/>
          <w:lang w:val="hr-HR"/>
        </w:rPr>
        <w:t>"</w:t>
      </w:r>
      <w:r w:rsidRPr="00720CF2">
        <w:rPr>
          <w:rFonts w:eastAsiaTheme="minorHAnsi"/>
          <w:sz w:val="24"/>
          <w:szCs w:val="24"/>
          <w:lang w:val="sr-Cyrl-RS"/>
        </w:rPr>
        <w:t>.</w:t>
      </w:r>
    </w:p>
    <w:p w:rsidR="009921CA" w:rsidRDefault="009921CA" w:rsidP="009921CA">
      <w:pPr>
        <w:autoSpaceDE w:val="0"/>
        <w:autoSpaceDN w:val="0"/>
        <w:adjustRightInd w:val="0"/>
        <w:jc w:val="both"/>
        <w:rPr>
          <w:rFonts w:ascii="Arial" w:eastAsiaTheme="minorHAnsi" w:hAnsi="Arial" w:cs="Arial"/>
          <w:color w:val="FF0000"/>
          <w:sz w:val="22"/>
          <w:szCs w:val="22"/>
          <w:lang w:val="sr-Cyrl-RS"/>
        </w:rPr>
      </w:pPr>
    </w:p>
    <w:p w:rsidR="005457C6" w:rsidRPr="009921CA" w:rsidRDefault="009921CA" w:rsidP="009921CA">
      <w:pPr>
        <w:autoSpaceDE w:val="0"/>
        <w:autoSpaceDN w:val="0"/>
        <w:adjustRightInd w:val="0"/>
        <w:jc w:val="both"/>
        <w:rPr>
          <w:rFonts w:eastAsiaTheme="minorHAnsi"/>
          <w:color w:val="auto"/>
          <w:sz w:val="24"/>
          <w:szCs w:val="24"/>
          <w:lang w:val="sr-Cyrl-RS"/>
        </w:rPr>
      </w:pPr>
      <w:r w:rsidRPr="009921CA">
        <w:rPr>
          <w:rFonts w:eastAsiaTheme="minorHAnsi"/>
          <w:color w:val="auto"/>
          <w:sz w:val="24"/>
          <w:szCs w:val="24"/>
          <w:lang w:val="sr-Cyrl-RS"/>
        </w:rPr>
        <w:t>Стратегијом управљања отпадом РС за период 2016-2025</w:t>
      </w:r>
      <w:r w:rsidR="005457C6" w:rsidRPr="009921CA">
        <w:rPr>
          <w:rFonts w:eastAsiaTheme="minorHAnsi"/>
          <w:color w:val="auto"/>
          <w:sz w:val="24"/>
          <w:szCs w:val="24"/>
          <w:lang w:val="hr-HR"/>
        </w:rPr>
        <w:t xml:space="preserve"> дефинисани су циљеви и </w:t>
      </w:r>
      <w:r w:rsidRPr="009921CA">
        <w:rPr>
          <w:rFonts w:eastAsiaTheme="minorHAnsi"/>
          <w:color w:val="auto"/>
          <w:sz w:val="24"/>
          <w:szCs w:val="24"/>
          <w:lang w:val="sr-Cyrl-RS"/>
        </w:rPr>
        <w:t>мјере</w:t>
      </w:r>
      <w:r w:rsidR="005457C6" w:rsidRPr="009921CA">
        <w:rPr>
          <w:rFonts w:eastAsiaTheme="minorHAnsi"/>
          <w:color w:val="auto"/>
          <w:sz w:val="24"/>
          <w:szCs w:val="24"/>
          <w:lang w:val="hr-HR"/>
        </w:rPr>
        <w:t xml:space="preserve"> који су </w:t>
      </w:r>
      <w:r w:rsidRPr="009921CA">
        <w:rPr>
          <w:rFonts w:eastAsiaTheme="minorHAnsi"/>
          <w:color w:val="auto"/>
          <w:sz w:val="24"/>
          <w:szCs w:val="24"/>
          <w:lang w:val="sr-Cyrl-RS"/>
        </w:rPr>
        <w:t xml:space="preserve">углавном </w:t>
      </w:r>
      <w:r w:rsidR="005457C6" w:rsidRPr="009921CA">
        <w:rPr>
          <w:rFonts w:eastAsiaTheme="minorHAnsi"/>
          <w:color w:val="auto"/>
          <w:sz w:val="24"/>
          <w:szCs w:val="24"/>
          <w:lang w:val="hr-HR"/>
        </w:rPr>
        <w:t xml:space="preserve">мјеродавни </w:t>
      </w:r>
      <w:r w:rsidRPr="009921CA">
        <w:rPr>
          <w:rFonts w:eastAsiaTheme="minorHAnsi"/>
          <w:color w:val="auto"/>
          <w:sz w:val="24"/>
          <w:szCs w:val="24"/>
          <w:lang w:val="sr-Cyrl-RS"/>
        </w:rPr>
        <w:t xml:space="preserve">и </w:t>
      </w:r>
      <w:r w:rsidR="005457C6" w:rsidRPr="009921CA">
        <w:rPr>
          <w:rFonts w:eastAsiaTheme="minorHAnsi"/>
          <w:color w:val="auto"/>
          <w:sz w:val="24"/>
          <w:szCs w:val="24"/>
          <w:lang w:val="hr-HR"/>
        </w:rPr>
        <w:t>за</w:t>
      </w:r>
      <w:r w:rsidRPr="009921CA">
        <w:rPr>
          <w:rFonts w:eastAsiaTheme="minorHAnsi"/>
          <w:color w:val="auto"/>
          <w:sz w:val="24"/>
          <w:szCs w:val="24"/>
          <w:lang w:val="hr-HR"/>
        </w:rPr>
        <w:t xml:space="preserve"> локалне заједнице</w:t>
      </w:r>
      <w:r w:rsidR="005457C6" w:rsidRPr="009921CA">
        <w:rPr>
          <w:rFonts w:eastAsiaTheme="minorHAnsi"/>
          <w:color w:val="auto"/>
          <w:sz w:val="24"/>
          <w:szCs w:val="24"/>
          <w:lang w:val="hr-HR"/>
        </w:rPr>
        <w:t xml:space="preserve">. </w:t>
      </w:r>
      <w:r w:rsidRPr="009921CA">
        <w:rPr>
          <w:rFonts w:eastAsiaTheme="minorHAnsi"/>
          <w:color w:val="auto"/>
          <w:sz w:val="24"/>
          <w:szCs w:val="24"/>
          <w:lang w:val="sr-Cyrl-RS"/>
        </w:rPr>
        <w:t>У наставку је дат преглед главних циљева Стратегије управљања отпадом РС:</w:t>
      </w:r>
    </w:p>
    <w:p w:rsidR="00472730" w:rsidRPr="00D06A4A" w:rsidRDefault="00472730" w:rsidP="00552B77">
      <w:pPr>
        <w:autoSpaceDE w:val="0"/>
        <w:autoSpaceDN w:val="0"/>
        <w:adjustRightInd w:val="0"/>
        <w:rPr>
          <w:rFonts w:ascii="Arial" w:eastAsiaTheme="minorHAnsi" w:hAnsi="Arial" w:cs="Arial"/>
          <w:color w:val="FF0000"/>
          <w:sz w:val="22"/>
          <w:szCs w:val="22"/>
          <w:lang w:val="hr-HR"/>
        </w:rPr>
      </w:pPr>
    </w:p>
    <w:tbl>
      <w:tblPr>
        <w:tblStyle w:val="TableElegant"/>
        <w:tblW w:w="5000" w:type="pct"/>
        <w:tblLook w:val="0000" w:firstRow="0" w:lastRow="0" w:firstColumn="0" w:lastColumn="0" w:noHBand="0" w:noVBand="0"/>
      </w:tblPr>
      <w:tblGrid>
        <w:gridCol w:w="5378"/>
        <w:gridCol w:w="3603"/>
      </w:tblGrid>
      <w:tr w:rsidR="00E070BA" w:rsidRPr="00D06A4A" w:rsidTr="00E070BA">
        <w:trPr>
          <w:trHeight w:val="103"/>
        </w:trPr>
        <w:tc>
          <w:tcPr>
            <w:tcW w:w="2994" w:type="pct"/>
          </w:tcPr>
          <w:p w:rsidR="00E070BA" w:rsidRPr="009921CA" w:rsidRDefault="00E070BA" w:rsidP="00E070BA">
            <w:pPr>
              <w:autoSpaceDE w:val="0"/>
              <w:autoSpaceDN w:val="0"/>
              <w:adjustRightInd w:val="0"/>
              <w:jc w:val="center"/>
              <w:rPr>
                <w:rFonts w:eastAsiaTheme="minorHAnsi"/>
                <w:b/>
                <w:color w:val="FF0000"/>
                <w:sz w:val="24"/>
                <w:szCs w:val="24"/>
                <w:lang w:val="hr-HR"/>
              </w:rPr>
            </w:pPr>
            <w:r w:rsidRPr="009921CA">
              <w:rPr>
                <w:rFonts w:eastAsiaTheme="minorHAnsi"/>
                <w:b/>
                <w:color w:val="auto"/>
                <w:sz w:val="24"/>
                <w:szCs w:val="24"/>
                <w:lang w:val="sr-Cyrl-RS"/>
              </w:rPr>
              <w:t>ОПИС ЦИЉЕВА СТРАТЕГИЈЕ УПРАВЉАЊА ОТПАДОМ</w:t>
            </w:r>
          </w:p>
        </w:tc>
        <w:tc>
          <w:tcPr>
            <w:tcW w:w="2006" w:type="pct"/>
            <w:vMerge w:val="restart"/>
          </w:tcPr>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E070BA" w:rsidRDefault="00E070BA" w:rsidP="00E070BA">
            <w:pPr>
              <w:autoSpaceDE w:val="0"/>
              <w:autoSpaceDN w:val="0"/>
              <w:adjustRightInd w:val="0"/>
              <w:rPr>
                <w:rFonts w:ascii="Arial" w:eastAsiaTheme="minorHAnsi" w:hAnsi="Arial" w:cs="Arial"/>
                <w:color w:val="FF0000"/>
                <w:sz w:val="22"/>
                <w:szCs w:val="22"/>
                <w:lang w:val="hr-HR"/>
              </w:rPr>
            </w:pPr>
          </w:p>
          <w:p w:rsidR="009921CA" w:rsidRPr="009921CA" w:rsidRDefault="00E070BA" w:rsidP="009921CA">
            <w:pPr>
              <w:jc w:val="center"/>
              <w:rPr>
                <w:rFonts w:eastAsiaTheme="minorHAnsi"/>
                <w:b/>
                <w:color w:val="auto"/>
                <w:sz w:val="24"/>
                <w:szCs w:val="24"/>
                <w:lang w:val="hr-HR"/>
              </w:rPr>
            </w:pPr>
            <w:r w:rsidRPr="009921CA">
              <w:rPr>
                <w:rFonts w:eastAsiaTheme="minorHAnsi"/>
                <w:b/>
                <w:color w:val="auto"/>
                <w:sz w:val="24"/>
                <w:szCs w:val="24"/>
                <w:lang w:val="hr-HR"/>
              </w:rPr>
              <w:t>Период за имплементацију</w:t>
            </w:r>
          </w:p>
          <w:p w:rsidR="00E070BA" w:rsidRPr="009921CA" w:rsidRDefault="00E070BA" w:rsidP="009921CA">
            <w:pPr>
              <w:jc w:val="center"/>
              <w:rPr>
                <w:b/>
                <w:color w:val="auto"/>
              </w:rPr>
            </w:pPr>
            <w:r w:rsidRPr="009921CA">
              <w:rPr>
                <w:rFonts w:eastAsiaTheme="minorHAnsi"/>
                <w:b/>
                <w:color w:val="auto"/>
                <w:sz w:val="24"/>
                <w:szCs w:val="24"/>
                <w:lang w:val="hr-HR"/>
              </w:rPr>
              <w:t>2016-2025</w:t>
            </w:r>
          </w:p>
          <w:p w:rsidR="00E070BA" w:rsidRPr="00E070BA" w:rsidRDefault="00E070BA" w:rsidP="00E070BA">
            <w:pPr>
              <w:autoSpaceDE w:val="0"/>
              <w:autoSpaceDN w:val="0"/>
              <w:adjustRightInd w:val="0"/>
              <w:rPr>
                <w:rFonts w:eastAsiaTheme="minorHAnsi"/>
                <w:color w:val="FF0000"/>
                <w:sz w:val="24"/>
                <w:szCs w:val="24"/>
                <w:lang w:val="hr-HR"/>
              </w:rPr>
            </w:pPr>
          </w:p>
        </w:tc>
      </w:tr>
      <w:tr w:rsidR="00E070BA" w:rsidRPr="00D06A4A" w:rsidTr="00E070BA">
        <w:trPr>
          <w:trHeight w:val="118"/>
        </w:trPr>
        <w:tc>
          <w:tcPr>
            <w:tcW w:w="2994" w:type="pct"/>
          </w:tcPr>
          <w:p w:rsidR="00E070BA" w:rsidRPr="00E070BA" w:rsidRDefault="00E070BA" w:rsidP="00E070BA">
            <w:pPr>
              <w:autoSpaceDE w:val="0"/>
              <w:autoSpaceDN w:val="0"/>
              <w:adjustRightInd w:val="0"/>
              <w:jc w:val="both"/>
              <w:rPr>
                <w:rFonts w:eastAsiaTheme="minorHAnsi"/>
                <w:color w:val="auto"/>
                <w:sz w:val="24"/>
                <w:szCs w:val="24"/>
                <w:lang w:val="hr-HR"/>
              </w:rPr>
            </w:pPr>
            <w:r w:rsidRPr="00E070BA">
              <w:rPr>
                <w:rFonts w:eastAsiaTheme="minorHAnsi"/>
                <w:color w:val="auto"/>
                <w:sz w:val="24"/>
                <w:szCs w:val="24"/>
                <w:lang w:val="hr-HR"/>
              </w:rPr>
              <w:t>Усаглашавање</w:t>
            </w:r>
            <w:r>
              <w:rPr>
                <w:rFonts w:eastAsiaTheme="minorHAnsi"/>
                <w:color w:val="auto"/>
                <w:sz w:val="24"/>
                <w:szCs w:val="24"/>
                <w:lang w:val="sr-Cyrl-RS"/>
              </w:rPr>
              <w:t xml:space="preserve"> </w:t>
            </w:r>
            <w:r w:rsidRPr="00E070BA">
              <w:rPr>
                <w:rFonts w:eastAsiaTheme="minorHAnsi"/>
                <w:color w:val="auto"/>
                <w:sz w:val="24"/>
                <w:szCs w:val="24"/>
                <w:lang w:val="hr-HR"/>
              </w:rPr>
              <w:t>правног оквира</w:t>
            </w:r>
            <w:r>
              <w:rPr>
                <w:rFonts w:eastAsiaTheme="minorHAnsi"/>
                <w:color w:val="auto"/>
                <w:sz w:val="24"/>
                <w:szCs w:val="24"/>
                <w:lang w:val="sr-Cyrl-RS"/>
              </w:rPr>
              <w:t xml:space="preserve"> </w:t>
            </w:r>
            <w:r w:rsidRPr="00E070BA">
              <w:rPr>
                <w:rFonts w:eastAsiaTheme="minorHAnsi"/>
                <w:color w:val="auto"/>
                <w:sz w:val="24"/>
                <w:szCs w:val="24"/>
                <w:lang w:val="hr-HR"/>
              </w:rPr>
              <w:t>са ЕУ прописима</w:t>
            </w:r>
          </w:p>
          <w:p w:rsidR="00E070BA" w:rsidRPr="00D06A4A" w:rsidRDefault="00E070BA" w:rsidP="002839FB">
            <w:pPr>
              <w:autoSpaceDE w:val="0"/>
              <w:autoSpaceDN w:val="0"/>
              <w:adjustRightInd w:val="0"/>
              <w:rPr>
                <w:rFonts w:ascii="Arial" w:eastAsiaTheme="minorHAnsi" w:hAnsi="Arial" w:cs="Arial"/>
                <w:color w:val="FF0000"/>
                <w:sz w:val="20"/>
                <w:szCs w:val="20"/>
                <w:lang w:val="hr-HR"/>
              </w:rPr>
            </w:pPr>
          </w:p>
        </w:tc>
        <w:tc>
          <w:tcPr>
            <w:tcW w:w="2006" w:type="pct"/>
            <w:vMerge/>
          </w:tcPr>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r>
      <w:tr w:rsidR="00E070BA" w:rsidRPr="00D06A4A" w:rsidTr="00E070BA">
        <w:trPr>
          <w:trHeight w:val="116"/>
        </w:trPr>
        <w:tc>
          <w:tcPr>
            <w:tcW w:w="2994" w:type="pct"/>
          </w:tcPr>
          <w:p w:rsidR="00E070BA" w:rsidRPr="00E070BA" w:rsidRDefault="00E070BA" w:rsidP="00E070BA">
            <w:pPr>
              <w:autoSpaceDE w:val="0"/>
              <w:autoSpaceDN w:val="0"/>
              <w:adjustRightInd w:val="0"/>
              <w:jc w:val="both"/>
              <w:rPr>
                <w:rFonts w:eastAsiaTheme="minorHAnsi"/>
                <w:color w:val="auto"/>
                <w:sz w:val="24"/>
                <w:szCs w:val="24"/>
                <w:lang w:val="hr-HR"/>
              </w:rPr>
            </w:pPr>
            <w:r w:rsidRPr="00E070BA">
              <w:rPr>
                <w:rFonts w:eastAsiaTheme="minorHAnsi"/>
                <w:color w:val="auto"/>
                <w:sz w:val="24"/>
                <w:szCs w:val="24"/>
                <w:lang w:val="hr-HR"/>
              </w:rPr>
              <w:t>Јачање</w:t>
            </w:r>
            <w:r>
              <w:rPr>
                <w:rFonts w:eastAsiaTheme="minorHAnsi"/>
                <w:color w:val="auto"/>
                <w:sz w:val="24"/>
                <w:szCs w:val="24"/>
                <w:lang w:val="sr-Cyrl-RS"/>
              </w:rPr>
              <w:t xml:space="preserve"> </w:t>
            </w:r>
            <w:r w:rsidRPr="00E070BA">
              <w:rPr>
                <w:rFonts w:eastAsiaTheme="minorHAnsi"/>
                <w:color w:val="auto"/>
                <w:sz w:val="24"/>
                <w:szCs w:val="24"/>
                <w:lang w:val="hr-HR"/>
              </w:rPr>
              <w:t>институционалног</w:t>
            </w:r>
            <w:r>
              <w:rPr>
                <w:rFonts w:eastAsiaTheme="minorHAnsi"/>
                <w:color w:val="auto"/>
                <w:sz w:val="24"/>
                <w:szCs w:val="24"/>
                <w:lang w:val="sr-Cyrl-RS"/>
              </w:rPr>
              <w:t xml:space="preserve"> </w:t>
            </w:r>
            <w:r w:rsidRPr="00E070BA">
              <w:rPr>
                <w:rFonts w:eastAsiaTheme="minorHAnsi"/>
                <w:color w:val="auto"/>
                <w:sz w:val="24"/>
                <w:szCs w:val="24"/>
                <w:lang w:val="hr-HR"/>
              </w:rPr>
              <w:t>оквира</w:t>
            </w:r>
            <w:r>
              <w:rPr>
                <w:rFonts w:eastAsiaTheme="minorHAnsi"/>
                <w:color w:val="auto"/>
                <w:sz w:val="24"/>
                <w:szCs w:val="24"/>
                <w:lang w:val="sr-Cyrl-RS"/>
              </w:rPr>
              <w:t xml:space="preserve"> </w:t>
            </w:r>
            <w:r w:rsidRPr="00E070BA">
              <w:rPr>
                <w:rFonts w:eastAsiaTheme="minorHAnsi"/>
                <w:color w:val="auto"/>
                <w:sz w:val="24"/>
                <w:szCs w:val="24"/>
                <w:lang w:val="hr-HR"/>
              </w:rPr>
              <w:t>управљања</w:t>
            </w:r>
            <w:r>
              <w:rPr>
                <w:rFonts w:eastAsiaTheme="minorHAnsi"/>
                <w:color w:val="auto"/>
                <w:sz w:val="24"/>
                <w:szCs w:val="24"/>
                <w:lang w:val="sr-Cyrl-RS"/>
              </w:rPr>
              <w:t xml:space="preserve"> </w:t>
            </w:r>
            <w:r w:rsidRPr="00E070BA">
              <w:rPr>
                <w:rFonts w:eastAsiaTheme="minorHAnsi"/>
                <w:color w:val="auto"/>
                <w:sz w:val="24"/>
                <w:szCs w:val="24"/>
                <w:lang w:val="hr-HR"/>
              </w:rPr>
              <w:t>отпадом</w:t>
            </w:r>
          </w:p>
          <w:p w:rsidR="00E070BA" w:rsidRPr="00D06A4A" w:rsidRDefault="00E070BA" w:rsidP="002839FB">
            <w:pPr>
              <w:autoSpaceDE w:val="0"/>
              <w:autoSpaceDN w:val="0"/>
              <w:adjustRightInd w:val="0"/>
              <w:rPr>
                <w:rFonts w:ascii="Arial" w:eastAsiaTheme="minorHAnsi" w:hAnsi="Arial" w:cs="Arial"/>
                <w:color w:val="FF0000"/>
                <w:sz w:val="20"/>
                <w:szCs w:val="20"/>
                <w:lang w:val="hr-HR"/>
              </w:rPr>
            </w:pPr>
          </w:p>
        </w:tc>
        <w:tc>
          <w:tcPr>
            <w:tcW w:w="2006" w:type="pct"/>
            <w:vMerge/>
          </w:tcPr>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r>
      <w:tr w:rsidR="00E070BA" w:rsidRPr="00D06A4A" w:rsidTr="00E070BA">
        <w:trPr>
          <w:trHeight w:val="116"/>
        </w:trPr>
        <w:tc>
          <w:tcPr>
            <w:tcW w:w="2994" w:type="pct"/>
          </w:tcPr>
          <w:p w:rsidR="00E070BA" w:rsidRPr="00E070BA" w:rsidRDefault="00E070BA" w:rsidP="00E070BA">
            <w:pPr>
              <w:autoSpaceDE w:val="0"/>
              <w:autoSpaceDN w:val="0"/>
              <w:adjustRightInd w:val="0"/>
              <w:rPr>
                <w:rFonts w:eastAsiaTheme="minorHAnsi"/>
                <w:color w:val="auto"/>
                <w:sz w:val="24"/>
                <w:szCs w:val="24"/>
                <w:lang w:val="hr-HR"/>
              </w:rPr>
            </w:pPr>
            <w:r w:rsidRPr="00E070BA">
              <w:rPr>
                <w:rFonts w:eastAsiaTheme="minorHAnsi"/>
                <w:color w:val="auto"/>
                <w:sz w:val="24"/>
                <w:szCs w:val="24"/>
                <w:lang w:val="hr-HR"/>
              </w:rPr>
              <w:t>Избјегавање и</w:t>
            </w:r>
            <w:r>
              <w:rPr>
                <w:rFonts w:eastAsiaTheme="minorHAnsi"/>
                <w:color w:val="auto"/>
                <w:sz w:val="24"/>
                <w:szCs w:val="24"/>
                <w:lang w:val="sr-Cyrl-RS"/>
              </w:rPr>
              <w:t xml:space="preserve"> </w:t>
            </w:r>
            <w:r w:rsidRPr="00E070BA">
              <w:rPr>
                <w:rFonts w:eastAsiaTheme="minorHAnsi"/>
                <w:color w:val="auto"/>
                <w:sz w:val="24"/>
                <w:szCs w:val="24"/>
                <w:lang w:val="hr-HR"/>
              </w:rPr>
              <w:t>смањење</w:t>
            </w:r>
            <w:r>
              <w:rPr>
                <w:rFonts w:eastAsiaTheme="minorHAnsi"/>
                <w:color w:val="auto"/>
                <w:sz w:val="24"/>
                <w:szCs w:val="24"/>
                <w:lang w:val="sr-Cyrl-RS"/>
              </w:rPr>
              <w:t xml:space="preserve"> </w:t>
            </w:r>
            <w:r w:rsidRPr="00E070BA">
              <w:rPr>
                <w:rFonts w:eastAsiaTheme="minorHAnsi"/>
                <w:color w:val="auto"/>
                <w:sz w:val="24"/>
                <w:szCs w:val="24"/>
                <w:lang w:val="hr-HR"/>
              </w:rPr>
              <w:t>настајања</w:t>
            </w:r>
            <w:r>
              <w:rPr>
                <w:rFonts w:eastAsiaTheme="minorHAnsi"/>
                <w:color w:val="auto"/>
                <w:sz w:val="24"/>
                <w:szCs w:val="24"/>
                <w:lang w:val="sr-Cyrl-RS"/>
              </w:rPr>
              <w:t xml:space="preserve"> </w:t>
            </w:r>
            <w:r w:rsidRPr="00E070BA">
              <w:rPr>
                <w:rFonts w:eastAsiaTheme="minorHAnsi"/>
                <w:color w:val="auto"/>
                <w:sz w:val="24"/>
                <w:szCs w:val="24"/>
                <w:lang w:val="hr-HR"/>
              </w:rPr>
              <w:t>отпада</w:t>
            </w:r>
          </w:p>
          <w:p w:rsidR="00E070BA" w:rsidRPr="00D06A4A" w:rsidRDefault="00E070BA" w:rsidP="002839FB">
            <w:pPr>
              <w:autoSpaceDE w:val="0"/>
              <w:autoSpaceDN w:val="0"/>
              <w:adjustRightInd w:val="0"/>
              <w:rPr>
                <w:rFonts w:ascii="Arial" w:eastAsiaTheme="minorHAnsi" w:hAnsi="Arial" w:cs="Arial"/>
                <w:color w:val="FF0000"/>
                <w:sz w:val="20"/>
                <w:szCs w:val="20"/>
                <w:lang w:val="hr-HR"/>
              </w:rPr>
            </w:pPr>
          </w:p>
        </w:tc>
        <w:tc>
          <w:tcPr>
            <w:tcW w:w="2006" w:type="pct"/>
            <w:vMerge/>
          </w:tcPr>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r>
      <w:tr w:rsidR="00E070BA" w:rsidRPr="00D06A4A" w:rsidTr="00E070BA">
        <w:trPr>
          <w:trHeight w:val="116"/>
        </w:trPr>
        <w:tc>
          <w:tcPr>
            <w:tcW w:w="2994" w:type="pct"/>
          </w:tcPr>
          <w:p w:rsidR="00E070BA" w:rsidRPr="00E070BA" w:rsidRDefault="00E070BA" w:rsidP="00E070BA">
            <w:pPr>
              <w:autoSpaceDE w:val="0"/>
              <w:autoSpaceDN w:val="0"/>
              <w:adjustRightInd w:val="0"/>
              <w:rPr>
                <w:rFonts w:eastAsiaTheme="minorHAnsi"/>
                <w:color w:val="auto"/>
                <w:sz w:val="24"/>
                <w:szCs w:val="24"/>
                <w:lang w:val="hr-HR"/>
              </w:rPr>
            </w:pPr>
            <w:r w:rsidRPr="00E070BA">
              <w:rPr>
                <w:rFonts w:eastAsiaTheme="minorHAnsi"/>
                <w:color w:val="auto"/>
                <w:sz w:val="24"/>
                <w:szCs w:val="24"/>
                <w:lang w:val="hr-HR"/>
              </w:rPr>
              <w:t>Унапређење</w:t>
            </w:r>
            <w:r>
              <w:rPr>
                <w:rFonts w:eastAsiaTheme="minorHAnsi"/>
                <w:color w:val="auto"/>
                <w:sz w:val="24"/>
                <w:szCs w:val="24"/>
                <w:lang w:val="sr-Cyrl-RS"/>
              </w:rPr>
              <w:t xml:space="preserve"> </w:t>
            </w:r>
            <w:r w:rsidRPr="00E070BA">
              <w:rPr>
                <w:rFonts w:eastAsiaTheme="minorHAnsi"/>
                <w:color w:val="auto"/>
                <w:sz w:val="24"/>
                <w:szCs w:val="24"/>
                <w:lang w:val="hr-HR"/>
              </w:rPr>
              <w:t>система</w:t>
            </w:r>
            <w:r>
              <w:rPr>
                <w:rFonts w:eastAsiaTheme="minorHAnsi"/>
                <w:color w:val="auto"/>
                <w:sz w:val="24"/>
                <w:szCs w:val="24"/>
                <w:lang w:val="sr-Cyrl-RS"/>
              </w:rPr>
              <w:t xml:space="preserve"> </w:t>
            </w:r>
            <w:r w:rsidRPr="00E070BA">
              <w:rPr>
                <w:rFonts w:eastAsiaTheme="minorHAnsi"/>
                <w:color w:val="auto"/>
                <w:sz w:val="24"/>
                <w:szCs w:val="24"/>
                <w:lang w:val="hr-HR"/>
              </w:rPr>
              <w:t>сакупљања</w:t>
            </w:r>
            <w:r>
              <w:rPr>
                <w:rFonts w:eastAsiaTheme="minorHAnsi"/>
                <w:color w:val="auto"/>
                <w:sz w:val="24"/>
                <w:szCs w:val="24"/>
                <w:lang w:val="sr-Cyrl-RS"/>
              </w:rPr>
              <w:t xml:space="preserve"> </w:t>
            </w:r>
            <w:r w:rsidRPr="00E070BA">
              <w:rPr>
                <w:rFonts w:eastAsiaTheme="minorHAnsi"/>
                <w:color w:val="auto"/>
                <w:sz w:val="24"/>
                <w:szCs w:val="24"/>
                <w:lang w:val="hr-HR"/>
              </w:rPr>
              <w:t>комуналног</w:t>
            </w:r>
            <w:r>
              <w:rPr>
                <w:rFonts w:eastAsiaTheme="minorHAnsi"/>
                <w:color w:val="auto"/>
                <w:sz w:val="24"/>
                <w:szCs w:val="24"/>
                <w:lang w:val="sr-Cyrl-RS"/>
              </w:rPr>
              <w:t xml:space="preserve"> </w:t>
            </w:r>
            <w:r w:rsidRPr="00E070BA">
              <w:rPr>
                <w:rFonts w:eastAsiaTheme="minorHAnsi"/>
                <w:color w:val="auto"/>
                <w:sz w:val="24"/>
                <w:szCs w:val="24"/>
                <w:lang w:val="hr-HR"/>
              </w:rPr>
              <w:t>отпада</w:t>
            </w:r>
          </w:p>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c>
          <w:tcPr>
            <w:tcW w:w="2006" w:type="pct"/>
            <w:vMerge/>
          </w:tcPr>
          <w:p w:rsidR="00E070BA" w:rsidRPr="00D06A4A" w:rsidRDefault="00E070BA" w:rsidP="00E070BA">
            <w:pPr>
              <w:autoSpaceDE w:val="0"/>
              <w:autoSpaceDN w:val="0"/>
              <w:adjustRightInd w:val="0"/>
              <w:rPr>
                <w:rFonts w:ascii="Arial" w:eastAsiaTheme="minorHAnsi" w:hAnsi="Arial" w:cs="Arial"/>
                <w:color w:val="FF0000"/>
                <w:sz w:val="22"/>
                <w:szCs w:val="22"/>
                <w:lang w:val="hr-HR"/>
              </w:rPr>
            </w:pPr>
          </w:p>
        </w:tc>
      </w:tr>
      <w:tr w:rsidR="00E070BA" w:rsidRPr="00D06A4A" w:rsidTr="00E070BA">
        <w:trPr>
          <w:trHeight w:val="116"/>
        </w:trPr>
        <w:tc>
          <w:tcPr>
            <w:tcW w:w="2994" w:type="pct"/>
          </w:tcPr>
          <w:p w:rsidR="00E070BA" w:rsidRPr="00E070BA" w:rsidRDefault="00E070BA" w:rsidP="00E070BA">
            <w:pPr>
              <w:autoSpaceDE w:val="0"/>
              <w:autoSpaceDN w:val="0"/>
              <w:adjustRightInd w:val="0"/>
              <w:jc w:val="both"/>
              <w:rPr>
                <w:rFonts w:eastAsiaTheme="minorHAnsi"/>
                <w:color w:val="auto"/>
                <w:sz w:val="24"/>
                <w:szCs w:val="24"/>
                <w:lang w:val="hr-HR"/>
              </w:rPr>
            </w:pPr>
            <w:r w:rsidRPr="00E070BA">
              <w:rPr>
                <w:rFonts w:eastAsiaTheme="minorHAnsi"/>
                <w:color w:val="auto"/>
                <w:sz w:val="24"/>
                <w:szCs w:val="24"/>
                <w:lang w:val="hr-HR"/>
              </w:rPr>
              <w:t>Успостављање</w:t>
            </w:r>
            <w:r>
              <w:rPr>
                <w:rFonts w:eastAsiaTheme="minorHAnsi"/>
                <w:color w:val="auto"/>
                <w:sz w:val="24"/>
                <w:szCs w:val="24"/>
                <w:lang w:val="sr-Cyrl-RS"/>
              </w:rPr>
              <w:t xml:space="preserve"> </w:t>
            </w:r>
            <w:r w:rsidRPr="00E070BA">
              <w:rPr>
                <w:rFonts w:eastAsiaTheme="minorHAnsi"/>
                <w:color w:val="auto"/>
                <w:sz w:val="24"/>
                <w:szCs w:val="24"/>
                <w:lang w:val="hr-HR"/>
              </w:rPr>
              <w:t>система за</w:t>
            </w:r>
            <w:r>
              <w:rPr>
                <w:rFonts w:eastAsiaTheme="minorHAnsi"/>
                <w:color w:val="auto"/>
                <w:sz w:val="24"/>
                <w:szCs w:val="24"/>
                <w:lang w:val="sr-Cyrl-RS"/>
              </w:rPr>
              <w:t xml:space="preserve"> </w:t>
            </w:r>
            <w:r w:rsidRPr="00E070BA">
              <w:rPr>
                <w:rFonts w:eastAsiaTheme="minorHAnsi"/>
                <w:color w:val="auto"/>
                <w:sz w:val="24"/>
                <w:szCs w:val="24"/>
                <w:lang w:val="hr-HR"/>
              </w:rPr>
              <w:t>одвојено</w:t>
            </w:r>
            <w:r>
              <w:rPr>
                <w:rFonts w:eastAsiaTheme="minorHAnsi"/>
                <w:color w:val="auto"/>
                <w:sz w:val="24"/>
                <w:szCs w:val="24"/>
                <w:lang w:val="sr-Cyrl-RS"/>
              </w:rPr>
              <w:t xml:space="preserve"> </w:t>
            </w:r>
            <w:r w:rsidRPr="00E070BA">
              <w:rPr>
                <w:rFonts w:eastAsiaTheme="minorHAnsi"/>
                <w:color w:val="auto"/>
                <w:sz w:val="24"/>
                <w:szCs w:val="24"/>
                <w:lang w:val="hr-HR"/>
              </w:rPr>
              <w:t>сакупљање и</w:t>
            </w:r>
            <w:r>
              <w:rPr>
                <w:rFonts w:eastAsiaTheme="minorHAnsi"/>
                <w:color w:val="auto"/>
                <w:sz w:val="24"/>
                <w:szCs w:val="24"/>
                <w:lang w:val="sr-Cyrl-RS"/>
              </w:rPr>
              <w:t xml:space="preserve"> </w:t>
            </w:r>
            <w:r w:rsidRPr="00E070BA">
              <w:rPr>
                <w:rFonts w:eastAsiaTheme="minorHAnsi"/>
                <w:color w:val="auto"/>
                <w:sz w:val="24"/>
                <w:szCs w:val="24"/>
                <w:lang w:val="hr-HR"/>
              </w:rPr>
              <w:t>третман</w:t>
            </w:r>
            <w:r>
              <w:rPr>
                <w:rFonts w:eastAsiaTheme="minorHAnsi"/>
                <w:color w:val="auto"/>
                <w:sz w:val="24"/>
                <w:szCs w:val="24"/>
                <w:lang w:val="sr-Cyrl-RS"/>
              </w:rPr>
              <w:t xml:space="preserve"> </w:t>
            </w:r>
            <w:r w:rsidRPr="00E070BA">
              <w:rPr>
                <w:rFonts w:eastAsiaTheme="minorHAnsi"/>
                <w:color w:val="auto"/>
                <w:sz w:val="24"/>
                <w:szCs w:val="24"/>
                <w:lang w:val="hr-HR"/>
              </w:rPr>
              <w:t>посебних врста</w:t>
            </w:r>
            <w:r>
              <w:rPr>
                <w:rFonts w:eastAsiaTheme="minorHAnsi"/>
                <w:color w:val="auto"/>
                <w:sz w:val="24"/>
                <w:szCs w:val="24"/>
                <w:lang w:val="sr-Cyrl-RS"/>
              </w:rPr>
              <w:t xml:space="preserve"> </w:t>
            </w:r>
            <w:r w:rsidRPr="00E070BA">
              <w:rPr>
                <w:rFonts w:eastAsiaTheme="minorHAnsi"/>
                <w:color w:val="auto"/>
                <w:sz w:val="24"/>
                <w:szCs w:val="24"/>
                <w:lang w:val="hr-HR"/>
              </w:rPr>
              <w:t>отпада</w:t>
            </w:r>
          </w:p>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c>
          <w:tcPr>
            <w:tcW w:w="2006" w:type="pct"/>
            <w:vMerge/>
          </w:tcPr>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r>
      <w:tr w:rsidR="00E070BA" w:rsidRPr="00D06A4A" w:rsidTr="00E070BA">
        <w:trPr>
          <w:trHeight w:val="116"/>
        </w:trPr>
        <w:tc>
          <w:tcPr>
            <w:tcW w:w="2994" w:type="pct"/>
          </w:tcPr>
          <w:p w:rsidR="00E070BA" w:rsidRPr="00E070BA" w:rsidRDefault="00E070BA" w:rsidP="00E070BA">
            <w:pPr>
              <w:autoSpaceDE w:val="0"/>
              <w:autoSpaceDN w:val="0"/>
              <w:adjustRightInd w:val="0"/>
              <w:jc w:val="both"/>
              <w:rPr>
                <w:rFonts w:eastAsiaTheme="minorHAnsi"/>
                <w:color w:val="auto"/>
                <w:sz w:val="24"/>
                <w:szCs w:val="24"/>
                <w:lang w:val="hr-HR"/>
              </w:rPr>
            </w:pPr>
            <w:r w:rsidRPr="00E070BA">
              <w:rPr>
                <w:rFonts w:eastAsiaTheme="minorHAnsi"/>
                <w:color w:val="auto"/>
                <w:sz w:val="24"/>
                <w:szCs w:val="24"/>
                <w:lang w:val="hr-HR"/>
              </w:rPr>
              <w:t>Успостављање</w:t>
            </w:r>
            <w:r>
              <w:rPr>
                <w:rFonts w:eastAsiaTheme="minorHAnsi"/>
                <w:color w:val="auto"/>
                <w:sz w:val="24"/>
                <w:szCs w:val="24"/>
                <w:lang w:val="sr-Cyrl-RS"/>
              </w:rPr>
              <w:t xml:space="preserve"> </w:t>
            </w:r>
            <w:r w:rsidRPr="00E070BA">
              <w:rPr>
                <w:rFonts w:eastAsiaTheme="minorHAnsi"/>
                <w:color w:val="auto"/>
                <w:sz w:val="24"/>
                <w:szCs w:val="24"/>
                <w:lang w:val="hr-HR"/>
              </w:rPr>
              <w:t>система за</w:t>
            </w:r>
            <w:r>
              <w:rPr>
                <w:rFonts w:eastAsiaTheme="minorHAnsi"/>
                <w:color w:val="auto"/>
                <w:sz w:val="24"/>
                <w:szCs w:val="24"/>
                <w:lang w:val="sr-Cyrl-RS"/>
              </w:rPr>
              <w:t xml:space="preserve"> </w:t>
            </w:r>
            <w:r w:rsidRPr="00E070BA">
              <w:rPr>
                <w:rFonts w:eastAsiaTheme="minorHAnsi"/>
                <w:color w:val="auto"/>
                <w:sz w:val="24"/>
                <w:szCs w:val="24"/>
                <w:lang w:val="hr-HR"/>
              </w:rPr>
              <w:t>одвојено</w:t>
            </w:r>
            <w:r>
              <w:rPr>
                <w:rFonts w:eastAsiaTheme="minorHAnsi"/>
                <w:color w:val="auto"/>
                <w:sz w:val="24"/>
                <w:szCs w:val="24"/>
                <w:lang w:val="sr-Cyrl-RS"/>
              </w:rPr>
              <w:t xml:space="preserve"> </w:t>
            </w:r>
            <w:r w:rsidRPr="00E070BA">
              <w:rPr>
                <w:rFonts w:eastAsiaTheme="minorHAnsi"/>
                <w:color w:val="auto"/>
                <w:sz w:val="24"/>
                <w:szCs w:val="24"/>
                <w:lang w:val="hr-HR"/>
              </w:rPr>
              <w:t>сакупљање и</w:t>
            </w:r>
            <w:r>
              <w:rPr>
                <w:rFonts w:eastAsiaTheme="minorHAnsi"/>
                <w:color w:val="auto"/>
                <w:sz w:val="24"/>
                <w:szCs w:val="24"/>
                <w:lang w:val="sr-Cyrl-RS"/>
              </w:rPr>
              <w:t xml:space="preserve"> </w:t>
            </w:r>
            <w:r w:rsidRPr="00E070BA">
              <w:rPr>
                <w:rFonts w:eastAsiaTheme="minorHAnsi"/>
                <w:color w:val="auto"/>
                <w:sz w:val="24"/>
                <w:szCs w:val="24"/>
                <w:lang w:val="hr-HR"/>
              </w:rPr>
              <w:t>третман</w:t>
            </w:r>
            <w:r>
              <w:rPr>
                <w:rFonts w:eastAsiaTheme="minorHAnsi"/>
                <w:color w:val="auto"/>
                <w:sz w:val="24"/>
                <w:szCs w:val="24"/>
                <w:lang w:val="sr-Cyrl-RS"/>
              </w:rPr>
              <w:t xml:space="preserve"> </w:t>
            </w:r>
            <w:r w:rsidRPr="00E070BA">
              <w:rPr>
                <w:rFonts w:eastAsiaTheme="minorHAnsi"/>
                <w:color w:val="auto"/>
                <w:sz w:val="24"/>
                <w:szCs w:val="24"/>
                <w:lang w:val="hr-HR"/>
              </w:rPr>
              <w:t>опасног отпада</w:t>
            </w:r>
          </w:p>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c>
          <w:tcPr>
            <w:tcW w:w="2006" w:type="pct"/>
            <w:vMerge/>
          </w:tcPr>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r>
      <w:tr w:rsidR="00E070BA" w:rsidRPr="00D06A4A" w:rsidTr="00E070BA">
        <w:trPr>
          <w:trHeight w:val="118"/>
        </w:trPr>
        <w:tc>
          <w:tcPr>
            <w:tcW w:w="2994" w:type="pct"/>
          </w:tcPr>
          <w:p w:rsidR="009921CA" w:rsidRPr="009921CA" w:rsidRDefault="009921CA" w:rsidP="009921CA">
            <w:pPr>
              <w:autoSpaceDE w:val="0"/>
              <w:autoSpaceDN w:val="0"/>
              <w:adjustRightInd w:val="0"/>
              <w:jc w:val="both"/>
              <w:rPr>
                <w:rFonts w:eastAsiaTheme="minorHAnsi"/>
                <w:color w:val="auto"/>
                <w:sz w:val="24"/>
                <w:szCs w:val="24"/>
                <w:lang w:val="hr-HR"/>
              </w:rPr>
            </w:pPr>
            <w:r w:rsidRPr="009921CA">
              <w:rPr>
                <w:rFonts w:eastAsiaTheme="minorHAnsi"/>
                <w:color w:val="auto"/>
                <w:sz w:val="24"/>
                <w:szCs w:val="24"/>
                <w:lang w:val="hr-HR"/>
              </w:rPr>
              <w:t>Успостављање</w:t>
            </w:r>
            <w:r>
              <w:rPr>
                <w:rFonts w:eastAsiaTheme="minorHAnsi"/>
                <w:color w:val="auto"/>
                <w:sz w:val="24"/>
                <w:szCs w:val="24"/>
                <w:lang w:val="sr-Cyrl-RS"/>
              </w:rPr>
              <w:t xml:space="preserve"> </w:t>
            </w:r>
            <w:r w:rsidRPr="009921CA">
              <w:rPr>
                <w:rFonts w:eastAsiaTheme="minorHAnsi"/>
                <w:color w:val="auto"/>
                <w:sz w:val="24"/>
                <w:szCs w:val="24"/>
                <w:lang w:val="hr-HR"/>
              </w:rPr>
              <w:t>система</w:t>
            </w:r>
            <w:r>
              <w:rPr>
                <w:rFonts w:eastAsiaTheme="minorHAnsi"/>
                <w:color w:val="auto"/>
                <w:sz w:val="24"/>
                <w:szCs w:val="24"/>
                <w:lang w:val="sr-Cyrl-RS"/>
              </w:rPr>
              <w:t xml:space="preserve"> </w:t>
            </w:r>
            <w:r w:rsidRPr="009921CA">
              <w:rPr>
                <w:rFonts w:eastAsiaTheme="minorHAnsi"/>
                <w:color w:val="auto"/>
                <w:sz w:val="24"/>
                <w:szCs w:val="24"/>
                <w:lang w:val="hr-HR"/>
              </w:rPr>
              <w:t>управљања</w:t>
            </w:r>
            <w:r>
              <w:rPr>
                <w:rFonts w:eastAsiaTheme="minorHAnsi"/>
                <w:color w:val="auto"/>
                <w:sz w:val="24"/>
                <w:szCs w:val="24"/>
                <w:lang w:val="sr-Cyrl-RS"/>
              </w:rPr>
              <w:t xml:space="preserve"> </w:t>
            </w:r>
            <w:r w:rsidRPr="009921CA">
              <w:rPr>
                <w:rFonts w:eastAsiaTheme="minorHAnsi"/>
                <w:color w:val="auto"/>
                <w:sz w:val="24"/>
                <w:szCs w:val="24"/>
                <w:lang w:val="hr-HR"/>
              </w:rPr>
              <w:t>медицинским</w:t>
            </w:r>
            <w:r>
              <w:rPr>
                <w:rFonts w:eastAsiaTheme="minorHAnsi"/>
                <w:color w:val="auto"/>
                <w:sz w:val="24"/>
                <w:szCs w:val="24"/>
                <w:lang w:val="sr-Cyrl-RS"/>
              </w:rPr>
              <w:t xml:space="preserve"> </w:t>
            </w:r>
            <w:r w:rsidRPr="009921CA">
              <w:rPr>
                <w:rFonts w:eastAsiaTheme="minorHAnsi"/>
                <w:color w:val="auto"/>
                <w:sz w:val="24"/>
                <w:szCs w:val="24"/>
                <w:lang w:val="hr-HR"/>
              </w:rPr>
              <w:t>отпадом</w:t>
            </w:r>
          </w:p>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c>
          <w:tcPr>
            <w:tcW w:w="2006" w:type="pct"/>
            <w:vMerge/>
          </w:tcPr>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r>
      <w:tr w:rsidR="00E070BA" w:rsidRPr="00D06A4A" w:rsidTr="00E070BA">
        <w:trPr>
          <w:trHeight w:val="118"/>
        </w:trPr>
        <w:tc>
          <w:tcPr>
            <w:tcW w:w="2994" w:type="pct"/>
          </w:tcPr>
          <w:p w:rsidR="009921CA" w:rsidRPr="009921CA" w:rsidRDefault="009921CA" w:rsidP="009921CA">
            <w:pPr>
              <w:autoSpaceDE w:val="0"/>
              <w:autoSpaceDN w:val="0"/>
              <w:adjustRightInd w:val="0"/>
              <w:jc w:val="both"/>
              <w:rPr>
                <w:rFonts w:eastAsiaTheme="minorHAnsi"/>
                <w:color w:val="auto"/>
                <w:sz w:val="24"/>
                <w:szCs w:val="24"/>
                <w:lang w:val="hr-HR"/>
              </w:rPr>
            </w:pPr>
            <w:r w:rsidRPr="009921CA">
              <w:rPr>
                <w:rFonts w:eastAsiaTheme="minorHAnsi"/>
                <w:color w:val="auto"/>
                <w:sz w:val="24"/>
                <w:szCs w:val="24"/>
                <w:lang w:val="hr-HR"/>
              </w:rPr>
              <w:t>Санација и</w:t>
            </w:r>
            <w:r>
              <w:rPr>
                <w:rFonts w:eastAsiaTheme="minorHAnsi"/>
                <w:color w:val="auto"/>
                <w:sz w:val="24"/>
                <w:szCs w:val="24"/>
                <w:lang w:val="sr-Cyrl-RS"/>
              </w:rPr>
              <w:t xml:space="preserve"> </w:t>
            </w:r>
            <w:r w:rsidRPr="009921CA">
              <w:rPr>
                <w:rFonts w:eastAsiaTheme="minorHAnsi"/>
                <w:color w:val="auto"/>
                <w:sz w:val="24"/>
                <w:szCs w:val="24"/>
                <w:lang w:val="hr-HR"/>
              </w:rPr>
              <w:t>затварање</w:t>
            </w:r>
            <w:r>
              <w:rPr>
                <w:rFonts w:eastAsiaTheme="minorHAnsi"/>
                <w:color w:val="auto"/>
                <w:sz w:val="24"/>
                <w:szCs w:val="24"/>
                <w:lang w:val="sr-Cyrl-RS"/>
              </w:rPr>
              <w:t xml:space="preserve"> </w:t>
            </w:r>
            <w:r w:rsidRPr="009921CA">
              <w:rPr>
                <w:rFonts w:eastAsiaTheme="minorHAnsi"/>
                <w:color w:val="auto"/>
                <w:sz w:val="24"/>
                <w:szCs w:val="24"/>
                <w:lang w:val="hr-HR"/>
              </w:rPr>
              <w:t>општинских и</w:t>
            </w:r>
            <w:r>
              <w:rPr>
                <w:rFonts w:eastAsiaTheme="minorHAnsi"/>
                <w:color w:val="auto"/>
                <w:sz w:val="24"/>
                <w:szCs w:val="24"/>
                <w:lang w:val="sr-Cyrl-RS"/>
              </w:rPr>
              <w:t xml:space="preserve"> </w:t>
            </w:r>
            <w:r w:rsidRPr="009921CA">
              <w:rPr>
                <w:rFonts w:eastAsiaTheme="minorHAnsi"/>
                <w:color w:val="auto"/>
                <w:sz w:val="24"/>
                <w:szCs w:val="24"/>
                <w:lang w:val="hr-HR"/>
              </w:rPr>
              <w:t>дивљих депонија</w:t>
            </w:r>
          </w:p>
          <w:p w:rsidR="00E070BA" w:rsidRDefault="00E070BA" w:rsidP="009921CA">
            <w:pPr>
              <w:autoSpaceDE w:val="0"/>
              <w:autoSpaceDN w:val="0"/>
              <w:adjustRightInd w:val="0"/>
              <w:jc w:val="both"/>
              <w:rPr>
                <w:rFonts w:ascii="Calibri" w:eastAsiaTheme="minorHAnsi" w:hAnsi="Calibri" w:cs="Calibri"/>
                <w:color w:val="auto"/>
                <w:sz w:val="19"/>
                <w:szCs w:val="19"/>
                <w:lang w:val="hr-HR"/>
              </w:rPr>
            </w:pPr>
          </w:p>
        </w:tc>
        <w:tc>
          <w:tcPr>
            <w:tcW w:w="2006" w:type="pct"/>
            <w:vMerge/>
          </w:tcPr>
          <w:p w:rsidR="00E070BA" w:rsidRPr="00D06A4A" w:rsidRDefault="00E070BA" w:rsidP="00E070BA">
            <w:pPr>
              <w:autoSpaceDE w:val="0"/>
              <w:autoSpaceDN w:val="0"/>
              <w:adjustRightInd w:val="0"/>
              <w:rPr>
                <w:rFonts w:ascii="Arial" w:eastAsiaTheme="minorHAnsi" w:hAnsi="Arial" w:cs="Arial"/>
                <w:color w:val="FF0000"/>
                <w:sz w:val="20"/>
                <w:szCs w:val="20"/>
                <w:lang w:val="hr-HR"/>
              </w:rPr>
            </w:pPr>
          </w:p>
        </w:tc>
      </w:tr>
      <w:tr w:rsidR="009921CA" w:rsidRPr="00D06A4A" w:rsidTr="009921CA">
        <w:trPr>
          <w:trHeight w:val="975"/>
        </w:trPr>
        <w:tc>
          <w:tcPr>
            <w:tcW w:w="2994" w:type="pct"/>
          </w:tcPr>
          <w:p w:rsidR="009921CA" w:rsidRPr="009921CA" w:rsidRDefault="009921CA" w:rsidP="009921CA">
            <w:pPr>
              <w:autoSpaceDE w:val="0"/>
              <w:autoSpaceDN w:val="0"/>
              <w:adjustRightInd w:val="0"/>
              <w:jc w:val="both"/>
              <w:rPr>
                <w:rFonts w:eastAsiaTheme="minorHAnsi"/>
                <w:color w:val="auto"/>
                <w:sz w:val="24"/>
                <w:szCs w:val="24"/>
                <w:lang w:val="hr-HR"/>
              </w:rPr>
            </w:pPr>
            <w:r w:rsidRPr="009921CA">
              <w:rPr>
                <w:rFonts w:eastAsiaTheme="minorHAnsi"/>
                <w:color w:val="auto"/>
                <w:sz w:val="24"/>
                <w:szCs w:val="24"/>
                <w:lang w:val="hr-HR"/>
              </w:rPr>
              <w:t>Успостављање</w:t>
            </w:r>
            <w:r>
              <w:rPr>
                <w:rFonts w:eastAsiaTheme="minorHAnsi"/>
                <w:color w:val="auto"/>
                <w:sz w:val="24"/>
                <w:szCs w:val="24"/>
                <w:lang w:val="sr-Cyrl-RS"/>
              </w:rPr>
              <w:t xml:space="preserve"> </w:t>
            </w:r>
            <w:r w:rsidRPr="009921CA">
              <w:rPr>
                <w:rFonts w:eastAsiaTheme="minorHAnsi"/>
                <w:color w:val="auto"/>
                <w:sz w:val="24"/>
                <w:szCs w:val="24"/>
                <w:lang w:val="hr-HR"/>
              </w:rPr>
              <w:t>система</w:t>
            </w:r>
            <w:r>
              <w:rPr>
                <w:rFonts w:eastAsiaTheme="minorHAnsi"/>
                <w:color w:val="auto"/>
                <w:sz w:val="24"/>
                <w:szCs w:val="24"/>
                <w:lang w:val="sr-Cyrl-RS"/>
              </w:rPr>
              <w:t xml:space="preserve"> </w:t>
            </w:r>
            <w:r w:rsidRPr="009921CA">
              <w:rPr>
                <w:rFonts w:eastAsiaTheme="minorHAnsi"/>
                <w:color w:val="auto"/>
                <w:sz w:val="24"/>
                <w:szCs w:val="24"/>
                <w:lang w:val="hr-HR"/>
              </w:rPr>
              <w:t>заједничких</w:t>
            </w:r>
            <w:r>
              <w:rPr>
                <w:rFonts w:eastAsiaTheme="minorHAnsi"/>
                <w:color w:val="auto"/>
                <w:sz w:val="24"/>
                <w:szCs w:val="24"/>
                <w:lang w:val="sr-Cyrl-RS"/>
              </w:rPr>
              <w:t xml:space="preserve"> </w:t>
            </w:r>
            <w:r w:rsidRPr="009921CA">
              <w:rPr>
                <w:rFonts w:eastAsiaTheme="minorHAnsi"/>
                <w:color w:val="auto"/>
                <w:sz w:val="24"/>
                <w:szCs w:val="24"/>
                <w:lang w:val="hr-HR"/>
              </w:rPr>
              <w:t>депонија за</w:t>
            </w:r>
            <w:r>
              <w:rPr>
                <w:rFonts w:eastAsiaTheme="minorHAnsi"/>
                <w:color w:val="auto"/>
                <w:sz w:val="24"/>
                <w:szCs w:val="24"/>
                <w:lang w:val="sr-Cyrl-RS"/>
              </w:rPr>
              <w:t xml:space="preserve"> </w:t>
            </w:r>
            <w:r w:rsidRPr="009921CA">
              <w:rPr>
                <w:rFonts w:eastAsiaTheme="minorHAnsi"/>
                <w:color w:val="auto"/>
                <w:sz w:val="24"/>
                <w:szCs w:val="24"/>
                <w:lang w:val="hr-HR"/>
              </w:rPr>
              <w:t>управљање</w:t>
            </w:r>
            <w:r>
              <w:rPr>
                <w:rFonts w:eastAsiaTheme="minorHAnsi"/>
                <w:color w:val="auto"/>
                <w:sz w:val="24"/>
                <w:szCs w:val="24"/>
                <w:lang w:val="sr-Cyrl-RS"/>
              </w:rPr>
              <w:t xml:space="preserve"> </w:t>
            </w:r>
            <w:r w:rsidRPr="009921CA">
              <w:rPr>
                <w:rFonts w:eastAsiaTheme="minorHAnsi"/>
                <w:color w:val="auto"/>
                <w:sz w:val="24"/>
                <w:szCs w:val="24"/>
                <w:lang w:val="hr-HR"/>
              </w:rPr>
              <w:t>преосталим</w:t>
            </w:r>
            <w:r>
              <w:rPr>
                <w:rFonts w:eastAsiaTheme="minorHAnsi"/>
                <w:color w:val="auto"/>
                <w:sz w:val="24"/>
                <w:szCs w:val="24"/>
                <w:lang w:val="sr-Cyrl-RS"/>
              </w:rPr>
              <w:t xml:space="preserve"> </w:t>
            </w:r>
            <w:r w:rsidRPr="009921CA">
              <w:rPr>
                <w:rFonts w:eastAsiaTheme="minorHAnsi"/>
                <w:color w:val="auto"/>
                <w:sz w:val="24"/>
                <w:szCs w:val="24"/>
                <w:lang w:val="hr-HR"/>
              </w:rPr>
              <w:t>комуналним и</w:t>
            </w:r>
            <w:r>
              <w:rPr>
                <w:rFonts w:eastAsiaTheme="minorHAnsi"/>
                <w:color w:val="auto"/>
                <w:sz w:val="24"/>
                <w:szCs w:val="24"/>
                <w:lang w:val="sr-Cyrl-RS"/>
              </w:rPr>
              <w:t xml:space="preserve"> </w:t>
            </w:r>
            <w:r w:rsidRPr="009921CA">
              <w:rPr>
                <w:rFonts w:eastAsiaTheme="minorHAnsi"/>
                <w:color w:val="auto"/>
                <w:sz w:val="24"/>
                <w:szCs w:val="24"/>
                <w:lang w:val="hr-HR"/>
              </w:rPr>
              <w:t>неопасним индустријским отпадом</w:t>
            </w:r>
          </w:p>
        </w:tc>
        <w:tc>
          <w:tcPr>
            <w:tcW w:w="2006" w:type="pct"/>
            <w:vMerge/>
          </w:tcPr>
          <w:p w:rsidR="009921CA" w:rsidRPr="00D06A4A" w:rsidRDefault="009921CA" w:rsidP="00E070BA">
            <w:pPr>
              <w:autoSpaceDE w:val="0"/>
              <w:autoSpaceDN w:val="0"/>
              <w:adjustRightInd w:val="0"/>
              <w:rPr>
                <w:rFonts w:ascii="Arial" w:eastAsiaTheme="minorHAnsi" w:hAnsi="Arial" w:cs="Arial"/>
                <w:color w:val="FF0000"/>
                <w:sz w:val="20"/>
                <w:szCs w:val="20"/>
                <w:lang w:val="hr-HR"/>
              </w:rPr>
            </w:pPr>
          </w:p>
        </w:tc>
      </w:tr>
    </w:tbl>
    <w:p w:rsidR="00552B77" w:rsidRDefault="00552B77">
      <w:pPr>
        <w:rPr>
          <w:sz w:val="24"/>
          <w:szCs w:val="24"/>
        </w:rPr>
      </w:pPr>
    </w:p>
    <w:p w:rsidR="00D06A4A" w:rsidRPr="00154499" w:rsidRDefault="00D06A4A" w:rsidP="00D06A4A">
      <w:pPr>
        <w:autoSpaceDE w:val="0"/>
        <w:autoSpaceDN w:val="0"/>
        <w:adjustRightInd w:val="0"/>
        <w:jc w:val="both"/>
        <w:rPr>
          <w:rFonts w:eastAsiaTheme="minorHAnsi"/>
          <w:color w:val="auto"/>
          <w:sz w:val="24"/>
          <w:szCs w:val="24"/>
          <w:lang w:val="hr-HR"/>
        </w:rPr>
      </w:pPr>
      <w:r w:rsidRPr="00154499">
        <w:rPr>
          <w:rFonts w:eastAsiaTheme="minorHAnsi"/>
          <w:sz w:val="24"/>
          <w:szCs w:val="24"/>
          <w:lang w:val="hr-HR"/>
        </w:rPr>
        <w:t xml:space="preserve">Имајући у виду потребу за успостављање реалног оквира за планирање управљања отпадом у краткорочном, средњорочном и дугорочном периоду, дефинисани су </w:t>
      </w:r>
      <w:r w:rsidRPr="00154499">
        <w:rPr>
          <w:rFonts w:eastAsiaTheme="minorHAnsi"/>
          <w:sz w:val="24"/>
          <w:szCs w:val="24"/>
          <w:lang w:val="hr-HR"/>
        </w:rPr>
        <w:lastRenderedPageBreak/>
        <w:t xml:space="preserve">оперативни циљеви </w:t>
      </w:r>
      <w:r w:rsidRPr="00154499">
        <w:rPr>
          <w:rFonts w:eastAsiaTheme="minorHAnsi"/>
          <w:color w:val="auto"/>
          <w:sz w:val="24"/>
          <w:szCs w:val="24"/>
          <w:lang w:val="hr-HR"/>
        </w:rPr>
        <w:t xml:space="preserve">који представљају специфичне и мјерљиве промјене које ће се остварити у току имплементације наведених мјера из Плана и допринијети остварењу </w:t>
      </w:r>
      <w:r w:rsidR="001A0116" w:rsidRPr="00154499">
        <w:rPr>
          <w:rFonts w:eastAsiaTheme="minorHAnsi"/>
          <w:color w:val="auto"/>
          <w:sz w:val="24"/>
          <w:szCs w:val="24"/>
          <w:lang w:val="sr-Cyrl-RS"/>
        </w:rPr>
        <w:t>стратешких</w:t>
      </w:r>
      <w:r w:rsidRPr="00154499">
        <w:rPr>
          <w:rFonts w:eastAsiaTheme="minorHAnsi"/>
          <w:color w:val="auto"/>
          <w:sz w:val="24"/>
          <w:szCs w:val="24"/>
          <w:lang w:val="hr-HR"/>
        </w:rPr>
        <w:t xml:space="preserve"> и </w:t>
      </w:r>
      <w:r w:rsidR="001A0116" w:rsidRPr="00154499">
        <w:rPr>
          <w:rFonts w:eastAsiaTheme="minorHAnsi"/>
          <w:color w:val="auto"/>
          <w:sz w:val="24"/>
          <w:szCs w:val="24"/>
          <w:lang w:val="sr-Cyrl-RS"/>
        </w:rPr>
        <w:t xml:space="preserve">оперативних </w:t>
      </w:r>
      <w:r w:rsidRPr="00154499">
        <w:rPr>
          <w:rFonts w:eastAsiaTheme="minorHAnsi"/>
          <w:color w:val="auto"/>
          <w:sz w:val="24"/>
          <w:szCs w:val="24"/>
          <w:lang w:val="hr-HR"/>
        </w:rPr>
        <w:t xml:space="preserve">циљева. </w:t>
      </w:r>
    </w:p>
    <w:p w:rsidR="00154499" w:rsidRPr="00154499" w:rsidRDefault="00154499" w:rsidP="00063EDF">
      <w:pPr>
        <w:jc w:val="both"/>
        <w:rPr>
          <w:rFonts w:eastAsiaTheme="minorHAnsi"/>
          <w:color w:val="auto"/>
          <w:sz w:val="24"/>
          <w:szCs w:val="24"/>
          <w:lang w:val="hr-HR"/>
        </w:rPr>
      </w:pPr>
    </w:p>
    <w:p w:rsidR="00552B77" w:rsidRPr="00154499" w:rsidRDefault="00D06A4A" w:rsidP="00063EDF">
      <w:pPr>
        <w:jc w:val="both"/>
        <w:rPr>
          <w:sz w:val="24"/>
          <w:szCs w:val="24"/>
          <w:lang w:val="sr-Cyrl-RS"/>
        </w:rPr>
      </w:pPr>
      <w:r w:rsidRPr="00154499">
        <w:rPr>
          <w:rFonts w:eastAsiaTheme="minorHAnsi"/>
          <w:color w:val="auto"/>
          <w:sz w:val="24"/>
          <w:szCs w:val="24"/>
          <w:lang w:val="hr-HR"/>
        </w:rPr>
        <w:t xml:space="preserve">Преглед стратешких и оперативних </w:t>
      </w:r>
      <w:r w:rsidRPr="00154499">
        <w:rPr>
          <w:rFonts w:eastAsiaTheme="minorHAnsi"/>
          <w:sz w:val="24"/>
          <w:szCs w:val="24"/>
          <w:lang w:val="hr-HR"/>
        </w:rPr>
        <w:t xml:space="preserve">циљева управљања отпадом за </w:t>
      </w:r>
      <w:r w:rsidRPr="00154499">
        <w:rPr>
          <w:rFonts w:eastAsiaTheme="minorHAnsi"/>
          <w:sz w:val="24"/>
          <w:szCs w:val="24"/>
          <w:lang w:val="sr-Cyrl-RS"/>
        </w:rPr>
        <w:t>општину Прњавор</w:t>
      </w:r>
      <w:r w:rsidRPr="00154499">
        <w:rPr>
          <w:rFonts w:eastAsiaTheme="minorHAnsi"/>
          <w:sz w:val="24"/>
          <w:szCs w:val="24"/>
          <w:lang w:val="hr-HR"/>
        </w:rPr>
        <w:t xml:space="preserve"> дат је у табели испод</w:t>
      </w:r>
      <w:r w:rsidRPr="00154499">
        <w:rPr>
          <w:rFonts w:eastAsiaTheme="minorHAnsi"/>
          <w:sz w:val="24"/>
          <w:szCs w:val="24"/>
          <w:lang w:val="sr-Cyrl-RS"/>
        </w:rPr>
        <w:t>:</w:t>
      </w:r>
    </w:p>
    <w:p w:rsidR="00472730" w:rsidRPr="00154499" w:rsidRDefault="00472730" w:rsidP="00472730">
      <w:pPr>
        <w:autoSpaceDE w:val="0"/>
        <w:autoSpaceDN w:val="0"/>
        <w:adjustRightInd w:val="0"/>
        <w:rPr>
          <w:rFonts w:eastAsiaTheme="minorHAnsi"/>
          <w:sz w:val="24"/>
          <w:szCs w:val="24"/>
          <w:lang w:val="hr-HR"/>
        </w:rPr>
      </w:pPr>
    </w:p>
    <w:p w:rsidR="00472730" w:rsidRPr="0075437D" w:rsidRDefault="009D0441" w:rsidP="009D0441">
      <w:pPr>
        <w:rPr>
          <w:color w:val="auto"/>
          <w:sz w:val="24"/>
          <w:szCs w:val="24"/>
        </w:rPr>
      </w:pPr>
      <w:r w:rsidRPr="0075437D">
        <w:rPr>
          <w:rFonts w:eastAsiaTheme="minorHAnsi"/>
          <w:color w:val="auto"/>
          <w:sz w:val="24"/>
          <w:szCs w:val="24"/>
          <w:lang w:val="hr-HR"/>
        </w:rPr>
        <w:t>Т</w:t>
      </w:r>
      <w:r w:rsidR="0075437D" w:rsidRPr="0075437D">
        <w:rPr>
          <w:rFonts w:eastAsiaTheme="minorHAnsi"/>
          <w:color w:val="auto"/>
          <w:sz w:val="24"/>
          <w:szCs w:val="24"/>
          <w:lang w:val="hr-HR"/>
        </w:rPr>
        <w:t>абела бр. 1.</w:t>
      </w:r>
      <w:r w:rsidRPr="0075437D">
        <w:rPr>
          <w:rFonts w:eastAsiaTheme="minorHAnsi"/>
          <w:color w:val="auto"/>
          <w:sz w:val="24"/>
          <w:szCs w:val="24"/>
          <w:lang w:val="hr-HR"/>
        </w:rPr>
        <w:t xml:space="preserve"> Циљеви Плана управљања отпадом</w:t>
      </w:r>
      <w:r w:rsidRPr="0075437D">
        <w:rPr>
          <w:color w:val="auto"/>
          <w:sz w:val="24"/>
          <w:szCs w:val="24"/>
          <w:lang w:val="sr-Cyrl-RS"/>
        </w:rPr>
        <w:t xml:space="preserve"> </w:t>
      </w:r>
      <w:r w:rsidR="00D06A4A" w:rsidRPr="0075437D">
        <w:rPr>
          <w:rFonts w:eastAsiaTheme="minorHAnsi"/>
          <w:color w:val="auto"/>
          <w:sz w:val="24"/>
          <w:szCs w:val="24"/>
          <w:lang w:val="sr-Cyrl-RS"/>
        </w:rPr>
        <w:t>општине Прњавор</w:t>
      </w:r>
      <w:r w:rsidR="00D06A4A" w:rsidRPr="0075437D">
        <w:rPr>
          <w:rFonts w:eastAsiaTheme="minorHAnsi"/>
          <w:color w:val="auto"/>
          <w:sz w:val="24"/>
          <w:szCs w:val="24"/>
          <w:lang w:val="hr-HR"/>
        </w:rPr>
        <w:t xml:space="preserve"> 2020-2025</w:t>
      </w:r>
      <w:r w:rsidR="00472730" w:rsidRPr="0075437D">
        <w:rPr>
          <w:rFonts w:eastAsiaTheme="minorHAnsi"/>
          <w:color w:val="auto"/>
          <w:sz w:val="24"/>
          <w:szCs w:val="24"/>
          <w:lang w:val="hr-HR"/>
        </w:rPr>
        <w:t>.</w:t>
      </w:r>
    </w:p>
    <w:p w:rsidR="00472730" w:rsidRPr="00154499" w:rsidRDefault="00472730" w:rsidP="00552B77">
      <w:pPr>
        <w:autoSpaceDE w:val="0"/>
        <w:autoSpaceDN w:val="0"/>
        <w:adjustRightInd w:val="0"/>
        <w:rPr>
          <w:rFonts w:eastAsiaTheme="minorHAnsi"/>
          <w:sz w:val="24"/>
          <w:szCs w:val="24"/>
          <w:lang w:val="hr-HR"/>
        </w:rPr>
      </w:pPr>
    </w:p>
    <w:tbl>
      <w:tblPr>
        <w:tblStyle w:val="TableElegant"/>
        <w:tblW w:w="0" w:type="auto"/>
        <w:tblLayout w:type="fixed"/>
        <w:tblLook w:val="0000" w:firstRow="0" w:lastRow="0" w:firstColumn="0" w:lastColumn="0" w:noHBand="0" w:noVBand="0"/>
      </w:tblPr>
      <w:tblGrid>
        <w:gridCol w:w="2529"/>
        <w:gridCol w:w="6762"/>
        <w:gridCol w:w="7"/>
        <w:gridCol w:w="16"/>
      </w:tblGrid>
      <w:tr w:rsidR="000D251F" w:rsidRPr="00552B77" w:rsidTr="000D251F">
        <w:trPr>
          <w:trHeight w:val="211"/>
        </w:trPr>
        <w:tc>
          <w:tcPr>
            <w:tcW w:w="2529" w:type="dxa"/>
          </w:tcPr>
          <w:p w:rsidR="000D251F" w:rsidRPr="000D251F" w:rsidRDefault="000D251F" w:rsidP="00895D22">
            <w:pPr>
              <w:jc w:val="both"/>
              <w:rPr>
                <w:sz w:val="24"/>
                <w:szCs w:val="24"/>
              </w:rPr>
            </w:pPr>
            <w:r>
              <w:rPr>
                <w:rFonts w:eastAsiaTheme="minorHAnsi"/>
                <w:iCs/>
                <w:sz w:val="24"/>
                <w:szCs w:val="24"/>
                <w:lang w:val="hr-HR"/>
              </w:rPr>
              <w:t>Стратешки циљ 1</w:t>
            </w:r>
            <w:r w:rsidRPr="000D251F">
              <w:rPr>
                <w:rFonts w:eastAsiaTheme="minorHAnsi"/>
                <w:iCs/>
                <w:sz w:val="24"/>
                <w:szCs w:val="24"/>
                <w:lang w:val="hr-HR"/>
              </w:rPr>
              <w:t xml:space="preserve"> </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0D251F" w:rsidRDefault="000D251F" w:rsidP="00895D22">
            <w:pPr>
              <w:jc w:val="both"/>
              <w:rPr>
                <w:rFonts w:eastAsiaTheme="minorHAnsi"/>
                <w:iCs/>
                <w:sz w:val="24"/>
                <w:szCs w:val="24"/>
                <w:lang w:val="hr-HR"/>
              </w:rPr>
            </w:pPr>
            <w:r w:rsidRPr="000D251F">
              <w:rPr>
                <w:rFonts w:eastAsiaTheme="minorHAnsi"/>
                <w:b/>
                <w:bCs/>
                <w:iCs/>
                <w:sz w:val="24"/>
                <w:szCs w:val="24"/>
                <w:lang w:val="hr-HR"/>
              </w:rPr>
              <w:t xml:space="preserve">Смањење ризика по </w:t>
            </w:r>
            <w:r w:rsidRPr="000D251F">
              <w:rPr>
                <w:rFonts w:eastAsiaTheme="minorHAnsi"/>
                <w:b/>
                <w:bCs/>
                <w:iCs/>
                <w:sz w:val="24"/>
                <w:szCs w:val="24"/>
                <w:lang w:val="sr-Cyrl-RS"/>
              </w:rPr>
              <w:t>животну средину</w:t>
            </w:r>
            <w:r w:rsidR="00F01E72">
              <w:rPr>
                <w:rFonts w:eastAsiaTheme="minorHAnsi"/>
                <w:b/>
                <w:bCs/>
                <w:iCs/>
                <w:sz w:val="24"/>
                <w:szCs w:val="24"/>
                <w:lang w:val="hr-HR"/>
              </w:rPr>
              <w:t xml:space="preserve"> и здравље људи и успостављање</w:t>
            </w:r>
            <w:r w:rsidRPr="000D251F">
              <w:rPr>
                <w:rFonts w:eastAsiaTheme="minorHAnsi"/>
                <w:b/>
                <w:bCs/>
                <w:iCs/>
                <w:sz w:val="24"/>
                <w:szCs w:val="24"/>
                <w:lang w:val="hr-HR"/>
              </w:rPr>
              <w:t xml:space="preserve"> инфраструктуре за интегрално управљање отпадом</w:t>
            </w:r>
          </w:p>
        </w:tc>
      </w:tr>
      <w:tr w:rsidR="000D251F" w:rsidRPr="00552B77" w:rsidTr="000D251F">
        <w:trPr>
          <w:trHeight w:val="93"/>
        </w:trPr>
        <w:tc>
          <w:tcPr>
            <w:tcW w:w="2529" w:type="dxa"/>
          </w:tcPr>
          <w:p w:rsidR="000D251F" w:rsidRPr="000D251F" w:rsidRDefault="000D251F" w:rsidP="00720CF2">
            <w:pPr>
              <w:rPr>
                <w:sz w:val="24"/>
                <w:szCs w:val="24"/>
              </w:rPr>
            </w:pPr>
            <w:r>
              <w:rPr>
                <w:rFonts w:eastAsiaTheme="minorHAnsi"/>
                <w:iCs/>
                <w:sz w:val="24"/>
                <w:szCs w:val="24"/>
                <w:lang w:val="hr-HR"/>
              </w:rPr>
              <w:t>Оперативни циљ 1.1</w:t>
            </w:r>
            <w:r w:rsidR="00F01E72">
              <w:rPr>
                <w:rFonts w:eastAsiaTheme="minorHAnsi"/>
                <w:iCs/>
                <w:sz w:val="24"/>
                <w:szCs w:val="24"/>
                <w:lang w:val="sr-Cyrl-RS"/>
              </w:rPr>
              <w:t>.</w:t>
            </w:r>
            <w:r w:rsidRPr="000D251F">
              <w:rPr>
                <w:rFonts w:eastAsiaTheme="minorHAnsi"/>
                <w:iCs/>
                <w:sz w:val="24"/>
                <w:szCs w:val="24"/>
                <w:lang w:val="hr-HR"/>
              </w:rPr>
              <w:t xml:space="preserve"> </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0D251F" w:rsidRDefault="000D251F" w:rsidP="00F01E72">
            <w:pPr>
              <w:jc w:val="both"/>
              <w:rPr>
                <w:rFonts w:eastAsiaTheme="minorHAnsi"/>
                <w:iCs/>
                <w:sz w:val="24"/>
                <w:szCs w:val="24"/>
                <w:lang w:val="hr-HR"/>
              </w:rPr>
            </w:pPr>
            <w:r w:rsidRPr="000D251F">
              <w:rPr>
                <w:rFonts w:eastAsiaTheme="minorHAnsi"/>
                <w:iCs/>
                <w:sz w:val="24"/>
                <w:szCs w:val="24"/>
                <w:lang w:val="hr-HR"/>
              </w:rPr>
              <w:t>Повећање броја становника обухваћеног редовним одвозом отпада</w:t>
            </w:r>
          </w:p>
        </w:tc>
      </w:tr>
      <w:tr w:rsidR="000D251F" w:rsidRPr="00552B77" w:rsidTr="000D251F">
        <w:trPr>
          <w:trHeight w:val="208"/>
        </w:trPr>
        <w:tc>
          <w:tcPr>
            <w:tcW w:w="2529" w:type="dxa"/>
          </w:tcPr>
          <w:p w:rsidR="000D251F" w:rsidRPr="00F01E72" w:rsidRDefault="000D251F" w:rsidP="00720CF2">
            <w:pPr>
              <w:rPr>
                <w:sz w:val="24"/>
                <w:szCs w:val="24"/>
                <w:lang w:val="sr-Cyrl-RS"/>
              </w:rPr>
            </w:pPr>
            <w:r>
              <w:rPr>
                <w:rFonts w:eastAsiaTheme="minorHAnsi"/>
                <w:iCs/>
                <w:sz w:val="24"/>
                <w:szCs w:val="24"/>
                <w:lang w:val="hr-HR"/>
              </w:rPr>
              <w:t>Оперативни циљ 1.2</w:t>
            </w:r>
            <w:r w:rsidR="00F01E72">
              <w:rPr>
                <w:rFonts w:eastAsiaTheme="minorHAnsi"/>
                <w:iCs/>
                <w:sz w:val="24"/>
                <w:szCs w:val="24"/>
                <w:lang w:val="hr-HR"/>
              </w:rPr>
              <w:t>.</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0D251F" w:rsidRDefault="000D251F" w:rsidP="00720CF2">
            <w:pPr>
              <w:rPr>
                <w:rFonts w:eastAsiaTheme="minorHAnsi"/>
                <w:iCs/>
                <w:sz w:val="24"/>
                <w:szCs w:val="24"/>
                <w:lang w:val="hr-HR"/>
              </w:rPr>
            </w:pPr>
            <w:r w:rsidRPr="000D251F">
              <w:rPr>
                <w:rFonts w:eastAsiaTheme="minorHAnsi"/>
                <w:iCs/>
                <w:sz w:val="24"/>
                <w:szCs w:val="24"/>
                <w:lang w:val="hr-HR"/>
              </w:rPr>
              <w:t>Уклонити нелегална одлагалишта (дивље депоније) и санирати подручја на којем су се налазила</w:t>
            </w:r>
          </w:p>
        </w:tc>
      </w:tr>
      <w:tr w:rsidR="000D251F" w:rsidRPr="00552B77" w:rsidTr="000D251F">
        <w:trPr>
          <w:trHeight w:val="93"/>
        </w:trPr>
        <w:tc>
          <w:tcPr>
            <w:tcW w:w="2529" w:type="dxa"/>
          </w:tcPr>
          <w:p w:rsidR="000D251F" w:rsidRPr="00F01E72" w:rsidRDefault="00F01E72" w:rsidP="00720CF2">
            <w:pPr>
              <w:rPr>
                <w:sz w:val="24"/>
                <w:szCs w:val="24"/>
                <w:lang w:val="sr-Cyrl-RS"/>
              </w:rPr>
            </w:pPr>
            <w:r>
              <w:rPr>
                <w:rFonts w:eastAsiaTheme="minorHAnsi"/>
                <w:iCs/>
                <w:sz w:val="24"/>
                <w:szCs w:val="24"/>
                <w:lang w:val="hr-HR"/>
              </w:rPr>
              <w:t>Оперативни циљ 1.3</w:t>
            </w:r>
            <w:r>
              <w:rPr>
                <w:rFonts w:eastAsiaTheme="minorHAnsi"/>
                <w:iCs/>
                <w:sz w:val="24"/>
                <w:szCs w:val="24"/>
                <w:lang w:val="sr-Cyrl-RS"/>
              </w:rPr>
              <w:t>.</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0D251F" w:rsidRDefault="000D251F" w:rsidP="00F01E72">
            <w:pPr>
              <w:jc w:val="both"/>
              <w:rPr>
                <w:rFonts w:eastAsiaTheme="minorHAnsi"/>
                <w:iCs/>
                <w:sz w:val="24"/>
                <w:szCs w:val="24"/>
                <w:lang w:val="hr-HR"/>
              </w:rPr>
            </w:pPr>
            <w:r w:rsidRPr="000D251F">
              <w:rPr>
                <w:rFonts w:eastAsiaTheme="minorHAnsi"/>
                <w:iCs/>
                <w:sz w:val="24"/>
                <w:szCs w:val="24"/>
                <w:lang w:val="hr-HR"/>
              </w:rPr>
              <w:t>Унапређење инфраструктуре постојећих субјеката у систему управљања отпадом</w:t>
            </w:r>
          </w:p>
        </w:tc>
      </w:tr>
      <w:tr w:rsidR="000D251F" w:rsidRPr="00552B77" w:rsidTr="000D251F">
        <w:trPr>
          <w:trHeight w:val="93"/>
        </w:trPr>
        <w:tc>
          <w:tcPr>
            <w:tcW w:w="2529" w:type="dxa"/>
          </w:tcPr>
          <w:p w:rsidR="000D251F" w:rsidRPr="000D251F" w:rsidRDefault="000D251F" w:rsidP="00720CF2">
            <w:pPr>
              <w:rPr>
                <w:sz w:val="24"/>
                <w:szCs w:val="24"/>
              </w:rPr>
            </w:pPr>
            <w:r>
              <w:rPr>
                <w:rFonts w:eastAsiaTheme="minorHAnsi"/>
                <w:iCs/>
                <w:sz w:val="24"/>
                <w:szCs w:val="24"/>
                <w:lang w:val="hr-HR"/>
              </w:rPr>
              <w:t>Оперативни циљ 1.4</w:t>
            </w:r>
            <w:r w:rsidR="00F01E72">
              <w:rPr>
                <w:rFonts w:eastAsiaTheme="minorHAnsi"/>
                <w:iCs/>
                <w:sz w:val="24"/>
                <w:szCs w:val="24"/>
                <w:lang w:val="sr-Cyrl-RS"/>
              </w:rPr>
              <w:t>.</w:t>
            </w:r>
            <w:r w:rsidRPr="000D251F">
              <w:rPr>
                <w:rFonts w:eastAsiaTheme="minorHAnsi"/>
                <w:iCs/>
                <w:sz w:val="24"/>
                <w:szCs w:val="24"/>
                <w:lang w:val="hr-HR"/>
              </w:rPr>
              <w:t xml:space="preserve"> </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0D251F" w:rsidRDefault="000D251F" w:rsidP="00F01E72">
            <w:pPr>
              <w:jc w:val="both"/>
              <w:rPr>
                <w:rFonts w:eastAsiaTheme="minorHAnsi"/>
                <w:iCs/>
                <w:sz w:val="24"/>
                <w:szCs w:val="24"/>
                <w:lang w:val="hr-HR"/>
              </w:rPr>
            </w:pPr>
            <w:r w:rsidRPr="000D251F">
              <w:rPr>
                <w:rFonts w:eastAsiaTheme="minorHAnsi"/>
                <w:iCs/>
                <w:sz w:val="24"/>
                <w:szCs w:val="24"/>
                <w:lang w:val="hr-HR"/>
              </w:rPr>
              <w:t>Успостављање нове инфраструктуре за интегрално управљање отпадом</w:t>
            </w:r>
          </w:p>
        </w:tc>
      </w:tr>
      <w:tr w:rsidR="000D251F" w:rsidRPr="00552B77" w:rsidTr="000D251F">
        <w:trPr>
          <w:trHeight w:val="212"/>
        </w:trPr>
        <w:tc>
          <w:tcPr>
            <w:tcW w:w="2529" w:type="dxa"/>
          </w:tcPr>
          <w:p w:rsidR="000D251F" w:rsidRPr="000D251F" w:rsidRDefault="000D251F" w:rsidP="00720CF2">
            <w:pPr>
              <w:rPr>
                <w:sz w:val="24"/>
                <w:szCs w:val="24"/>
              </w:rPr>
            </w:pPr>
            <w:r>
              <w:rPr>
                <w:rFonts w:eastAsiaTheme="minorHAnsi"/>
                <w:iCs/>
                <w:sz w:val="24"/>
                <w:szCs w:val="24"/>
                <w:lang w:val="hr-HR"/>
              </w:rPr>
              <w:t>Стратешки циљ 2</w:t>
            </w:r>
            <w:r w:rsidRPr="000D251F">
              <w:rPr>
                <w:rFonts w:eastAsiaTheme="minorHAnsi"/>
                <w:iCs/>
                <w:sz w:val="24"/>
                <w:szCs w:val="24"/>
                <w:lang w:val="hr-HR"/>
              </w:rPr>
              <w:t xml:space="preserve"> </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0D251F" w:rsidRDefault="000D251F" w:rsidP="00F01E72">
            <w:pPr>
              <w:jc w:val="both"/>
              <w:rPr>
                <w:rFonts w:eastAsiaTheme="minorHAnsi"/>
                <w:iCs/>
                <w:sz w:val="24"/>
                <w:szCs w:val="24"/>
                <w:lang w:val="hr-HR"/>
              </w:rPr>
            </w:pPr>
            <w:r w:rsidRPr="000D251F">
              <w:rPr>
                <w:rFonts w:eastAsiaTheme="minorHAnsi"/>
                <w:b/>
                <w:bCs/>
                <w:iCs/>
                <w:sz w:val="24"/>
                <w:szCs w:val="24"/>
                <w:lang w:val="hr-HR"/>
              </w:rPr>
              <w:t>Смањење количина отпад</w:t>
            </w:r>
            <w:r w:rsidR="00F01E72">
              <w:rPr>
                <w:rFonts w:eastAsiaTheme="minorHAnsi"/>
                <w:b/>
                <w:bCs/>
                <w:iCs/>
                <w:sz w:val="24"/>
                <w:szCs w:val="24"/>
                <w:lang w:val="hr-HR"/>
              </w:rPr>
              <w:t xml:space="preserve">а за финално </w:t>
            </w:r>
            <w:r w:rsidRPr="000D251F">
              <w:rPr>
                <w:rFonts w:eastAsiaTheme="minorHAnsi"/>
                <w:b/>
                <w:bCs/>
                <w:iCs/>
                <w:sz w:val="24"/>
                <w:szCs w:val="24"/>
                <w:lang w:val="hr-HR"/>
              </w:rPr>
              <w:t>збрињавање уз ефикасније кориштење ресурса</w:t>
            </w:r>
          </w:p>
        </w:tc>
      </w:tr>
      <w:tr w:rsidR="000D251F" w:rsidRPr="00552B77" w:rsidTr="000D251F">
        <w:trPr>
          <w:trHeight w:val="207"/>
        </w:trPr>
        <w:tc>
          <w:tcPr>
            <w:tcW w:w="2529" w:type="dxa"/>
          </w:tcPr>
          <w:p w:rsidR="000D251F" w:rsidRPr="00F01E72" w:rsidRDefault="00F01E72" w:rsidP="00720CF2">
            <w:pPr>
              <w:rPr>
                <w:sz w:val="24"/>
                <w:szCs w:val="24"/>
                <w:lang w:val="sr-Cyrl-RS"/>
              </w:rPr>
            </w:pPr>
            <w:r>
              <w:rPr>
                <w:rFonts w:eastAsiaTheme="minorHAnsi"/>
                <w:iCs/>
                <w:sz w:val="24"/>
                <w:szCs w:val="24"/>
                <w:lang w:val="hr-HR"/>
              </w:rPr>
              <w:t>Оперативни циљ 2.</w:t>
            </w:r>
            <w:r>
              <w:rPr>
                <w:rFonts w:eastAsiaTheme="minorHAnsi"/>
                <w:iCs/>
                <w:sz w:val="24"/>
                <w:szCs w:val="24"/>
                <w:lang w:val="sr-Cyrl-RS"/>
              </w:rPr>
              <w:t>1.</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0D251F" w:rsidRDefault="005755A9" w:rsidP="00F01E72">
            <w:pPr>
              <w:jc w:val="both"/>
              <w:rPr>
                <w:rFonts w:eastAsiaTheme="minorHAnsi"/>
                <w:iCs/>
                <w:sz w:val="24"/>
                <w:szCs w:val="24"/>
                <w:lang w:val="hr-HR"/>
              </w:rPr>
            </w:pPr>
            <w:r>
              <w:rPr>
                <w:rFonts w:eastAsiaTheme="minorHAnsi"/>
                <w:iCs/>
                <w:sz w:val="24"/>
                <w:szCs w:val="24"/>
                <w:lang w:val="sr-Cyrl-RS"/>
              </w:rPr>
              <w:t>У</w:t>
            </w:r>
            <w:r w:rsidR="00F01E72" w:rsidRPr="000D251F">
              <w:rPr>
                <w:rFonts w:eastAsiaTheme="minorHAnsi"/>
                <w:iCs/>
                <w:sz w:val="24"/>
                <w:szCs w:val="24"/>
                <w:lang w:val="hr-HR"/>
              </w:rPr>
              <w:t>спостављање систем</w:t>
            </w:r>
            <w:r w:rsidR="00F01E72">
              <w:rPr>
                <w:rFonts w:eastAsiaTheme="minorHAnsi"/>
                <w:iCs/>
                <w:sz w:val="24"/>
                <w:szCs w:val="24"/>
                <w:lang w:val="hr-HR"/>
              </w:rPr>
              <w:t xml:space="preserve">а раздвајања, одвоза мијешаног и рециклабилног отпада </w:t>
            </w:r>
            <w:r w:rsidR="00F01E72" w:rsidRPr="000D251F">
              <w:rPr>
                <w:rFonts w:eastAsiaTheme="minorHAnsi"/>
                <w:iCs/>
                <w:sz w:val="24"/>
                <w:szCs w:val="24"/>
                <w:lang w:val="hr-HR"/>
              </w:rPr>
              <w:t>и едукацију становништва</w:t>
            </w:r>
          </w:p>
        </w:tc>
      </w:tr>
      <w:tr w:rsidR="000D251F" w:rsidRPr="00552B77" w:rsidTr="000D251F">
        <w:trPr>
          <w:trHeight w:val="93"/>
        </w:trPr>
        <w:tc>
          <w:tcPr>
            <w:tcW w:w="2529" w:type="dxa"/>
          </w:tcPr>
          <w:p w:rsidR="000D251F" w:rsidRPr="000D251F" w:rsidRDefault="00F01E72" w:rsidP="00720CF2">
            <w:pPr>
              <w:rPr>
                <w:sz w:val="24"/>
                <w:szCs w:val="24"/>
              </w:rPr>
            </w:pPr>
            <w:r>
              <w:rPr>
                <w:rFonts w:eastAsiaTheme="minorHAnsi"/>
                <w:iCs/>
                <w:sz w:val="24"/>
                <w:szCs w:val="24"/>
                <w:lang w:val="hr-HR"/>
              </w:rPr>
              <w:t>Оперативни циљ 2.2.</w:t>
            </w:r>
            <w:r w:rsidR="000D251F" w:rsidRPr="000D251F">
              <w:rPr>
                <w:rFonts w:eastAsiaTheme="minorHAnsi"/>
                <w:iCs/>
                <w:sz w:val="24"/>
                <w:szCs w:val="24"/>
                <w:lang w:val="hr-HR"/>
              </w:rPr>
              <w:t xml:space="preserve"> </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C55986" w:rsidRDefault="00C55986" w:rsidP="00F01E72">
            <w:pPr>
              <w:jc w:val="both"/>
              <w:rPr>
                <w:rFonts w:eastAsiaTheme="minorHAnsi"/>
                <w:iCs/>
                <w:sz w:val="24"/>
                <w:szCs w:val="24"/>
                <w:lang w:val="sr-Cyrl-RS"/>
              </w:rPr>
            </w:pPr>
            <w:r>
              <w:rPr>
                <w:rFonts w:eastAsiaTheme="minorHAnsi"/>
                <w:iCs/>
                <w:sz w:val="24"/>
                <w:szCs w:val="24"/>
                <w:lang w:val="sr-Cyrl-RS"/>
              </w:rPr>
              <w:t>Успостављање трансфер станице и рециклажног центра на територији општине</w:t>
            </w:r>
          </w:p>
        </w:tc>
      </w:tr>
      <w:tr w:rsidR="000D251F" w:rsidRPr="00552B77" w:rsidTr="000D251F">
        <w:trPr>
          <w:trHeight w:val="93"/>
        </w:trPr>
        <w:tc>
          <w:tcPr>
            <w:tcW w:w="2529" w:type="dxa"/>
          </w:tcPr>
          <w:p w:rsidR="000D251F" w:rsidRPr="000D251F" w:rsidRDefault="00F01E72" w:rsidP="00720CF2">
            <w:pPr>
              <w:rPr>
                <w:sz w:val="24"/>
                <w:szCs w:val="24"/>
              </w:rPr>
            </w:pPr>
            <w:r>
              <w:rPr>
                <w:rFonts w:eastAsiaTheme="minorHAnsi"/>
                <w:iCs/>
                <w:sz w:val="24"/>
                <w:szCs w:val="24"/>
                <w:lang w:val="hr-HR"/>
              </w:rPr>
              <w:t>Оперативни циљ 2.3.</w:t>
            </w:r>
            <w:r w:rsidR="000D251F" w:rsidRPr="000D251F">
              <w:rPr>
                <w:rFonts w:eastAsiaTheme="minorHAnsi"/>
                <w:iCs/>
                <w:sz w:val="24"/>
                <w:szCs w:val="24"/>
                <w:lang w:val="hr-HR"/>
              </w:rPr>
              <w:t xml:space="preserve"> </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9D4876" w:rsidRDefault="00F01E72" w:rsidP="001C30B4">
            <w:pPr>
              <w:jc w:val="both"/>
              <w:rPr>
                <w:rFonts w:eastAsiaTheme="minorHAnsi"/>
                <w:iCs/>
                <w:color w:val="auto"/>
                <w:sz w:val="24"/>
                <w:szCs w:val="24"/>
                <w:lang w:val="hr-HR"/>
              </w:rPr>
            </w:pPr>
            <w:r w:rsidRPr="009D4876">
              <w:rPr>
                <w:rFonts w:eastAsiaTheme="minorHAnsi"/>
                <w:iCs/>
                <w:color w:val="auto"/>
                <w:sz w:val="24"/>
                <w:szCs w:val="24"/>
                <w:lang w:val="hr-HR"/>
              </w:rPr>
              <w:t xml:space="preserve">Успостављање система </w:t>
            </w:r>
            <w:r w:rsidR="005755A9" w:rsidRPr="009D4876">
              <w:rPr>
                <w:rFonts w:eastAsiaTheme="minorHAnsi"/>
                <w:iCs/>
                <w:color w:val="auto"/>
                <w:sz w:val="24"/>
                <w:szCs w:val="24"/>
                <w:lang w:val="sr-Cyrl-RS"/>
              </w:rPr>
              <w:t xml:space="preserve">за одвојено сакупљање </w:t>
            </w:r>
            <w:r w:rsidR="001C30B4" w:rsidRPr="009D4876">
              <w:rPr>
                <w:rFonts w:eastAsiaTheme="minorHAnsi"/>
                <w:iCs/>
                <w:color w:val="auto"/>
                <w:sz w:val="24"/>
                <w:szCs w:val="24"/>
                <w:lang w:val="sr-Cyrl-RS"/>
              </w:rPr>
              <w:t>опасних категорија</w:t>
            </w:r>
            <w:r w:rsidR="001C30B4" w:rsidRPr="009D4876">
              <w:rPr>
                <w:rFonts w:eastAsiaTheme="minorHAnsi"/>
                <w:iCs/>
                <w:color w:val="auto"/>
                <w:sz w:val="24"/>
                <w:szCs w:val="24"/>
                <w:lang w:val="hr-HR"/>
              </w:rPr>
              <w:t xml:space="preserve"> отпада</w:t>
            </w:r>
          </w:p>
        </w:tc>
      </w:tr>
      <w:tr w:rsidR="000D251F" w:rsidRPr="00552B77" w:rsidTr="000D251F">
        <w:trPr>
          <w:trHeight w:val="93"/>
        </w:trPr>
        <w:tc>
          <w:tcPr>
            <w:tcW w:w="2529" w:type="dxa"/>
          </w:tcPr>
          <w:p w:rsidR="000D251F" w:rsidRPr="000D251F" w:rsidRDefault="00F01E72" w:rsidP="00720CF2">
            <w:pPr>
              <w:rPr>
                <w:sz w:val="24"/>
                <w:szCs w:val="24"/>
              </w:rPr>
            </w:pPr>
            <w:r>
              <w:rPr>
                <w:rFonts w:eastAsiaTheme="minorHAnsi"/>
                <w:iCs/>
                <w:sz w:val="24"/>
                <w:szCs w:val="24"/>
                <w:lang w:val="hr-HR"/>
              </w:rPr>
              <w:t>Оперативни циљ 2.4.</w:t>
            </w:r>
            <w:r w:rsidR="000D251F" w:rsidRPr="000D251F">
              <w:rPr>
                <w:rFonts w:eastAsiaTheme="minorHAnsi"/>
                <w:iCs/>
                <w:sz w:val="24"/>
                <w:szCs w:val="24"/>
                <w:lang w:val="hr-HR"/>
              </w:rPr>
              <w:t xml:space="preserve"> </w:t>
            </w:r>
          </w:p>
          <w:p w:rsidR="000D251F" w:rsidRPr="000D251F" w:rsidRDefault="000D251F" w:rsidP="00552B77">
            <w:pPr>
              <w:autoSpaceDE w:val="0"/>
              <w:autoSpaceDN w:val="0"/>
              <w:adjustRightInd w:val="0"/>
              <w:rPr>
                <w:rFonts w:eastAsiaTheme="minorHAnsi"/>
                <w:sz w:val="24"/>
                <w:szCs w:val="24"/>
                <w:lang w:val="hr-HR"/>
              </w:rPr>
            </w:pPr>
          </w:p>
        </w:tc>
        <w:tc>
          <w:tcPr>
            <w:tcW w:w="6785" w:type="dxa"/>
            <w:gridSpan w:val="3"/>
          </w:tcPr>
          <w:p w:rsidR="000D251F" w:rsidRPr="009D4876" w:rsidRDefault="00F01E72" w:rsidP="00720CF2">
            <w:pPr>
              <w:rPr>
                <w:rFonts w:eastAsiaTheme="minorHAnsi"/>
                <w:iCs/>
                <w:color w:val="auto"/>
                <w:sz w:val="24"/>
                <w:szCs w:val="24"/>
                <w:lang w:val="hr-HR"/>
              </w:rPr>
            </w:pPr>
            <w:r w:rsidRPr="009D4876">
              <w:rPr>
                <w:rFonts w:eastAsiaTheme="minorHAnsi"/>
                <w:iCs/>
                <w:color w:val="auto"/>
                <w:sz w:val="24"/>
                <w:szCs w:val="24"/>
                <w:lang w:val="hr-HR"/>
              </w:rPr>
              <w:t>Успостављање система управљања грађевинским отпадом</w:t>
            </w:r>
          </w:p>
        </w:tc>
      </w:tr>
      <w:tr w:rsidR="000D251F" w:rsidRPr="00552B77" w:rsidTr="000D251F">
        <w:trPr>
          <w:gridAfter w:val="1"/>
          <w:wAfter w:w="16" w:type="dxa"/>
          <w:trHeight w:val="93"/>
        </w:trPr>
        <w:tc>
          <w:tcPr>
            <w:tcW w:w="2529" w:type="dxa"/>
          </w:tcPr>
          <w:p w:rsidR="000D251F" w:rsidRPr="000D251F" w:rsidRDefault="00F01E72" w:rsidP="00720CF2">
            <w:pPr>
              <w:rPr>
                <w:sz w:val="24"/>
                <w:szCs w:val="24"/>
              </w:rPr>
            </w:pPr>
            <w:r>
              <w:rPr>
                <w:rFonts w:eastAsiaTheme="minorHAnsi"/>
                <w:iCs/>
                <w:sz w:val="24"/>
                <w:szCs w:val="24"/>
                <w:lang w:val="hr-HR"/>
              </w:rPr>
              <w:t xml:space="preserve">Оперативни циљ 2.5. </w:t>
            </w:r>
          </w:p>
          <w:p w:rsidR="000D251F" w:rsidRPr="000D251F" w:rsidRDefault="000D251F" w:rsidP="00552B77">
            <w:pPr>
              <w:autoSpaceDE w:val="0"/>
              <w:autoSpaceDN w:val="0"/>
              <w:adjustRightInd w:val="0"/>
              <w:rPr>
                <w:rFonts w:eastAsiaTheme="minorHAnsi"/>
                <w:sz w:val="24"/>
                <w:szCs w:val="24"/>
                <w:lang w:val="hr-HR"/>
              </w:rPr>
            </w:pPr>
          </w:p>
        </w:tc>
        <w:tc>
          <w:tcPr>
            <w:tcW w:w="6769" w:type="dxa"/>
            <w:gridSpan w:val="2"/>
          </w:tcPr>
          <w:p w:rsidR="000D251F" w:rsidRPr="009D4876" w:rsidRDefault="001C30B4" w:rsidP="001C30B4">
            <w:pPr>
              <w:jc w:val="both"/>
              <w:rPr>
                <w:rFonts w:eastAsiaTheme="minorHAnsi"/>
                <w:iCs/>
                <w:color w:val="auto"/>
                <w:sz w:val="24"/>
                <w:szCs w:val="24"/>
                <w:lang w:val="sr-Cyrl-RS"/>
              </w:rPr>
            </w:pPr>
            <w:r w:rsidRPr="009D4876">
              <w:rPr>
                <w:rFonts w:eastAsiaTheme="minorHAnsi"/>
                <w:iCs/>
                <w:color w:val="auto"/>
                <w:sz w:val="24"/>
                <w:szCs w:val="24"/>
                <w:lang w:val="hr-HR"/>
              </w:rPr>
              <w:t xml:space="preserve">Успостављање система управљања </w:t>
            </w:r>
            <w:r w:rsidRPr="009D4876">
              <w:rPr>
                <w:rFonts w:eastAsiaTheme="minorHAnsi"/>
                <w:iCs/>
                <w:color w:val="auto"/>
                <w:sz w:val="24"/>
                <w:szCs w:val="24"/>
                <w:lang w:val="sr-Cyrl-RS"/>
              </w:rPr>
              <w:t>клаоничким</w:t>
            </w:r>
            <w:r w:rsidRPr="009D4876">
              <w:rPr>
                <w:rFonts w:eastAsiaTheme="minorHAnsi"/>
                <w:iCs/>
                <w:color w:val="auto"/>
                <w:sz w:val="24"/>
                <w:szCs w:val="24"/>
                <w:lang w:val="hr-HR"/>
              </w:rPr>
              <w:t xml:space="preserve"> отпадом</w:t>
            </w:r>
            <w:r w:rsidRPr="009D4876">
              <w:rPr>
                <w:rFonts w:eastAsiaTheme="minorHAnsi"/>
                <w:iCs/>
                <w:color w:val="auto"/>
                <w:sz w:val="24"/>
                <w:szCs w:val="24"/>
                <w:lang w:val="sr-Cyrl-RS"/>
              </w:rPr>
              <w:t xml:space="preserve"> и лешевима угинулих животиња</w:t>
            </w:r>
          </w:p>
        </w:tc>
      </w:tr>
      <w:tr w:rsidR="000D251F" w:rsidRPr="00552B77" w:rsidTr="000D251F">
        <w:trPr>
          <w:gridAfter w:val="1"/>
          <w:wAfter w:w="16" w:type="dxa"/>
          <w:trHeight w:val="208"/>
        </w:trPr>
        <w:tc>
          <w:tcPr>
            <w:tcW w:w="2529" w:type="dxa"/>
          </w:tcPr>
          <w:p w:rsidR="000D251F" w:rsidRPr="000D251F" w:rsidRDefault="00F01E72" w:rsidP="00720CF2">
            <w:pPr>
              <w:rPr>
                <w:sz w:val="24"/>
                <w:szCs w:val="24"/>
              </w:rPr>
            </w:pPr>
            <w:r>
              <w:rPr>
                <w:rFonts w:eastAsiaTheme="minorHAnsi"/>
                <w:iCs/>
                <w:sz w:val="24"/>
                <w:szCs w:val="24"/>
                <w:lang w:val="hr-HR"/>
              </w:rPr>
              <w:t>Оперативни циљ 2.6.</w:t>
            </w:r>
            <w:r w:rsidR="000D251F" w:rsidRPr="000D251F">
              <w:rPr>
                <w:rFonts w:eastAsiaTheme="minorHAnsi"/>
                <w:iCs/>
                <w:sz w:val="24"/>
                <w:szCs w:val="24"/>
                <w:lang w:val="hr-HR"/>
              </w:rPr>
              <w:t xml:space="preserve"> </w:t>
            </w:r>
          </w:p>
          <w:p w:rsidR="000D251F" w:rsidRPr="000D251F" w:rsidRDefault="000D251F" w:rsidP="00552B77">
            <w:pPr>
              <w:autoSpaceDE w:val="0"/>
              <w:autoSpaceDN w:val="0"/>
              <w:adjustRightInd w:val="0"/>
              <w:rPr>
                <w:rFonts w:eastAsiaTheme="minorHAnsi"/>
                <w:sz w:val="24"/>
                <w:szCs w:val="24"/>
                <w:lang w:val="hr-HR"/>
              </w:rPr>
            </w:pPr>
          </w:p>
        </w:tc>
        <w:tc>
          <w:tcPr>
            <w:tcW w:w="6769" w:type="dxa"/>
            <w:gridSpan w:val="2"/>
          </w:tcPr>
          <w:p w:rsidR="000D251F" w:rsidRPr="000D251F" w:rsidRDefault="00F01E72" w:rsidP="00F01E72">
            <w:pPr>
              <w:jc w:val="both"/>
              <w:rPr>
                <w:rFonts w:eastAsiaTheme="minorHAnsi"/>
                <w:iCs/>
                <w:sz w:val="24"/>
                <w:szCs w:val="24"/>
                <w:lang w:val="hr-HR"/>
              </w:rPr>
            </w:pPr>
            <w:r w:rsidRPr="000D251F">
              <w:rPr>
                <w:rFonts w:eastAsiaTheme="minorHAnsi"/>
                <w:iCs/>
                <w:sz w:val="24"/>
                <w:szCs w:val="24"/>
                <w:lang w:val="hr-HR"/>
              </w:rPr>
              <w:t>Смањити количину медицинског и опасног отпада у мијешаном отпаду који завршава на депонији</w:t>
            </w:r>
          </w:p>
        </w:tc>
      </w:tr>
      <w:tr w:rsidR="000D251F" w:rsidRPr="00552B77" w:rsidTr="000D251F">
        <w:trPr>
          <w:gridAfter w:val="1"/>
          <w:wAfter w:w="16" w:type="dxa"/>
          <w:trHeight w:val="93"/>
        </w:trPr>
        <w:tc>
          <w:tcPr>
            <w:tcW w:w="2529" w:type="dxa"/>
          </w:tcPr>
          <w:p w:rsidR="000D251F" w:rsidRPr="000D251F" w:rsidRDefault="00F01E72" w:rsidP="00720CF2">
            <w:pPr>
              <w:rPr>
                <w:sz w:val="24"/>
                <w:szCs w:val="24"/>
              </w:rPr>
            </w:pPr>
            <w:r>
              <w:rPr>
                <w:rFonts w:eastAsiaTheme="minorHAnsi"/>
                <w:iCs/>
                <w:sz w:val="24"/>
                <w:szCs w:val="24"/>
                <w:lang w:val="hr-HR"/>
              </w:rPr>
              <w:t xml:space="preserve">Оперативни циљ 2.7. </w:t>
            </w:r>
          </w:p>
          <w:p w:rsidR="000D251F" w:rsidRPr="000D251F" w:rsidRDefault="000D251F" w:rsidP="00552B77">
            <w:pPr>
              <w:autoSpaceDE w:val="0"/>
              <w:autoSpaceDN w:val="0"/>
              <w:adjustRightInd w:val="0"/>
              <w:rPr>
                <w:rFonts w:eastAsiaTheme="minorHAnsi"/>
                <w:sz w:val="24"/>
                <w:szCs w:val="24"/>
                <w:lang w:val="hr-HR"/>
              </w:rPr>
            </w:pPr>
          </w:p>
        </w:tc>
        <w:tc>
          <w:tcPr>
            <w:tcW w:w="6769" w:type="dxa"/>
            <w:gridSpan w:val="2"/>
          </w:tcPr>
          <w:p w:rsidR="000D251F" w:rsidRPr="000D251F" w:rsidRDefault="00F01E72" w:rsidP="001C30B4">
            <w:pPr>
              <w:jc w:val="both"/>
              <w:rPr>
                <w:rFonts w:eastAsiaTheme="minorHAnsi"/>
                <w:iCs/>
                <w:sz w:val="24"/>
                <w:szCs w:val="24"/>
                <w:lang w:val="hr-HR"/>
              </w:rPr>
            </w:pPr>
            <w:r w:rsidRPr="000D251F">
              <w:rPr>
                <w:rFonts w:eastAsiaTheme="minorHAnsi"/>
                <w:iCs/>
                <w:sz w:val="24"/>
                <w:szCs w:val="24"/>
                <w:lang w:val="hr-HR"/>
              </w:rPr>
              <w:t>Смањење количина електронског и електроничког отпада у мијешаном отпаду</w:t>
            </w:r>
          </w:p>
        </w:tc>
      </w:tr>
      <w:tr w:rsidR="00F43E36" w:rsidRPr="00552B77" w:rsidTr="009E147D">
        <w:trPr>
          <w:gridAfter w:val="1"/>
          <w:wAfter w:w="16" w:type="dxa"/>
          <w:trHeight w:val="93"/>
        </w:trPr>
        <w:tc>
          <w:tcPr>
            <w:tcW w:w="2529" w:type="dxa"/>
            <w:tcBorders>
              <w:top w:val="single" w:sz="6" w:space="0" w:color="000000"/>
              <w:left w:val="double" w:sz="6" w:space="0" w:color="000000"/>
              <w:bottom w:val="single" w:sz="6" w:space="0" w:color="000000"/>
              <w:right w:val="single" w:sz="6" w:space="0" w:color="000000"/>
            </w:tcBorders>
          </w:tcPr>
          <w:p w:rsidR="00F43E36" w:rsidRDefault="00F43E36" w:rsidP="00F43E36">
            <w:pPr>
              <w:autoSpaceDE w:val="0"/>
              <w:autoSpaceDN w:val="0"/>
              <w:adjustRightInd w:val="0"/>
              <w:rPr>
                <w:rFonts w:eastAsiaTheme="minorHAnsi"/>
                <w:sz w:val="24"/>
                <w:szCs w:val="24"/>
                <w:lang w:val="hr-HR"/>
              </w:rPr>
            </w:pPr>
            <w:r>
              <w:rPr>
                <w:rFonts w:eastAsiaTheme="minorHAnsi"/>
                <w:sz w:val="24"/>
                <w:szCs w:val="24"/>
                <w:lang w:val="sr-Cyrl-RS"/>
              </w:rPr>
              <w:t>оперативни циљ 2.8.</w:t>
            </w:r>
            <w:r>
              <w:rPr>
                <w:rFonts w:eastAsiaTheme="minorHAnsi"/>
                <w:sz w:val="24"/>
                <w:szCs w:val="24"/>
                <w:lang w:val="hr-HR"/>
              </w:rPr>
              <w:t xml:space="preserve"> </w:t>
            </w:r>
          </w:p>
        </w:tc>
        <w:tc>
          <w:tcPr>
            <w:tcW w:w="6769" w:type="dxa"/>
            <w:gridSpan w:val="2"/>
            <w:tcBorders>
              <w:top w:val="single" w:sz="6" w:space="0" w:color="000000"/>
              <w:left w:val="single" w:sz="6" w:space="0" w:color="000000"/>
              <w:bottom w:val="single" w:sz="6" w:space="0" w:color="000000"/>
              <w:right w:val="double" w:sz="6" w:space="0" w:color="000000"/>
            </w:tcBorders>
          </w:tcPr>
          <w:p w:rsidR="00F43E36" w:rsidRDefault="00F43E36" w:rsidP="00F43E36">
            <w:pPr>
              <w:autoSpaceDE w:val="0"/>
              <w:autoSpaceDN w:val="0"/>
              <w:adjustRightInd w:val="0"/>
              <w:rPr>
                <w:rFonts w:eastAsiaTheme="minorHAnsi"/>
                <w:sz w:val="24"/>
                <w:szCs w:val="24"/>
                <w:lang w:val="hr-HR"/>
              </w:rPr>
            </w:pPr>
            <w:r>
              <w:rPr>
                <w:rFonts w:eastAsiaTheme="minorHAnsi"/>
                <w:sz w:val="24"/>
                <w:szCs w:val="24"/>
                <w:lang w:val="hr-HR"/>
              </w:rPr>
              <w:t>Успостављање</w:t>
            </w:r>
            <w:r>
              <w:rPr>
                <w:rFonts w:eastAsiaTheme="minorHAnsi"/>
                <w:sz w:val="24"/>
                <w:szCs w:val="24"/>
                <w:lang w:val="sr-Cyrl-RS"/>
              </w:rPr>
              <w:t xml:space="preserve"> програма</w:t>
            </w:r>
            <w:r>
              <w:rPr>
                <w:rFonts w:eastAsiaTheme="minorHAnsi"/>
                <w:sz w:val="24"/>
                <w:szCs w:val="24"/>
                <w:lang w:val="hr-HR"/>
              </w:rPr>
              <w:t xml:space="preserve"> одвојеног сакупљања отпада на амбалажни и остали </w:t>
            </w:r>
            <w:r>
              <w:rPr>
                <w:rFonts w:eastAsiaTheme="minorHAnsi"/>
                <w:sz w:val="24"/>
                <w:szCs w:val="24"/>
                <w:lang w:val="sr-Cyrl-RS"/>
              </w:rPr>
              <w:t>у оквиру привредних субјеката</w:t>
            </w:r>
          </w:p>
        </w:tc>
      </w:tr>
      <w:tr w:rsidR="00F43E36" w:rsidRPr="00552B77" w:rsidTr="009E147D">
        <w:trPr>
          <w:gridAfter w:val="1"/>
          <w:wAfter w:w="16" w:type="dxa"/>
          <w:trHeight w:val="93"/>
        </w:trPr>
        <w:tc>
          <w:tcPr>
            <w:tcW w:w="2529" w:type="dxa"/>
            <w:tcBorders>
              <w:top w:val="single" w:sz="6" w:space="0" w:color="000000"/>
              <w:left w:val="double" w:sz="6" w:space="0" w:color="000000"/>
              <w:bottom w:val="double" w:sz="6" w:space="0" w:color="000000"/>
              <w:right w:val="single" w:sz="6" w:space="0" w:color="000000"/>
            </w:tcBorders>
          </w:tcPr>
          <w:p w:rsidR="00F43E36" w:rsidRDefault="00F43E36" w:rsidP="00F43E36">
            <w:pPr>
              <w:autoSpaceDE w:val="0"/>
              <w:autoSpaceDN w:val="0"/>
              <w:adjustRightInd w:val="0"/>
              <w:rPr>
                <w:rFonts w:eastAsiaTheme="minorHAnsi"/>
                <w:sz w:val="24"/>
                <w:szCs w:val="24"/>
                <w:lang w:val="sr-Cyrl-RS"/>
              </w:rPr>
            </w:pPr>
            <w:r>
              <w:rPr>
                <w:rFonts w:eastAsiaTheme="minorHAnsi"/>
                <w:sz w:val="24"/>
                <w:szCs w:val="24"/>
                <w:lang w:val="sr-Cyrl-RS"/>
              </w:rPr>
              <w:t>оперативни циљ 2.9.</w:t>
            </w:r>
          </w:p>
        </w:tc>
        <w:tc>
          <w:tcPr>
            <w:tcW w:w="6769" w:type="dxa"/>
            <w:gridSpan w:val="2"/>
            <w:tcBorders>
              <w:top w:val="single" w:sz="6" w:space="0" w:color="000000"/>
              <w:left w:val="single" w:sz="6" w:space="0" w:color="000000"/>
              <w:bottom w:val="double" w:sz="6" w:space="0" w:color="000000"/>
              <w:right w:val="double" w:sz="6" w:space="0" w:color="000000"/>
            </w:tcBorders>
          </w:tcPr>
          <w:p w:rsidR="00F43E36" w:rsidRDefault="00F43E36" w:rsidP="00F43E36">
            <w:pPr>
              <w:autoSpaceDE w:val="0"/>
              <w:autoSpaceDN w:val="0"/>
              <w:adjustRightInd w:val="0"/>
              <w:jc w:val="both"/>
              <w:rPr>
                <w:rFonts w:eastAsiaTheme="minorHAnsi"/>
                <w:color w:val="auto"/>
                <w:sz w:val="24"/>
                <w:szCs w:val="24"/>
                <w:lang w:val="sr-Cyrl-BA"/>
              </w:rPr>
            </w:pPr>
            <w:r>
              <w:rPr>
                <w:rFonts w:eastAsiaTheme="minorHAnsi"/>
                <w:sz w:val="24"/>
                <w:szCs w:val="24"/>
                <w:lang w:val="sr-Cyrl-RS"/>
              </w:rPr>
              <w:t>Увођење одвојеног сакупљања пепела за привредне субјекте који имају властиту котловницу,</w:t>
            </w:r>
          </w:p>
          <w:p w:rsidR="00F43E36" w:rsidRDefault="00F43E36" w:rsidP="00F43E36">
            <w:pPr>
              <w:autoSpaceDE w:val="0"/>
              <w:autoSpaceDN w:val="0"/>
              <w:adjustRightInd w:val="0"/>
              <w:rPr>
                <w:rFonts w:eastAsiaTheme="minorHAnsi"/>
                <w:sz w:val="24"/>
                <w:szCs w:val="24"/>
                <w:lang w:val="hr-HR"/>
              </w:rPr>
            </w:pPr>
          </w:p>
        </w:tc>
      </w:tr>
      <w:tr w:rsidR="00F43E36" w:rsidRPr="00552B77" w:rsidTr="000D251F">
        <w:trPr>
          <w:gridAfter w:val="1"/>
          <w:wAfter w:w="16" w:type="dxa"/>
          <w:trHeight w:val="93"/>
        </w:trPr>
        <w:tc>
          <w:tcPr>
            <w:tcW w:w="2529" w:type="dxa"/>
          </w:tcPr>
          <w:p w:rsidR="00F43E36" w:rsidRPr="000D251F" w:rsidRDefault="00F43E36" w:rsidP="00F43E36">
            <w:pPr>
              <w:rPr>
                <w:sz w:val="24"/>
                <w:szCs w:val="24"/>
              </w:rPr>
            </w:pPr>
            <w:r>
              <w:rPr>
                <w:rFonts w:eastAsiaTheme="minorHAnsi"/>
                <w:iCs/>
                <w:sz w:val="24"/>
                <w:szCs w:val="24"/>
                <w:lang w:val="hr-HR"/>
              </w:rPr>
              <w:t xml:space="preserve">Стратешки циљ 3 </w:t>
            </w:r>
          </w:p>
          <w:p w:rsidR="00F43E36" w:rsidRPr="000D251F" w:rsidRDefault="00F43E36" w:rsidP="00F43E36">
            <w:pPr>
              <w:autoSpaceDE w:val="0"/>
              <w:autoSpaceDN w:val="0"/>
              <w:adjustRightInd w:val="0"/>
              <w:rPr>
                <w:rFonts w:eastAsiaTheme="minorHAnsi"/>
                <w:sz w:val="24"/>
                <w:szCs w:val="24"/>
                <w:lang w:val="hr-HR"/>
              </w:rPr>
            </w:pPr>
          </w:p>
        </w:tc>
        <w:tc>
          <w:tcPr>
            <w:tcW w:w="6769" w:type="dxa"/>
            <w:gridSpan w:val="2"/>
          </w:tcPr>
          <w:p w:rsidR="00F43E36" w:rsidRPr="000D251F" w:rsidRDefault="00F43E36" w:rsidP="00F43E36">
            <w:pPr>
              <w:jc w:val="both"/>
              <w:rPr>
                <w:rFonts w:eastAsiaTheme="minorHAnsi"/>
                <w:iCs/>
                <w:sz w:val="24"/>
                <w:szCs w:val="24"/>
                <w:lang w:val="hr-HR"/>
              </w:rPr>
            </w:pPr>
            <w:r w:rsidRPr="000D251F">
              <w:rPr>
                <w:rFonts w:eastAsiaTheme="minorHAnsi"/>
                <w:b/>
                <w:bCs/>
                <w:iCs/>
                <w:sz w:val="24"/>
                <w:szCs w:val="24"/>
                <w:lang w:val="hr-HR"/>
              </w:rPr>
              <w:t xml:space="preserve">Осигурање </w:t>
            </w:r>
            <w:r w:rsidRPr="000D251F">
              <w:rPr>
                <w:rFonts w:eastAsiaTheme="minorHAnsi"/>
                <w:b/>
                <w:bCs/>
                <w:iCs/>
                <w:sz w:val="24"/>
                <w:szCs w:val="24"/>
                <w:lang w:val="sr-Cyrl-RS"/>
              </w:rPr>
              <w:t>с</w:t>
            </w:r>
            <w:r w:rsidRPr="000D251F">
              <w:rPr>
                <w:rFonts w:eastAsiaTheme="minorHAnsi"/>
                <w:b/>
                <w:bCs/>
                <w:iCs/>
                <w:sz w:val="24"/>
                <w:szCs w:val="24"/>
                <w:lang w:val="hr-HR"/>
              </w:rPr>
              <w:t xml:space="preserve">провођења </w:t>
            </w:r>
            <w:r w:rsidRPr="000D251F">
              <w:rPr>
                <w:rFonts w:eastAsiaTheme="minorHAnsi"/>
                <w:b/>
                <w:bCs/>
                <w:iCs/>
                <w:sz w:val="24"/>
                <w:szCs w:val="24"/>
                <w:lang w:val="sr-Cyrl-RS"/>
              </w:rPr>
              <w:t>Локалног плана управљања отпадом</w:t>
            </w:r>
            <w:r w:rsidRPr="000D251F">
              <w:rPr>
                <w:rFonts w:eastAsiaTheme="minorHAnsi"/>
                <w:b/>
                <w:bCs/>
                <w:iCs/>
                <w:sz w:val="24"/>
                <w:szCs w:val="24"/>
                <w:lang w:val="hr-HR"/>
              </w:rPr>
              <w:t xml:space="preserve"> кроз правни, институционални и економски оквир</w:t>
            </w:r>
          </w:p>
        </w:tc>
      </w:tr>
      <w:tr w:rsidR="00F43E36" w:rsidRPr="00552B77" w:rsidTr="000D251F">
        <w:trPr>
          <w:gridAfter w:val="1"/>
          <w:wAfter w:w="16" w:type="dxa"/>
          <w:trHeight w:val="207"/>
        </w:trPr>
        <w:tc>
          <w:tcPr>
            <w:tcW w:w="2529" w:type="dxa"/>
          </w:tcPr>
          <w:p w:rsidR="00F43E36" w:rsidRPr="000D251F" w:rsidRDefault="00F43E36" w:rsidP="00F43E36">
            <w:pPr>
              <w:rPr>
                <w:sz w:val="24"/>
                <w:szCs w:val="24"/>
                <w:lang w:val="sr-Cyrl-RS"/>
              </w:rPr>
            </w:pPr>
            <w:r>
              <w:rPr>
                <w:rFonts w:eastAsiaTheme="minorHAnsi"/>
                <w:iCs/>
                <w:sz w:val="24"/>
                <w:szCs w:val="24"/>
                <w:lang w:val="hr-HR"/>
              </w:rPr>
              <w:t>Оперативни циљ 3.1.</w:t>
            </w:r>
            <w:r w:rsidRPr="000D251F">
              <w:rPr>
                <w:rFonts w:eastAsiaTheme="minorHAnsi"/>
                <w:iCs/>
                <w:sz w:val="24"/>
                <w:szCs w:val="24"/>
                <w:lang w:val="hr-HR"/>
              </w:rPr>
              <w:t xml:space="preserve"> </w:t>
            </w:r>
          </w:p>
          <w:p w:rsidR="00F43E36" w:rsidRPr="000D251F" w:rsidRDefault="00F43E36" w:rsidP="00F43E36">
            <w:pPr>
              <w:autoSpaceDE w:val="0"/>
              <w:autoSpaceDN w:val="0"/>
              <w:adjustRightInd w:val="0"/>
              <w:rPr>
                <w:rFonts w:eastAsiaTheme="minorHAnsi"/>
                <w:sz w:val="24"/>
                <w:szCs w:val="24"/>
                <w:lang w:val="hr-HR"/>
              </w:rPr>
            </w:pPr>
          </w:p>
        </w:tc>
        <w:tc>
          <w:tcPr>
            <w:tcW w:w="6769" w:type="dxa"/>
            <w:gridSpan w:val="2"/>
          </w:tcPr>
          <w:p w:rsidR="00F43E36" w:rsidRPr="000D251F" w:rsidRDefault="00F43E36" w:rsidP="00F43E36">
            <w:pPr>
              <w:jc w:val="both"/>
              <w:rPr>
                <w:rFonts w:eastAsiaTheme="minorHAnsi"/>
                <w:iCs/>
                <w:sz w:val="24"/>
                <w:szCs w:val="24"/>
                <w:lang w:val="hr-HR"/>
              </w:rPr>
            </w:pPr>
            <w:r w:rsidRPr="000D251F">
              <w:rPr>
                <w:rFonts w:eastAsiaTheme="minorHAnsi"/>
                <w:iCs/>
                <w:sz w:val="24"/>
                <w:szCs w:val="24"/>
                <w:lang w:val="hr-HR"/>
              </w:rPr>
              <w:t xml:space="preserve">Омогућити усклађеност законодавног оквира и инспекцијског надзора примјеном </w:t>
            </w:r>
            <w:r w:rsidRPr="000D251F">
              <w:rPr>
                <w:rFonts w:eastAsiaTheme="minorHAnsi"/>
                <w:iCs/>
                <w:sz w:val="24"/>
                <w:szCs w:val="24"/>
                <w:lang w:val="sr-Cyrl-RS"/>
              </w:rPr>
              <w:t>Локалног плана управљања отпадом</w:t>
            </w:r>
          </w:p>
        </w:tc>
      </w:tr>
      <w:tr w:rsidR="00F43E36" w:rsidRPr="00552B77" w:rsidTr="000D251F">
        <w:trPr>
          <w:gridAfter w:val="1"/>
          <w:wAfter w:w="16" w:type="dxa"/>
          <w:trHeight w:val="93"/>
        </w:trPr>
        <w:tc>
          <w:tcPr>
            <w:tcW w:w="2529" w:type="dxa"/>
          </w:tcPr>
          <w:p w:rsidR="00F43E36" w:rsidRPr="000D251F" w:rsidRDefault="00F43E36" w:rsidP="00F43E36">
            <w:pPr>
              <w:rPr>
                <w:sz w:val="24"/>
                <w:szCs w:val="24"/>
              </w:rPr>
            </w:pPr>
            <w:r>
              <w:rPr>
                <w:rFonts w:eastAsiaTheme="minorHAnsi"/>
                <w:iCs/>
                <w:sz w:val="24"/>
                <w:szCs w:val="24"/>
                <w:lang w:val="hr-HR"/>
              </w:rPr>
              <w:t>Стратешки циљ 4.</w:t>
            </w:r>
            <w:r w:rsidRPr="000D251F">
              <w:rPr>
                <w:rFonts w:eastAsiaTheme="minorHAnsi"/>
                <w:iCs/>
                <w:sz w:val="24"/>
                <w:szCs w:val="24"/>
                <w:lang w:val="hr-HR"/>
              </w:rPr>
              <w:t xml:space="preserve"> </w:t>
            </w:r>
          </w:p>
          <w:p w:rsidR="00F43E36" w:rsidRPr="000D251F" w:rsidRDefault="00F43E36" w:rsidP="00F43E36">
            <w:pPr>
              <w:autoSpaceDE w:val="0"/>
              <w:autoSpaceDN w:val="0"/>
              <w:adjustRightInd w:val="0"/>
              <w:rPr>
                <w:rFonts w:eastAsiaTheme="minorHAnsi"/>
                <w:sz w:val="24"/>
                <w:szCs w:val="24"/>
                <w:lang w:val="hr-HR"/>
              </w:rPr>
            </w:pPr>
          </w:p>
        </w:tc>
        <w:tc>
          <w:tcPr>
            <w:tcW w:w="6769" w:type="dxa"/>
            <w:gridSpan w:val="2"/>
          </w:tcPr>
          <w:p w:rsidR="00F43E36" w:rsidRPr="000D251F" w:rsidRDefault="00F43E36" w:rsidP="00F43E36">
            <w:pPr>
              <w:jc w:val="both"/>
              <w:rPr>
                <w:rFonts w:eastAsiaTheme="minorHAnsi"/>
                <w:iCs/>
                <w:sz w:val="24"/>
                <w:szCs w:val="24"/>
                <w:lang w:val="hr-HR"/>
              </w:rPr>
            </w:pPr>
            <w:r w:rsidRPr="000D251F">
              <w:rPr>
                <w:rFonts w:eastAsiaTheme="minorHAnsi"/>
                <w:b/>
                <w:bCs/>
                <w:iCs/>
                <w:sz w:val="24"/>
                <w:szCs w:val="24"/>
                <w:lang w:val="hr-HR"/>
              </w:rPr>
              <w:t>Јачање јавне свијести становништва и привредника из области управљања отпадом</w:t>
            </w:r>
          </w:p>
        </w:tc>
      </w:tr>
      <w:tr w:rsidR="00F43E36" w:rsidRPr="00552B77" w:rsidTr="000D251F">
        <w:trPr>
          <w:gridAfter w:val="1"/>
          <w:wAfter w:w="16" w:type="dxa"/>
          <w:trHeight w:val="93"/>
        </w:trPr>
        <w:tc>
          <w:tcPr>
            <w:tcW w:w="2529" w:type="dxa"/>
          </w:tcPr>
          <w:p w:rsidR="00F43E36" w:rsidRPr="000D251F" w:rsidRDefault="00F43E36" w:rsidP="00F43E36">
            <w:pPr>
              <w:rPr>
                <w:sz w:val="24"/>
                <w:szCs w:val="24"/>
              </w:rPr>
            </w:pPr>
            <w:r>
              <w:rPr>
                <w:rFonts w:eastAsiaTheme="minorHAnsi"/>
                <w:iCs/>
                <w:sz w:val="24"/>
                <w:szCs w:val="24"/>
                <w:lang w:val="hr-HR"/>
              </w:rPr>
              <w:t>Оперативни циљ 4.1.</w:t>
            </w:r>
            <w:r w:rsidRPr="000D251F">
              <w:rPr>
                <w:rFonts w:eastAsiaTheme="minorHAnsi"/>
                <w:iCs/>
                <w:sz w:val="24"/>
                <w:szCs w:val="24"/>
                <w:lang w:val="hr-HR"/>
              </w:rPr>
              <w:t xml:space="preserve"> </w:t>
            </w:r>
          </w:p>
          <w:p w:rsidR="00F43E36" w:rsidRPr="000D251F" w:rsidRDefault="00F43E36" w:rsidP="00F43E36">
            <w:pPr>
              <w:autoSpaceDE w:val="0"/>
              <w:autoSpaceDN w:val="0"/>
              <w:adjustRightInd w:val="0"/>
              <w:rPr>
                <w:rFonts w:eastAsiaTheme="minorHAnsi"/>
                <w:sz w:val="24"/>
                <w:szCs w:val="24"/>
                <w:lang w:val="hr-HR"/>
              </w:rPr>
            </w:pPr>
          </w:p>
        </w:tc>
        <w:tc>
          <w:tcPr>
            <w:tcW w:w="6769" w:type="dxa"/>
            <w:gridSpan w:val="2"/>
          </w:tcPr>
          <w:p w:rsidR="00F43E36" w:rsidRPr="000D251F" w:rsidRDefault="00F43E36" w:rsidP="00F43E36">
            <w:pPr>
              <w:rPr>
                <w:rFonts w:eastAsiaTheme="minorHAnsi"/>
                <w:iCs/>
                <w:sz w:val="24"/>
                <w:szCs w:val="24"/>
                <w:lang w:val="hr-HR"/>
              </w:rPr>
            </w:pPr>
            <w:r w:rsidRPr="000D251F">
              <w:rPr>
                <w:rFonts w:eastAsiaTheme="minorHAnsi"/>
                <w:iCs/>
                <w:sz w:val="24"/>
                <w:szCs w:val="24"/>
                <w:lang w:val="hr-HR"/>
              </w:rPr>
              <w:t>Провођење пројеката подизања јавне свијести</w:t>
            </w:r>
          </w:p>
        </w:tc>
      </w:tr>
      <w:tr w:rsidR="00F43E36" w:rsidRPr="00552B77" w:rsidTr="000D251F">
        <w:trPr>
          <w:gridAfter w:val="2"/>
          <w:wAfter w:w="23" w:type="dxa"/>
          <w:trHeight w:val="93"/>
        </w:trPr>
        <w:tc>
          <w:tcPr>
            <w:tcW w:w="2529" w:type="dxa"/>
          </w:tcPr>
          <w:p w:rsidR="00F43E36" w:rsidRPr="000D251F" w:rsidRDefault="00F43E36" w:rsidP="00F43E36">
            <w:pPr>
              <w:rPr>
                <w:sz w:val="24"/>
                <w:szCs w:val="24"/>
                <w:lang w:val="sr-Cyrl-RS"/>
              </w:rPr>
            </w:pPr>
            <w:r>
              <w:rPr>
                <w:rFonts w:eastAsiaTheme="minorHAnsi"/>
                <w:iCs/>
                <w:sz w:val="24"/>
                <w:szCs w:val="24"/>
                <w:lang w:val="hr-HR"/>
              </w:rPr>
              <w:lastRenderedPageBreak/>
              <w:t>Стратешки циљ 5.</w:t>
            </w:r>
          </w:p>
          <w:p w:rsidR="00F43E36" w:rsidRPr="000D251F" w:rsidRDefault="00F43E36" w:rsidP="00F43E36">
            <w:pPr>
              <w:autoSpaceDE w:val="0"/>
              <w:autoSpaceDN w:val="0"/>
              <w:adjustRightInd w:val="0"/>
              <w:rPr>
                <w:rFonts w:eastAsiaTheme="minorHAnsi"/>
                <w:sz w:val="24"/>
                <w:szCs w:val="24"/>
                <w:lang w:val="hr-HR"/>
              </w:rPr>
            </w:pPr>
          </w:p>
        </w:tc>
        <w:tc>
          <w:tcPr>
            <w:tcW w:w="6762" w:type="dxa"/>
          </w:tcPr>
          <w:p w:rsidR="00F43E36" w:rsidRPr="000D251F" w:rsidRDefault="00F43E36" w:rsidP="00F43E36">
            <w:pPr>
              <w:jc w:val="both"/>
              <w:rPr>
                <w:rFonts w:eastAsiaTheme="minorHAnsi"/>
                <w:iCs/>
                <w:sz w:val="24"/>
                <w:szCs w:val="24"/>
                <w:lang w:val="hr-HR"/>
              </w:rPr>
            </w:pPr>
            <w:r w:rsidRPr="000D251F">
              <w:rPr>
                <w:rFonts w:eastAsiaTheme="minorHAnsi"/>
                <w:b/>
                <w:bCs/>
                <w:iCs/>
                <w:sz w:val="24"/>
                <w:szCs w:val="24"/>
                <w:lang w:val="hr-HR"/>
              </w:rPr>
              <w:t xml:space="preserve">Осигурати систематско праћење параметара за оцјену степена </w:t>
            </w:r>
            <w:r w:rsidRPr="000D251F">
              <w:rPr>
                <w:rFonts w:eastAsiaTheme="minorHAnsi"/>
                <w:b/>
                <w:bCs/>
                <w:iCs/>
                <w:sz w:val="24"/>
                <w:szCs w:val="24"/>
                <w:lang w:val="sr-Cyrl-RS"/>
              </w:rPr>
              <w:t>с</w:t>
            </w:r>
            <w:r w:rsidRPr="000D251F">
              <w:rPr>
                <w:rFonts w:eastAsiaTheme="minorHAnsi"/>
                <w:b/>
                <w:bCs/>
                <w:iCs/>
                <w:sz w:val="24"/>
                <w:szCs w:val="24"/>
                <w:lang w:val="hr-HR"/>
              </w:rPr>
              <w:t xml:space="preserve">провођења </w:t>
            </w:r>
            <w:r w:rsidRPr="000D251F">
              <w:rPr>
                <w:rFonts w:eastAsiaTheme="minorHAnsi"/>
                <w:b/>
                <w:bCs/>
                <w:iCs/>
                <w:sz w:val="24"/>
                <w:szCs w:val="24"/>
                <w:lang w:val="sr-Cyrl-RS"/>
              </w:rPr>
              <w:t>Локалног плана управљања отпадом</w:t>
            </w:r>
          </w:p>
        </w:tc>
      </w:tr>
      <w:tr w:rsidR="00F43E36" w:rsidRPr="00552B77" w:rsidTr="000D251F">
        <w:trPr>
          <w:gridAfter w:val="2"/>
          <w:wAfter w:w="23" w:type="dxa"/>
          <w:trHeight w:val="93"/>
        </w:trPr>
        <w:tc>
          <w:tcPr>
            <w:tcW w:w="2529" w:type="dxa"/>
          </w:tcPr>
          <w:p w:rsidR="00F43E36" w:rsidRPr="000D251F" w:rsidRDefault="00F43E36" w:rsidP="00F43E36">
            <w:pPr>
              <w:rPr>
                <w:sz w:val="24"/>
                <w:szCs w:val="24"/>
                <w:lang w:val="sr-Cyrl-RS"/>
              </w:rPr>
            </w:pPr>
            <w:r>
              <w:rPr>
                <w:rFonts w:eastAsiaTheme="minorHAnsi"/>
                <w:iCs/>
                <w:sz w:val="24"/>
                <w:szCs w:val="24"/>
                <w:lang w:val="hr-HR"/>
              </w:rPr>
              <w:t>Оперативни циљ 5.1.</w:t>
            </w:r>
            <w:r w:rsidRPr="000D251F">
              <w:rPr>
                <w:rFonts w:eastAsiaTheme="minorHAnsi"/>
                <w:iCs/>
                <w:sz w:val="24"/>
                <w:szCs w:val="24"/>
                <w:lang w:val="hr-HR"/>
              </w:rPr>
              <w:t xml:space="preserve"> </w:t>
            </w:r>
          </w:p>
          <w:p w:rsidR="00F43E36" w:rsidRPr="000D251F" w:rsidRDefault="00F43E36" w:rsidP="00F43E36">
            <w:pPr>
              <w:autoSpaceDE w:val="0"/>
              <w:autoSpaceDN w:val="0"/>
              <w:adjustRightInd w:val="0"/>
              <w:rPr>
                <w:rFonts w:eastAsiaTheme="minorHAnsi"/>
                <w:sz w:val="24"/>
                <w:szCs w:val="24"/>
                <w:lang w:val="hr-HR"/>
              </w:rPr>
            </w:pPr>
          </w:p>
        </w:tc>
        <w:tc>
          <w:tcPr>
            <w:tcW w:w="6762" w:type="dxa"/>
          </w:tcPr>
          <w:p w:rsidR="00F43E36" w:rsidRPr="000D251F" w:rsidRDefault="00F43E36" w:rsidP="00F43E36">
            <w:pPr>
              <w:jc w:val="both"/>
              <w:rPr>
                <w:rFonts w:eastAsiaTheme="minorHAnsi"/>
                <w:iCs/>
                <w:sz w:val="24"/>
                <w:szCs w:val="24"/>
                <w:lang w:val="hr-HR"/>
              </w:rPr>
            </w:pPr>
            <w:r w:rsidRPr="000D251F">
              <w:rPr>
                <w:rFonts w:eastAsiaTheme="minorHAnsi"/>
                <w:iCs/>
                <w:sz w:val="24"/>
                <w:szCs w:val="24"/>
                <w:lang w:val="hr-HR"/>
              </w:rPr>
              <w:t xml:space="preserve">Праћење стања управљања отпадом и </w:t>
            </w:r>
            <w:r w:rsidRPr="000D251F">
              <w:rPr>
                <w:rFonts w:eastAsiaTheme="minorHAnsi"/>
                <w:iCs/>
                <w:sz w:val="24"/>
                <w:szCs w:val="24"/>
                <w:lang w:val="sr-Cyrl-RS"/>
              </w:rPr>
              <w:t>с</w:t>
            </w:r>
            <w:r w:rsidRPr="000D251F">
              <w:rPr>
                <w:rFonts w:eastAsiaTheme="minorHAnsi"/>
                <w:iCs/>
                <w:sz w:val="24"/>
                <w:szCs w:val="24"/>
                <w:lang w:val="hr-HR"/>
              </w:rPr>
              <w:t xml:space="preserve">провођења </w:t>
            </w:r>
            <w:r w:rsidRPr="000D251F">
              <w:rPr>
                <w:rFonts w:eastAsiaTheme="minorHAnsi"/>
                <w:iCs/>
                <w:sz w:val="24"/>
                <w:szCs w:val="24"/>
                <w:lang w:val="sr-Cyrl-RS"/>
              </w:rPr>
              <w:t>Локалног плана управљања отпадом</w:t>
            </w:r>
          </w:p>
        </w:tc>
      </w:tr>
    </w:tbl>
    <w:p w:rsidR="00875A65" w:rsidRDefault="00875A65" w:rsidP="00C55986">
      <w:pPr>
        <w:jc w:val="both"/>
        <w:rPr>
          <w:sz w:val="24"/>
          <w:szCs w:val="24"/>
          <w:lang w:val="sr-Cyrl-RS"/>
        </w:rPr>
      </w:pPr>
    </w:p>
    <w:p w:rsidR="008D2233" w:rsidRDefault="00CB1FC2" w:rsidP="00C55986">
      <w:pPr>
        <w:jc w:val="both"/>
        <w:rPr>
          <w:sz w:val="24"/>
          <w:szCs w:val="24"/>
          <w:lang w:val="sr-Cyrl-RS"/>
        </w:rPr>
      </w:pPr>
      <w:r>
        <w:rPr>
          <w:sz w:val="24"/>
          <w:szCs w:val="24"/>
          <w:lang w:val="sr-Cyrl-RS"/>
        </w:rPr>
        <w:t>У складу са наведеним стратешким и оперативним циљевима плана у наставку ће се дати преглед мјера односно активности за реализацију планираних циљева, могући начини финансирања као и оквирни рокови за релизацију истих. Стратешки циљеви плана су изабрани у складу са главним циљевима Стратегије управљања отпадом РС као кровним документом</w:t>
      </w:r>
      <w:r w:rsidR="00C55986">
        <w:rPr>
          <w:sz w:val="24"/>
          <w:szCs w:val="24"/>
          <w:lang w:val="sr-Cyrl-RS"/>
        </w:rPr>
        <w:t xml:space="preserve"> из области управљања отпадом у Републици Српској.</w:t>
      </w:r>
    </w:p>
    <w:p w:rsidR="008D2233" w:rsidRDefault="008D2233">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75437D" w:rsidRDefault="0075437D">
      <w:pPr>
        <w:rPr>
          <w:sz w:val="24"/>
          <w:szCs w:val="24"/>
          <w:lang w:val="sr-Cyrl-RS"/>
        </w:rPr>
      </w:pPr>
    </w:p>
    <w:p w:rsidR="009D4876" w:rsidRDefault="009D4876">
      <w:pPr>
        <w:rPr>
          <w:sz w:val="24"/>
          <w:szCs w:val="24"/>
          <w:lang w:val="sr-Cyrl-RS"/>
        </w:rPr>
      </w:pPr>
    </w:p>
    <w:p w:rsidR="009D4876" w:rsidRDefault="009D4876">
      <w:pPr>
        <w:rPr>
          <w:sz w:val="24"/>
          <w:szCs w:val="24"/>
          <w:lang w:val="sr-Cyrl-RS"/>
        </w:rPr>
      </w:pPr>
    </w:p>
    <w:p w:rsidR="004266C6" w:rsidRDefault="00CF25B3" w:rsidP="00746CB4">
      <w:pPr>
        <w:pStyle w:val="Heading1"/>
        <w:spacing w:before="0"/>
        <w:jc w:val="both"/>
        <w:rPr>
          <w:rFonts w:ascii="Times New Roman" w:hAnsi="Times New Roman" w:cs="Times New Roman"/>
          <w:lang w:val="sr-Cyrl-RS"/>
        </w:rPr>
      </w:pPr>
      <w:bookmarkStart w:id="15" w:name="_Toc26436267"/>
      <w:r>
        <w:rPr>
          <w:rFonts w:ascii="Times New Roman" w:hAnsi="Times New Roman" w:cs="Times New Roman"/>
          <w:lang w:val="sr-Cyrl-RS"/>
        </w:rPr>
        <w:lastRenderedPageBreak/>
        <w:t xml:space="preserve">2. </w:t>
      </w:r>
      <w:r w:rsidR="00E87E8A">
        <w:rPr>
          <w:rFonts w:ascii="Times New Roman" w:hAnsi="Times New Roman" w:cs="Times New Roman"/>
          <w:lang w:val="sr-Cyrl-RS"/>
        </w:rPr>
        <w:t>ЗАКОНСКИ ОКВИР</w:t>
      </w:r>
      <w:bookmarkEnd w:id="15"/>
    </w:p>
    <w:p w:rsidR="004266C6" w:rsidRDefault="004266C6" w:rsidP="0075437D">
      <w:pPr>
        <w:pStyle w:val="Heading1"/>
        <w:spacing w:before="0"/>
        <w:jc w:val="both"/>
        <w:rPr>
          <w:rFonts w:ascii="Times New Roman" w:hAnsi="Times New Roman" w:cs="Times New Roman"/>
          <w:lang w:val="sr-Cyrl-RS"/>
        </w:rPr>
      </w:pPr>
    </w:p>
    <w:p w:rsidR="00C55986" w:rsidRPr="00C55986" w:rsidRDefault="00C55986" w:rsidP="0075437D">
      <w:pPr>
        <w:rPr>
          <w:lang w:val="sr-Cyrl-RS"/>
        </w:rPr>
      </w:pPr>
    </w:p>
    <w:p w:rsidR="00EA7C82" w:rsidRPr="00EA7C82" w:rsidRDefault="00EA7C82" w:rsidP="0075437D">
      <w:pPr>
        <w:pStyle w:val="Default"/>
        <w:jc w:val="both"/>
        <w:rPr>
          <w:rFonts w:ascii="Times New Roman" w:hAnsi="Times New Roman" w:cs="Times New Roman"/>
        </w:rPr>
      </w:pPr>
      <w:r w:rsidRPr="00EA7C82">
        <w:rPr>
          <w:rFonts w:ascii="Times New Roman" w:hAnsi="Times New Roman" w:cs="Times New Roman"/>
        </w:rPr>
        <w:t xml:space="preserve">Законски прописи који се односе на управљање отпадом представљају једну од најсложенијих области законских прописа за заштиту </w:t>
      </w:r>
      <w:r>
        <w:rPr>
          <w:rFonts w:ascii="Times New Roman" w:hAnsi="Times New Roman" w:cs="Times New Roman"/>
          <w:lang w:val="sr-Cyrl-RS"/>
        </w:rPr>
        <w:t>животне средине</w:t>
      </w:r>
      <w:r>
        <w:rPr>
          <w:rFonts w:ascii="Times New Roman" w:hAnsi="Times New Roman" w:cs="Times New Roman"/>
        </w:rPr>
        <w:t>, усљ</w:t>
      </w:r>
      <w:r w:rsidRPr="00EA7C82">
        <w:rPr>
          <w:rFonts w:ascii="Times New Roman" w:hAnsi="Times New Roman" w:cs="Times New Roman"/>
        </w:rPr>
        <w:t>ед широког низа утицаја које отпа</w:t>
      </w:r>
      <w:r>
        <w:rPr>
          <w:rFonts w:ascii="Times New Roman" w:hAnsi="Times New Roman" w:cs="Times New Roman"/>
        </w:rPr>
        <w:t>д може имати на човјека и околину</w:t>
      </w:r>
      <w:r w:rsidRPr="00EA7C82">
        <w:rPr>
          <w:rFonts w:ascii="Times New Roman" w:hAnsi="Times New Roman" w:cs="Times New Roman"/>
        </w:rPr>
        <w:t xml:space="preserve">. Важећим законодавством из области управљања отпадом уведен је и осигуран оквир за савремени систем законских прописа о управљању отпадом. </w:t>
      </w:r>
    </w:p>
    <w:p w:rsidR="0075437D" w:rsidRDefault="0075437D" w:rsidP="00EA7C82">
      <w:pPr>
        <w:jc w:val="both"/>
        <w:rPr>
          <w:sz w:val="24"/>
          <w:szCs w:val="24"/>
        </w:rPr>
      </w:pPr>
    </w:p>
    <w:p w:rsidR="00EA7C82" w:rsidRPr="007A4A63" w:rsidRDefault="00EA7C82" w:rsidP="00EA7C82">
      <w:pPr>
        <w:jc w:val="both"/>
        <w:rPr>
          <w:sz w:val="24"/>
          <w:szCs w:val="24"/>
          <w:lang w:val="sr-Cyrl-RS"/>
        </w:rPr>
      </w:pPr>
      <w:r w:rsidRPr="00EA7C82">
        <w:rPr>
          <w:sz w:val="24"/>
          <w:szCs w:val="24"/>
        </w:rPr>
        <w:t xml:space="preserve">Преглед прописа који уређују управљање отпадом у </w:t>
      </w:r>
      <w:r>
        <w:rPr>
          <w:sz w:val="24"/>
          <w:szCs w:val="24"/>
          <w:lang w:val="sr-Cyrl-RS"/>
        </w:rPr>
        <w:t>Републици Српској</w:t>
      </w:r>
      <w:r w:rsidRPr="00EA7C82">
        <w:rPr>
          <w:sz w:val="24"/>
          <w:szCs w:val="24"/>
        </w:rPr>
        <w:t xml:space="preserve">, а који су битни и за израду Плана управљања отпадом за </w:t>
      </w:r>
      <w:r>
        <w:rPr>
          <w:sz w:val="24"/>
          <w:szCs w:val="24"/>
          <w:lang w:val="sr-Cyrl-RS"/>
        </w:rPr>
        <w:t>општину Прњавор</w:t>
      </w:r>
      <w:r w:rsidRPr="00EA7C82">
        <w:rPr>
          <w:sz w:val="24"/>
          <w:szCs w:val="24"/>
        </w:rPr>
        <w:t xml:space="preserve"> су:</w:t>
      </w:r>
    </w:p>
    <w:p w:rsidR="00EA7C82" w:rsidRPr="00EA7C82" w:rsidRDefault="00EA7C82" w:rsidP="00485350">
      <w:pPr>
        <w:pStyle w:val="ListParagraph"/>
        <w:numPr>
          <w:ilvl w:val="0"/>
          <w:numId w:val="2"/>
        </w:numPr>
        <w:jc w:val="both"/>
        <w:rPr>
          <w:lang w:val="sr-Cyrl-RS"/>
        </w:rPr>
      </w:pPr>
      <w:r w:rsidRPr="00EA7C82">
        <w:rPr>
          <w:b/>
        </w:rPr>
        <w:t>Закон о заштити животне средине („Службени гласник Републике Српске“, бр. 71/12 и 79/15)</w:t>
      </w:r>
      <w:r>
        <w:t xml:space="preserve"> – овим законом уређују се заштита животне средине ради њеног очувања, смањења ризика по живот и здравље људи, те осигурања и побољшања квалитета живота, заштита свих елемената животне средине, информисање и приступ информацијама у области заштите животне средине, планирање и заштита животне средине, стратешка процјена утицаја и процјена утицаја на животну средину, поступак издавања еколошких дозвола и спречавање несрећа великих размјера, систем екоозначавања и управљање заштитом животне средине, финансирање активности у вези са животном средином, одговорност за штету нанесену животној средини, као и права и обавезе правних и физичких лица која обављају дјелатности утврђене овим законом. </w:t>
      </w:r>
    </w:p>
    <w:p w:rsidR="00EA7C82" w:rsidRPr="00EA7C82" w:rsidRDefault="00EA7C82" w:rsidP="00485350">
      <w:pPr>
        <w:pStyle w:val="ListParagraph"/>
        <w:numPr>
          <w:ilvl w:val="0"/>
          <w:numId w:val="2"/>
        </w:numPr>
        <w:jc w:val="both"/>
        <w:rPr>
          <w:lang w:val="sr-Cyrl-RS"/>
        </w:rPr>
      </w:pPr>
      <w:r w:rsidRPr="00EA7C82">
        <w:rPr>
          <w:b/>
          <w:lang w:val="sr-Cyrl-RS"/>
        </w:rPr>
        <w:t>З</w:t>
      </w:r>
      <w:r w:rsidRPr="00EA7C82">
        <w:rPr>
          <w:b/>
        </w:rPr>
        <w:t>акон о управљању отпадом („Службени гласник Републике Српске“, бр. 111/13 и 106/15)</w:t>
      </w:r>
      <w:r>
        <w:t xml:space="preserve"> – овим законом уређују се: врсте и класификација отпада, планирање управљања отпадом, субјекти управљања отпадом, одговорности и обавезе у управљању отпадом, организовање управљања отпадом, управљање посебним токовима отпада, поступак издавања дозвола, прекогранично кретање отпада, извјештавање о отпаду и база података, финансирање управљања отпадом, надзор, као и друга питања од значаја за управљање отпадом. Управљање отпадом је дјелатност од општег интереса што подразумијева спровођење прописаних мјера за поступање са отпадом у оквиру сакупљања, транспорта, складиштења, третмана и одлагања отпада, укључујући и надзор над тим активностима и бригу о постројењима за управљање отпадом послије затварања. </w:t>
      </w:r>
    </w:p>
    <w:p w:rsidR="00EA7C82" w:rsidRPr="00EA7C82" w:rsidRDefault="00EA7C82" w:rsidP="00485350">
      <w:pPr>
        <w:pStyle w:val="ListParagraph"/>
        <w:numPr>
          <w:ilvl w:val="0"/>
          <w:numId w:val="2"/>
        </w:numPr>
        <w:jc w:val="both"/>
        <w:rPr>
          <w:lang w:val="sr-Cyrl-RS"/>
        </w:rPr>
      </w:pPr>
      <w:r w:rsidRPr="00EA7C82">
        <w:rPr>
          <w:b/>
        </w:rPr>
        <w:t>Закон о комуналним дјелатностима („Службени гласник Републике Српске“, број 124/11)</w:t>
      </w:r>
      <w:r>
        <w:t xml:space="preserve"> – овим законом утврђују се комуналне дјелатности од посебног јавног интереса и начин обезбјеђивања посебног јавног интереса, организација обављања комуналних дјелатности и начин њиховог финансирања. Као комуналне дјелатности од посебног јавног интереса, у смислу овог закона, сматрају се: производња и испорука воде, пречишћавање и одвођење отпадних вода, производња и испорука топлотне енергије, збрињавање отпада из стамбених и пословних простора, управљање јавним просторима за паркирање возила, одржавање јавних тоалета, управљање кабловским канализацијама за комуникацијске каблове и системе, тржничка дјелатност, погребна дјелатност, димњачарска дјелатност, јавни превоз лица у градском и приградском саобраћају, чишћење јавних површина у насељеним мјестима, одржавање, уређивање и опремање јавних зелених и рекреационих површина, одржавање јавних саобраћајних површина у насељеним мјестима, одвођење атмосферских падавина и других вода са </w:t>
      </w:r>
      <w:r>
        <w:lastRenderedPageBreak/>
        <w:t xml:space="preserve">јавних површина, јавна расвета у насељеним мјестима и дјелатност зоохигијене. </w:t>
      </w:r>
    </w:p>
    <w:p w:rsidR="00EA7C82" w:rsidRPr="00EA7C82" w:rsidRDefault="00EA7C82" w:rsidP="00485350">
      <w:pPr>
        <w:pStyle w:val="ListParagraph"/>
        <w:numPr>
          <w:ilvl w:val="0"/>
          <w:numId w:val="2"/>
        </w:numPr>
        <w:jc w:val="both"/>
        <w:rPr>
          <w:lang w:val="sr-Cyrl-RS"/>
        </w:rPr>
      </w:pPr>
      <w:r w:rsidRPr="00EA7C82">
        <w:rPr>
          <w:b/>
        </w:rPr>
        <w:t>Закон о комуналној полицији („Службени гласник Републике Српске“, бр. 28/13 и 41/15)</w:t>
      </w:r>
      <w:r>
        <w:t xml:space="preserve"> – овим законом уређује се организовање комуналне полиције, обављање комунално-инспекцијског надзора, надлежност полиције, радноправни статус комуналног полицајца, начин и поступак вршења комунално-инспекцијског надзора</w:t>
      </w:r>
      <w:r w:rsidR="00946580">
        <w:rPr>
          <w:lang w:val="sr-Cyrl-RS"/>
        </w:rPr>
        <w:t xml:space="preserve"> </w:t>
      </w:r>
      <w:r w:rsidR="00946580">
        <w:t>обавезе и овлашћења комуналног полицајца, права и обавезе субјекта надзора и друга питања од значаја за обављање комунално-инспекцијског надзора према важећим прописима на подручју РС.</w:t>
      </w:r>
    </w:p>
    <w:p w:rsidR="0075437D" w:rsidRDefault="0075437D" w:rsidP="00EA7C82">
      <w:pPr>
        <w:rPr>
          <w:lang w:val="sr-Cyrl-RS"/>
        </w:rPr>
      </w:pPr>
    </w:p>
    <w:p w:rsidR="00EA7C82" w:rsidRPr="00B3297F" w:rsidRDefault="00B3297F" w:rsidP="00EA7C82">
      <w:pPr>
        <w:rPr>
          <w:lang w:val="sr-Cyrl-RS"/>
        </w:rPr>
      </w:pPr>
      <w:r>
        <w:rPr>
          <w:lang w:val="sr-Cyrl-RS"/>
        </w:rPr>
        <w:t>Подзаконски акти</w:t>
      </w:r>
      <w:r w:rsidR="00440A8F">
        <w:rPr>
          <w:lang w:val="hr-HR"/>
        </w:rPr>
        <w:t xml:space="preserve"> </w:t>
      </w:r>
      <w:r w:rsidR="00440A8F">
        <w:rPr>
          <w:lang w:val="sr-Cyrl-RS"/>
        </w:rPr>
        <w:t>из области управљања отпадом</w:t>
      </w:r>
      <w:r>
        <w:rPr>
          <w:lang w:val="sr-Cyrl-RS"/>
        </w:rPr>
        <w:t>:</w:t>
      </w:r>
    </w:p>
    <w:p w:rsidR="00471793" w:rsidRPr="00104C6C" w:rsidRDefault="00471793" w:rsidP="00485350">
      <w:pPr>
        <w:pStyle w:val="ListParagraph"/>
        <w:numPr>
          <w:ilvl w:val="0"/>
          <w:numId w:val="2"/>
        </w:numPr>
        <w:jc w:val="both"/>
        <w:rPr>
          <w:color w:val="auto"/>
          <w:sz w:val="24"/>
          <w:szCs w:val="24"/>
        </w:rPr>
      </w:pPr>
      <w:r w:rsidRPr="00104C6C">
        <w:rPr>
          <w:color w:val="auto"/>
          <w:sz w:val="24"/>
          <w:szCs w:val="24"/>
          <w:shd w:val="clear" w:color="auto" w:fill="FFFFFF"/>
        </w:rPr>
        <w:t>Правилник о условима за рад постројења за спаљивање отпада („Службени гласник Републике Српске“ бр. 39/05)</w:t>
      </w:r>
    </w:p>
    <w:p w:rsidR="00471793" w:rsidRPr="00471793" w:rsidRDefault="00471793" w:rsidP="00485350">
      <w:pPr>
        <w:pStyle w:val="ListParagraph"/>
        <w:numPr>
          <w:ilvl w:val="0"/>
          <w:numId w:val="2"/>
        </w:numPr>
        <w:jc w:val="both"/>
        <w:rPr>
          <w:color w:val="auto"/>
          <w:sz w:val="24"/>
          <w:szCs w:val="24"/>
          <w:shd w:val="clear" w:color="auto" w:fill="FFFFFF"/>
          <w:lang w:val="sr-Cyrl-CS"/>
        </w:rPr>
      </w:pPr>
      <w:r w:rsidRPr="00104C6C">
        <w:rPr>
          <w:color w:val="auto"/>
          <w:sz w:val="24"/>
          <w:szCs w:val="24"/>
          <w:shd w:val="clear" w:color="auto" w:fill="FFFFFF"/>
          <w:lang w:val="sr-Cyrl-CS"/>
        </w:rPr>
        <w:t xml:space="preserve">Правилник о поступању са уређајима и отпадом који </w:t>
      </w:r>
      <w:r w:rsidRPr="00471793">
        <w:rPr>
          <w:color w:val="auto"/>
          <w:sz w:val="24"/>
          <w:szCs w:val="24"/>
          <w:shd w:val="clear" w:color="auto" w:fill="FFFFFF"/>
          <w:lang w:val="sr-Cyrl-CS"/>
        </w:rPr>
        <w:t>садрже полихлорована једињења (Службени гласник Републике Српске, број </w:t>
      </w:r>
      <w:hyperlink r:id="rId13" w:history="1">
        <w:r w:rsidRPr="00471793">
          <w:rPr>
            <w:bCs/>
            <w:color w:val="auto"/>
            <w:sz w:val="24"/>
            <w:szCs w:val="24"/>
            <w:shd w:val="clear" w:color="auto" w:fill="FFFFFF"/>
            <w:lang w:val="sr-Cyrl-CS"/>
          </w:rPr>
          <w:t>51/19</w:t>
        </w:r>
      </w:hyperlink>
      <w:r w:rsidRPr="00471793">
        <w:rPr>
          <w:color w:val="auto"/>
          <w:sz w:val="24"/>
          <w:szCs w:val="24"/>
          <w:shd w:val="clear" w:color="auto" w:fill="FFFFFF"/>
          <w:lang w:val="sr-Cyrl-CS"/>
        </w:rPr>
        <w:t>)</w:t>
      </w:r>
    </w:p>
    <w:p w:rsidR="00471793" w:rsidRPr="00104C6C" w:rsidRDefault="00471793" w:rsidP="00485350">
      <w:pPr>
        <w:pStyle w:val="ListParagraph"/>
        <w:numPr>
          <w:ilvl w:val="0"/>
          <w:numId w:val="2"/>
        </w:numPr>
        <w:jc w:val="both"/>
        <w:rPr>
          <w:color w:val="auto"/>
          <w:sz w:val="24"/>
          <w:szCs w:val="24"/>
          <w:shd w:val="clear" w:color="auto" w:fill="FFFFFF"/>
          <w:lang w:val="sr-Cyrl-CS"/>
        </w:rPr>
      </w:pPr>
      <w:r w:rsidRPr="00471793">
        <w:rPr>
          <w:color w:val="auto"/>
          <w:sz w:val="24"/>
          <w:szCs w:val="24"/>
          <w:shd w:val="clear" w:color="auto" w:fill="FFFFFF"/>
          <w:lang w:val="sr-Cyrl-CS"/>
        </w:rPr>
        <w:t xml:space="preserve">Правилник о начину и поступку управљања отпадом од титан-диоксида и мјерама мониторинга животне средине на локацији (Службени гласник </w:t>
      </w:r>
      <w:r w:rsidRPr="00104C6C">
        <w:rPr>
          <w:color w:val="auto"/>
          <w:sz w:val="24"/>
          <w:szCs w:val="24"/>
          <w:shd w:val="clear" w:color="auto" w:fill="FFFFFF"/>
          <w:lang w:val="sr-Cyrl-CS"/>
        </w:rPr>
        <w:t>Републике Српске, број </w:t>
      </w:r>
      <w:hyperlink r:id="rId14" w:history="1">
        <w:r w:rsidRPr="00104C6C">
          <w:rPr>
            <w:bCs/>
            <w:color w:val="auto"/>
            <w:sz w:val="24"/>
            <w:szCs w:val="24"/>
            <w:shd w:val="clear" w:color="auto" w:fill="FFFFFF"/>
            <w:lang w:val="sr-Cyrl-CS"/>
          </w:rPr>
          <w:t>7/19</w:t>
        </w:r>
      </w:hyperlink>
      <w:r w:rsidRPr="00104C6C">
        <w:rPr>
          <w:color w:val="auto"/>
          <w:sz w:val="24"/>
          <w:szCs w:val="24"/>
          <w:shd w:val="clear" w:color="auto" w:fill="FFFFFF"/>
          <w:lang w:val="sr-Cyrl-CS"/>
        </w:rPr>
        <w:t>)</w:t>
      </w:r>
    </w:p>
    <w:p w:rsidR="00104C6C" w:rsidRPr="00104C6C" w:rsidRDefault="00104C6C" w:rsidP="00485350">
      <w:pPr>
        <w:pStyle w:val="ListParagraph"/>
        <w:numPr>
          <w:ilvl w:val="0"/>
          <w:numId w:val="2"/>
        </w:numPr>
        <w:jc w:val="both"/>
        <w:rPr>
          <w:color w:val="auto"/>
          <w:sz w:val="24"/>
          <w:szCs w:val="24"/>
          <w:shd w:val="clear" w:color="auto" w:fill="FFFFFF"/>
          <w:lang w:val="sr-Cyrl-CS"/>
        </w:rPr>
      </w:pPr>
      <w:r w:rsidRPr="00104C6C">
        <w:rPr>
          <w:color w:val="424242"/>
          <w:sz w:val="24"/>
          <w:szCs w:val="24"/>
          <w:shd w:val="clear" w:color="auto" w:fill="FFFFFF"/>
        </w:rPr>
        <w:t>Уредба о термичком третману отпада ("Службени гласник Републике Српске" број:54/17)</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Уредба о управљању амбалажом и амбалажним отпадом (Службени гласник Републике Српске, број </w:t>
      </w:r>
      <w:hyperlink r:id="rId15" w:history="1">
        <w:r w:rsidRPr="00471793">
          <w:rPr>
            <w:bCs/>
            <w:color w:val="auto"/>
            <w:sz w:val="24"/>
            <w:szCs w:val="24"/>
            <w:lang w:val="sr-Cyrl-CS" w:eastAsia="hr-HR"/>
          </w:rPr>
          <w:t>58/18</w:t>
        </w:r>
      </w:hyperlink>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Правилник о управљању отпадом који садржи азбест (Службени гласник Републике Српске, број </w:t>
      </w:r>
      <w:hyperlink r:id="rId16" w:history="1">
        <w:r w:rsidRPr="00471793">
          <w:rPr>
            <w:bCs/>
            <w:color w:val="auto"/>
            <w:sz w:val="24"/>
            <w:szCs w:val="24"/>
            <w:lang w:val="sr-Cyrl-CS" w:eastAsia="hr-HR"/>
          </w:rPr>
          <w:t>47/18</w:t>
        </w:r>
      </w:hyperlink>
      <w:r w:rsidRPr="00471793">
        <w:rPr>
          <w:color w:val="auto"/>
          <w:sz w:val="24"/>
          <w:szCs w:val="24"/>
          <w:lang w:val="sr-Cyrl-CS" w:eastAsia="hr-HR"/>
        </w:rPr>
        <w:t>)</w:t>
      </w:r>
    </w:p>
    <w:p w:rsidR="00471793" w:rsidRPr="00471793" w:rsidRDefault="00471793" w:rsidP="00485350">
      <w:pPr>
        <w:pStyle w:val="ListParagraph"/>
        <w:numPr>
          <w:ilvl w:val="0"/>
          <w:numId w:val="2"/>
        </w:numPr>
        <w:jc w:val="both"/>
        <w:rPr>
          <w:color w:val="auto"/>
          <w:sz w:val="24"/>
          <w:szCs w:val="24"/>
          <w:shd w:val="clear" w:color="auto" w:fill="FFFFFF"/>
        </w:rPr>
      </w:pPr>
      <w:r w:rsidRPr="00471793">
        <w:rPr>
          <w:color w:val="auto"/>
          <w:sz w:val="24"/>
          <w:szCs w:val="24"/>
          <w:shd w:val="clear" w:color="auto" w:fill="FFFFFF"/>
        </w:rPr>
        <w:t>Уредба о термичком третману отпада (Службени гласник Републике Српске, број </w:t>
      </w:r>
      <w:hyperlink r:id="rId17" w:history="1">
        <w:r w:rsidRPr="00471793">
          <w:rPr>
            <w:bCs/>
            <w:color w:val="auto"/>
            <w:sz w:val="24"/>
            <w:szCs w:val="24"/>
            <w:shd w:val="clear" w:color="auto" w:fill="FFFFFF"/>
          </w:rPr>
          <w:t>54/17</w:t>
        </w:r>
      </w:hyperlink>
      <w:r w:rsidRPr="00471793">
        <w:rPr>
          <w:color w:val="auto"/>
          <w:sz w:val="24"/>
          <w:szCs w:val="24"/>
          <w:shd w:val="clear" w:color="auto" w:fill="FFFFFF"/>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Правилник о општој и посебној документацији која се подноси уз захтјев за издавање дозволе за увоз, извоз и транзит отпада (Службени гласник Републике Српске, број </w:t>
      </w:r>
      <w:hyperlink r:id="rId18" w:history="1">
        <w:r w:rsidRPr="00471793">
          <w:rPr>
            <w:bCs/>
            <w:color w:val="auto"/>
            <w:sz w:val="24"/>
            <w:szCs w:val="24"/>
            <w:lang w:val="sr-Cyrl-CS" w:eastAsia="hr-HR"/>
          </w:rPr>
          <w:t>5/16</w:t>
        </w:r>
      </w:hyperlink>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Уредба о листама отпада и документима за прекогранично кретање отпада (Службени гласник Републике Српске, број </w:t>
      </w:r>
      <w:hyperlink r:id="rId19" w:history="1">
        <w:r w:rsidRPr="00471793">
          <w:rPr>
            <w:bCs/>
            <w:color w:val="auto"/>
            <w:sz w:val="24"/>
            <w:szCs w:val="24"/>
            <w:lang w:val="sr-Cyrl-CS" w:eastAsia="hr-HR"/>
          </w:rPr>
          <w:t>86/15</w:t>
        </w:r>
      </w:hyperlink>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Правилник о методологији прикупљања податка о отпаду и њиховој евиденцији (Службени гласник Републике Српске, број </w:t>
      </w:r>
      <w:hyperlink r:id="rId20" w:history="1">
        <w:r w:rsidRPr="00471793">
          <w:rPr>
            <w:bCs/>
            <w:color w:val="auto"/>
            <w:sz w:val="24"/>
            <w:szCs w:val="24"/>
            <w:lang w:val="sr-Cyrl-CS" w:eastAsia="hr-HR"/>
          </w:rPr>
          <w:t>71/15</w:t>
        </w:r>
      </w:hyperlink>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Правилник о условима и начину сакупљања, транспорта, складиштења и третмана отпада који се користи као секундарна сировина или за добијање енергије (Службени гласник Републике Српске, број </w:t>
      </w:r>
      <w:hyperlink r:id="rId21" w:history="1">
        <w:r w:rsidRPr="00471793">
          <w:rPr>
            <w:bCs/>
            <w:color w:val="auto"/>
            <w:sz w:val="24"/>
            <w:szCs w:val="24"/>
            <w:lang w:val="sr-Cyrl-CS" w:eastAsia="hr-HR"/>
          </w:rPr>
          <w:t>61/15</w:t>
        </w:r>
      </w:hyperlink>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Правилник о начину складиштења, паковања и обиљежавања опасног отпада (Службени гласник Републике Српске, број </w:t>
      </w:r>
      <w:hyperlink r:id="rId22" w:history="1">
        <w:r w:rsidRPr="00471793">
          <w:rPr>
            <w:bCs/>
            <w:color w:val="auto"/>
            <w:sz w:val="24"/>
            <w:szCs w:val="24"/>
            <w:lang w:val="sr-Cyrl-CS" w:eastAsia="hr-HR"/>
          </w:rPr>
          <w:t>49/15</w:t>
        </w:r>
      </w:hyperlink>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Правилник о садржини, начину вођења и изгледу регистра издатих дозвола за управљање отпадом (Службени гласник Републике Српске, број </w:t>
      </w:r>
      <w:r w:rsidRPr="00471793">
        <w:rPr>
          <w:bCs/>
          <w:color w:val="auto"/>
          <w:sz w:val="24"/>
          <w:szCs w:val="24"/>
          <w:lang w:val="sr-Cyrl-CS" w:eastAsia="hr-HR"/>
        </w:rPr>
        <w:t>43/15</w:t>
      </w:r>
      <w:r w:rsidRPr="00471793">
        <w:rPr>
          <w:color w:val="auto"/>
          <w:sz w:val="24"/>
          <w:szCs w:val="24"/>
          <w:lang w:val="sr-Cyrl-CS" w:eastAsia="hr-HR"/>
        </w:rPr>
        <w:t> и </w:t>
      </w:r>
      <w:r w:rsidRPr="00471793">
        <w:rPr>
          <w:bCs/>
          <w:color w:val="auto"/>
          <w:sz w:val="24"/>
          <w:szCs w:val="24"/>
          <w:lang w:val="sr-Cyrl-CS" w:eastAsia="hr-HR"/>
        </w:rPr>
        <w:t>14/18</w:t>
      </w:r>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Уредба о одлагању отпада на депоније (Службени гласник Републике Српске, број </w:t>
      </w:r>
      <w:hyperlink r:id="rId23" w:history="1">
        <w:r w:rsidRPr="00471793">
          <w:rPr>
            <w:bCs/>
            <w:color w:val="auto"/>
            <w:sz w:val="24"/>
            <w:szCs w:val="24"/>
            <w:lang w:val="sr-Cyrl-CS" w:eastAsia="hr-HR"/>
          </w:rPr>
          <w:t>36/15</w:t>
        </w:r>
      </w:hyperlink>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Правилник о обрасцу документа о кретању опасног отпада и упутству за његово попуњавање (Службени гласник Републике Српске, број </w:t>
      </w:r>
      <w:hyperlink r:id="rId24" w:history="1">
        <w:r w:rsidRPr="00471793">
          <w:rPr>
            <w:bCs/>
            <w:color w:val="auto"/>
            <w:sz w:val="24"/>
            <w:szCs w:val="24"/>
            <w:lang w:val="sr-Cyrl-CS" w:eastAsia="hr-HR"/>
          </w:rPr>
          <w:t>21/15</w:t>
        </w:r>
      </w:hyperlink>
      <w:r w:rsidRPr="00471793">
        <w:rPr>
          <w:color w:val="auto"/>
          <w:sz w:val="24"/>
          <w:szCs w:val="24"/>
          <w:lang w:val="sr-Cyrl-CS" w:eastAsia="hr-HR"/>
        </w:rPr>
        <w:t>)</w:t>
      </w:r>
    </w:p>
    <w:p w:rsidR="00471793" w:rsidRPr="00471793" w:rsidRDefault="00471793" w:rsidP="00485350">
      <w:pPr>
        <w:pStyle w:val="ListParagraph"/>
        <w:numPr>
          <w:ilvl w:val="0"/>
          <w:numId w:val="2"/>
        </w:numPr>
        <w:shd w:val="clear" w:color="auto" w:fill="FFFFFF"/>
        <w:spacing w:after="225"/>
        <w:jc w:val="both"/>
        <w:rPr>
          <w:color w:val="auto"/>
          <w:sz w:val="24"/>
          <w:szCs w:val="24"/>
          <w:lang w:val="hr-HR" w:eastAsia="hr-HR"/>
        </w:rPr>
      </w:pPr>
      <w:r w:rsidRPr="00471793">
        <w:rPr>
          <w:color w:val="auto"/>
          <w:sz w:val="24"/>
          <w:szCs w:val="24"/>
          <w:lang w:val="sr-Cyrl-CS" w:eastAsia="hr-HR"/>
        </w:rPr>
        <w:t>Правилник о категоријама, испитивању и класификацији отпада (Службени гласник Републике Српске, број </w:t>
      </w:r>
      <w:r w:rsidRPr="00471793">
        <w:rPr>
          <w:bCs/>
          <w:color w:val="auto"/>
          <w:sz w:val="24"/>
          <w:szCs w:val="24"/>
          <w:lang w:val="sr-Cyrl-CS" w:eastAsia="hr-HR"/>
        </w:rPr>
        <w:t>19/15</w:t>
      </w:r>
      <w:r w:rsidRPr="00471793">
        <w:rPr>
          <w:color w:val="auto"/>
          <w:sz w:val="24"/>
          <w:szCs w:val="24"/>
          <w:lang w:val="sr-Cyrl-CS" w:eastAsia="hr-HR"/>
        </w:rPr>
        <w:t>  и </w:t>
      </w:r>
      <w:r w:rsidRPr="00471793">
        <w:rPr>
          <w:bCs/>
          <w:color w:val="auto"/>
          <w:sz w:val="24"/>
          <w:szCs w:val="24"/>
          <w:lang w:val="sr-Cyrl-CS" w:eastAsia="hr-HR"/>
        </w:rPr>
        <w:t>79/18</w:t>
      </w:r>
      <w:r w:rsidRPr="00471793">
        <w:rPr>
          <w:color w:val="auto"/>
          <w:sz w:val="24"/>
          <w:szCs w:val="24"/>
          <w:lang w:val="sr-Cyrl-CS" w:eastAsia="hr-HR"/>
        </w:rPr>
        <w:t>)</w:t>
      </w:r>
    </w:p>
    <w:p w:rsidR="00471793" w:rsidRPr="00471793" w:rsidRDefault="00471793" w:rsidP="00485350">
      <w:pPr>
        <w:pStyle w:val="ListParagraph"/>
        <w:numPr>
          <w:ilvl w:val="0"/>
          <w:numId w:val="2"/>
        </w:numPr>
        <w:jc w:val="both"/>
        <w:rPr>
          <w:color w:val="auto"/>
          <w:sz w:val="24"/>
          <w:szCs w:val="24"/>
          <w:shd w:val="clear" w:color="auto" w:fill="FFFFFF"/>
        </w:rPr>
      </w:pPr>
      <w:r w:rsidRPr="00471793">
        <w:rPr>
          <w:color w:val="auto"/>
          <w:sz w:val="24"/>
          <w:szCs w:val="24"/>
          <w:shd w:val="clear" w:color="auto" w:fill="FFFFFF"/>
        </w:rPr>
        <w:lastRenderedPageBreak/>
        <w:t>Правилник о обрасцу захтјева за издавање дозволе за скадиштење, третман и одлагање отпада (Службени гласник Републике Српске, број </w:t>
      </w:r>
      <w:hyperlink r:id="rId25" w:history="1">
        <w:r w:rsidRPr="00471793">
          <w:rPr>
            <w:bCs/>
            <w:color w:val="auto"/>
            <w:sz w:val="24"/>
            <w:szCs w:val="24"/>
            <w:shd w:val="clear" w:color="auto" w:fill="FFFFFF"/>
          </w:rPr>
          <w:t>18/15</w:t>
        </w:r>
      </w:hyperlink>
      <w:r w:rsidRPr="00471793">
        <w:rPr>
          <w:color w:val="auto"/>
          <w:sz w:val="24"/>
          <w:szCs w:val="24"/>
          <w:shd w:val="clear" w:color="auto" w:fill="FFFFFF"/>
        </w:rPr>
        <w:t>)</w:t>
      </w:r>
    </w:p>
    <w:p w:rsidR="00471793" w:rsidRPr="00471793" w:rsidRDefault="00471793" w:rsidP="00485350">
      <w:pPr>
        <w:pStyle w:val="ListParagraph"/>
        <w:numPr>
          <w:ilvl w:val="0"/>
          <w:numId w:val="2"/>
        </w:numPr>
        <w:jc w:val="both"/>
        <w:rPr>
          <w:color w:val="auto"/>
          <w:sz w:val="24"/>
          <w:szCs w:val="24"/>
          <w:shd w:val="clear" w:color="auto" w:fill="FFFFFF"/>
        </w:rPr>
      </w:pPr>
      <w:r w:rsidRPr="00471793">
        <w:rPr>
          <w:color w:val="auto"/>
          <w:sz w:val="24"/>
          <w:szCs w:val="24"/>
          <w:shd w:val="clear" w:color="auto" w:fill="FFFFFF"/>
        </w:rPr>
        <w:t>Правилник о еко-ознакама и о начину управљања еко-ознакама (Службени гласник Републике Српске, број </w:t>
      </w:r>
      <w:hyperlink r:id="rId26" w:history="1">
        <w:r w:rsidRPr="00471793">
          <w:rPr>
            <w:bCs/>
            <w:color w:val="auto"/>
            <w:sz w:val="24"/>
            <w:szCs w:val="24"/>
            <w:shd w:val="clear" w:color="auto" w:fill="FFFFFF"/>
          </w:rPr>
          <w:t>108/13</w:t>
        </w:r>
      </w:hyperlink>
      <w:r w:rsidRPr="00471793">
        <w:rPr>
          <w:color w:val="auto"/>
          <w:sz w:val="24"/>
          <w:szCs w:val="24"/>
          <w:shd w:val="clear" w:color="auto" w:fill="FFFFFF"/>
        </w:rPr>
        <w:t>)</w:t>
      </w:r>
    </w:p>
    <w:p w:rsidR="00471793" w:rsidRPr="00471793" w:rsidRDefault="00471793" w:rsidP="00485350">
      <w:pPr>
        <w:pStyle w:val="ListParagraph"/>
        <w:numPr>
          <w:ilvl w:val="0"/>
          <w:numId w:val="2"/>
        </w:numPr>
        <w:jc w:val="both"/>
        <w:rPr>
          <w:color w:val="auto"/>
          <w:sz w:val="24"/>
          <w:szCs w:val="24"/>
          <w:lang w:val="sr-Cyrl-RS"/>
        </w:rPr>
      </w:pPr>
      <w:r w:rsidRPr="00471793">
        <w:rPr>
          <w:color w:val="auto"/>
          <w:sz w:val="24"/>
          <w:szCs w:val="24"/>
          <w:shd w:val="clear" w:color="auto" w:fill="FFFFFF"/>
        </w:rPr>
        <w:t>Правилник о начину управљања отпадним гумама (Службени гласник Републике Српске, број </w:t>
      </w:r>
      <w:hyperlink r:id="rId27" w:history="1">
        <w:r w:rsidRPr="00471793">
          <w:rPr>
            <w:bCs/>
            <w:color w:val="auto"/>
            <w:sz w:val="24"/>
            <w:szCs w:val="24"/>
            <w:shd w:val="clear" w:color="auto" w:fill="FFFFFF"/>
          </w:rPr>
          <w:t>20/12</w:t>
        </w:r>
      </w:hyperlink>
      <w:r w:rsidRPr="00471793">
        <w:rPr>
          <w:color w:val="auto"/>
          <w:sz w:val="24"/>
          <w:szCs w:val="24"/>
          <w:shd w:val="clear" w:color="auto" w:fill="FFFFFF"/>
        </w:rPr>
        <w:t>)</w:t>
      </w:r>
      <w:r w:rsidR="00440A8F">
        <w:rPr>
          <w:color w:val="auto"/>
          <w:sz w:val="24"/>
          <w:szCs w:val="24"/>
          <w:shd w:val="clear" w:color="auto" w:fill="FFFFFF"/>
          <w:lang w:val="sr-Cyrl-RS"/>
        </w:rPr>
        <w:t>.</w:t>
      </w:r>
    </w:p>
    <w:p w:rsidR="0075437D" w:rsidRDefault="0075437D" w:rsidP="00A57EEE">
      <w:pPr>
        <w:jc w:val="both"/>
      </w:pPr>
    </w:p>
    <w:p w:rsidR="00946580" w:rsidRDefault="00946580" w:rsidP="00A57EEE">
      <w:pPr>
        <w:jc w:val="both"/>
      </w:pPr>
      <w:r>
        <w:t xml:space="preserve">Законодавство ЕУ у области управљања отпадом Оквир Европске политике управљања отпадом чине сљедеће Директиве: </w:t>
      </w:r>
    </w:p>
    <w:p w:rsidR="00946580" w:rsidRPr="00946580" w:rsidRDefault="00946580" w:rsidP="00485350">
      <w:pPr>
        <w:pStyle w:val="ListParagraph"/>
        <w:numPr>
          <w:ilvl w:val="0"/>
          <w:numId w:val="3"/>
        </w:numPr>
        <w:jc w:val="both"/>
        <w:rPr>
          <w:lang w:val="sr-Cyrl-RS"/>
        </w:rPr>
      </w:pPr>
      <w:r>
        <w:t xml:space="preserve">Директива број 2008/98/EC Европскога парламента и Савјета о отпаду и укидању одређених директива (СЛ Л 312, 22. 11. 2008), </w:t>
      </w:r>
    </w:p>
    <w:p w:rsidR="00946580" w:rsidRPr="00946580" w:rsidRDefault="00946580" w:rsidP="00485350">
      <w:pPr>
        <w:pStyle w:val="ListParagraph"/>
        <w:numPr>
          <w:ilvl w:val="0"/>
          <w:numId w:val="3"/>
        </w:numPr>
        <w:jc w:val="both"/>
        <w:rPr>
          <w:lang w:val="sr-Cyrl-RS"/>
        </w:rPr>
      </w:pPr>
      <w:r>
        <w:t xml:space="preserve">Директива број 2010/75/ЕУ Европскога парламента и Савјета о индустријским емисијама (интегрисано спречавање и контрола загађења) (СЛ Л 334, 17. 12. 2010), </w:t>
      </w:r>
    </w:p>
    <w:p w:rsidR="00946580" w:rsidRPr="00946580" w:rsidRDefault="00946580" w:rsidP="00485350">
      <w:pPr>
        <w:pStyle w:val="ListParagraph"/>
        <w:numPr>
          <w:ilvl w:val="0"/>
          <w:numId w:val="3"/>
        </w:numPr>
        <w:jc w:val="both"/>
        <w:rPr>
          <w:lang w:val="sr-Cyrl-RS"/>
        </w:rPr>
      </w:pPr>
      <w:r>
        <w:t xml:space="preserve">Директива Савјета број 1999/31/EZ о депоновању отпада (СЛ Л 182, 16. 7. 1999), </w:t>
      </w:r>
    </w:p>
    <w:p w:rsidR="00547EE9" w:rsidRPr="00547EE9" w:rsidRDefault="00946580" w:rsidP="00485350">
      <w:pPr>
        <w:pStyle w:val="ListParagraph"/>
        <w:numPr>
          <w:ilvl w:val="0"/>
          <w:numId w:val="3"/>
        </w:numPr>
        <w:jc w:val="both"/>
        <w:rPr>
          <w:lang w:val="sr-Cyrl-RS"/>
        </w:rPr>
      </w:pPr>
      <w:r>
        <w:t xml:space="preserve">Директива број 2009/31/EC Европског парламента и Савјета о геолошком складиштењу угљен-диоксида и о измјенама и допунама Директиве Савјета 85/337/EEC, </w:t>
      </w:r>
    </w:p>
    <w:p w:rsidR="00547EE9" w:rsidRPr="00547EE9" w:rsidRDefault="00946580" w:rsidP="00485350">
      <w:pPr>
        <w:pStyle w:val="ListParagraph"/>
        <w:numPr>
          <w:ilvl w:val="0"/>
          <w:numId w:val="3"/>
        </w:numPr>
        <w:jc w:val="both"/>
        <w:rPr>
          <w:lang w:val="sr-Cyrl-RS"/>
        </w:rPr>
      </w:pPr>
      <w:r>
        <w:t xml:space="preserve">Директиве Европског парламента и Савјета 2006/60/EC, 2001/80/EC, 2004/35/EC, 2006/12/EC, 2008/1/EC и Регулативе (ЕC) бр. 1013/2006 (СЛ Л 140, 5. 6. 2009), </w:t>
      </w:r>
    </w:p>
    <w:p w:rsidR="00547EE9" w:rsidRPr="00547EE9" w:rsidRDefault="00946580" w:rsidP="00485350">
      <w:pPr>
        <w:pStyle w:val="ListParagraph"/>
        <w:numPr>
          <w:ilvl w:val="0"/>
          <w:numId w:val="3"/>
        </w:numPr>
        <w:jc w:val="both"/>
        <w:rPr>
          <w:lang w:val="sr-Cyrl-RS"/>
        </w:rPr>
      </w:pPr>
      <w:r>
        <w:t>Директива број 2006/66/EZ Европског парламента и Савјета од 6. септембра 2006. године о батеријама и акумулаторима и отпадним батеријама и акумулаторима којом се укида Директива број 91/157</w:t>
      </w:r>
      <w:r w:rsidR="00547EE9">
        <w:t xml:space="preserve">/EEC (СЛ Л 266, 26. 9. 2006), </w:t>
      </w:r>
    </w:p>
    <w:p w:rsidR="00547EE9" w:rsidRPr="00547EE9" w:rsidRDefault="00946580" w:rsidP="00485350">
      <w:pPr>
        <w:pStyle w:val="ListParagraph"/>
        <w:numPr>
          <w:ilvl w:val="0"/>
          <w:numId w:val="3"/>
        </w:numPr>
        <w:jc w:val="both"/>
        <w:rPr>
          <w:lang w:val="sr-Cyrl-RS"/>
        </w:rPr>
      </w:pPr>
      <w:r>
        <w:t xml:space="preserve">Директива број 2004/12/EC Европског парламента и Савјета од 11. фебруара 2004. године која измјењује и допуњује Директиву број 94/62/EC о амбалажи и амбалажном </w:t>
      </w:r>
      <w:r w:rsidR="00547EE9">
        <w:t xml:space="preserve">отпаду (СЛ Л 047 18/02/2004), </w:t>
      </w:r>
    </w:p>
    <w:p w:rsidR="00946580" w:rsidRDefault="00946580" w:rsidP="00485350">
      <w:pPr>
        <w:pStyle w:val="ListParagraph"/>
        <w:numPr>
          <w:ilvl w:val="0"/>
          <w:numId w:val="3"/>
        </w:numPr>
        <w:jc w:val="both"/>
        <w:rPr>
          <w:lang w:val="sr-Cyrl-RS"/>
        </w:rPr>
      </w:pPr>
      <w:r>
        <w:t>Директива број 2000/53/EC Европског парламента и Савјета од 18. септембра 2000. године о отпадним возилима (СЛ Л 269, 21. 10. 2000)</w:t>
      </w:r>
      <w:r w:rsidR="00547EE9">
        <w:rPr>
          <w:lang w:val="sr-Cyrl-RS"/>
        </w:rPr>
        <w:t>,</w:t>
      </w:r>
    </w:p>
    <w:p w:rsidR="00547EE9" w:rsidRPr="00547EE9" w:rsidRDefault="00547EE9" w:rsidP="00485350">
      <w:pPr>
        <w:pStyle w:val="ListParagraph"/>
        <w:numPr>
          <w:ilvl w:val="0"/>
          <w:numId w:val="3"/>
        </w:numPr>
        <w:jc w:val="both"/>
        <w:rPr>
          <w:lang w:val="sr-Cyrl-RS"/>
        </w:rPr>
      </w:pPr>
      <w:r>
        <w:t xml:space="preserve">Директива број 2012/19/ЕУ Европског парламента и Савјета од 4. јула 2012. године о отпадној електричној и електроничкој опреми (ОЕЕО) (СЛ Л 197, 24. 7. 2012), </w:t>
      </w:r>
    </w:p>
    <w:p w:rsidR="00547EE9" w:rsidRPr="00547EE9" w:rsidRDefault="00547EE9" w:rsidP="00485350">
      <w:pPr>
        <w:pStyle w:val="ListParagraph"/>
        <w:numPr>
          <w:ilvl w:val="0"/>
          <w:numId w:val="3"/>
        </w:numPr>
        <w:jc w:val="both"/>
        <w:rPr>
          <w:lang w:val="sr-Cyrl-RS"/>
        </w:rPr>
      </w:pPr>
      <w:r>
        <w:t xml:space="preserve">Директива Савјета број 96/59/EC од 16. септембра 1996. године о одлагању полихлорованих бифенила и полихлорованих терфенила (PCB/PCT), </w:t>
      </w:r>
    </w:p>
    <w:p w:rsidR="00547EE9" w:rsidRPr="00547EE9" w:rsidRDefault="00547EE9" w:rsidP="00485350">
      <w:pPr>
        <w:pStyle w:val="ListParagraph"/>
        <w:numPr>
          <w:ilvl w:val="0"/>
          <w:numId w:val="3"/>
        </w:numPr>
        <w:jc w:val="both"/>
        <w:rPr>
          <w:lang w:val="sr-Cyrl-RS"/>
        </w:rPr>
      </w:pPr>
      <w:r>
        <w:t xml:space="preserve">Директива комисије број 94/67/EC од 16. децембра 1994. године о спаљивању опасног отпада, </w:t>
      </w:r>
    </w:p>
    <w:p w:rsidR="00547EE9" w:rsidRPr="00547EE9" w:rsidRDefault="00547EE9" w:rsidP="00485350">
      <w:pPr>
        <w:pStyle w:val="ListParagraph"/>
        <w:numPr>
          <w:ilvl w:val="0"/>
          <w:numId w:val="3"/>
        </w:numPr>
        <w:jc w:val="both"/>
        <w:rPr>
          <w:lang w:val="sr-Cyrl-RS"/>
        </w:rPr>
      </w:pPr>
      <w:r>
        <w:t xml:space="preserve">Директива Савјета број 94/31/EC од 27. јуна 1994. године која надопуњује Директиву број 91/689/EEC о опасном отпаду, </w:t>
      </w:r>
    </w:p>
    <w:p w:rsidR="00547EE9" w:rsidRPr="00547EE9" w:rsidRDefault="00547EE9" w:rsidP="00485350">
      <w:pPr>
        <w:pStyle w:val="ListParagraph"/>
        <w:numPr>
          <w:ilvl w:val="0"/>
          <w:numId w:val="3"/>
        </w:numPr>
        <w:jc w:val="both"/>
        <w:rPr>
          <w:lang w:val="sr-Cyrl-RS"/>
        </w:rPr>
      </w:pPr>
      <w:r>
        <w:t>Директива Савјета број 91/689/EEC од 12. децембра 1991. године о опасном отпаду,</w:t>
      </w:r>
    </w:p>
    <w:p w:rsidR="00547EE9" w:rsidRPr="00547EE9" w:rsidRDefault="00547EE9" w:rsidP="00485350">
      <w:pPr>
        <w:pStyle w:val="ListParagraph"/>
        <w:numPr>
          <w:ilvl w:val="0"/>
          <w:numId w:val="3"/>
        </w:numPr>
        <w:jc w:val="both"/>
        <w:rPr>
          <w:lang w:val="sr-Cyrl-RS"/>
        </w:rPr>
      </w:pPr>
      <w:r>
        <w:t xml:space="preserve">Директива Савјета број 75/439/EEC о збрињавању отпадних уља измијењена и допуњена директивама број 87/101/EEC, 91/692/EEC, 2000/76/EC, </w:t>
      </w:r>
    </w:p>
    <w:p w:rsidR="00547EE9" w:rsidRPr="00547EE9" w:rsidRDefault="00547EE9" w:rsidP="00485350">
      <w:pPr>
        <w:pStyle w:val="ListParagraph"/>
        <w:numPr>
          <w:ilvl w:val="0"/>
          <w:numId w:val="3"/>
        </w:numPr>
        <w:jc w:val="both"/>
        <w:rPr>
          <w:lang w:val="sr-Cyrl-RS"/>
        </w:rPr>
      </w:pPr>
      <w:r>
        <w:t>Директива Савјета број 78/176/EEC о отпаду из индустрије у којој се користи титан-диоксид, допуњена Директивама број 82/883/EEC (даље допуњена Регулативом 807/2003/EC), 83/29/EEC и 91/692/EEC (даље допуњена Регулативом број 1882/2003/EC),</w:t>
      </w:r>
    </w:p>
    <w:p w:rsidR="00547EE9" w:rsidRPr="00547EE9" w:rsidRDefault="00547EE9" w:rsidP="00485350">
      <w:pPr>
        <w:pStyle w:val="ListParagraph"/>
        <w:numPr>
          <w:ilvl w:val="0"/>
          <w:numId w:val="3"/>
        </w:numPr>
        <w:jc w:val="both"/>
        <w:rPr>
          <w:lang w:val="sr-Cyrl-RS"/>
        </w:rPr>
      </w:pPr>
      <w:r>
        <w:t xml:space="preserve">Директива Савјета број 86/278/EEC о заштити животне средине, нарочито тла, када се муљ из уређаја за пречишћавање отпадних вода користи у пољопривреди допуњена Директивом број 91/692/EC и Регулативом (ЕC) број 807/2003, </w:t>
      </w:r>
    </w:p>
    <w:p w:rsidR="00547EE9" w:rsidRPr="00547EE9" w:rsidRDefault="00547EE9" w:rsidP="00485350">
      <w:pPr>
        <w:pStyle w:val="ListParagraph"/>
        <w:numPr>
          <w:ilvl w:val="0"/>
          <w:numId w:val="3"/>
        </w:numPr>
        <w:jc w:val="both"/>
        <w:rPr>
          <w:lang w:val="sr-Cyrl-RS"/>
        </w:rPr>
      </w:pPr>
      <w:r>
        <w:t>Директива број 2000/76/EC Европског парламента и Савјета о спаљивању отпада,</w:t>
      </w:r>
    </w:p>
    <w:p w:rsidR="00547EE9" w:rsidRPr="00547EE9" w:rsidRDefault="00547EE9" w:rsidP="00485350">
      <w:pPr>
        <w:pStyle w:val="ListParagraph"/>
        <w:numPr>
          <w:ilvl w:val="0"/>
          <w:numId w:val="3"/>
        </w:numPr>
        <w:jc w:val="both"/>
        <w:rPr>
          <w:lang w:val="sr-Cyrl-RS"/>
        </w:rPr>
      </w:pPr>
      <w:r>
        <w:t xml:space="preserve">Директива Савјета број 87/217/EEC о спречавању и смањењу загађења животне средине азбестом која је допуњена Директивом број 91/692/EC и Регулативом број (ЕC) 807/2003, </w:t>
      </w:r>
    </w:p>
    <w:p w:rsidR="00547EE9" w:rsidRPr="00547EE9" w:rsidRDefault="00547EE9" w:rsidP="00485350">
      <w:pPr>
        <w:pStyle w:val="ListParagraph"/>
        <w:numPr>
          <w:ilvl w:val="0"/>
          <w:numId w:val="3"/>
        </w:numPr>
        <w:jc w:val="both"/>
        <w:rPr>
          <w:lang w:val="sr-Cyrl-RS"/>
        </w:rPr>
      </w:pPr>
      <w:r>
        <w:lastRenderedPageBreak/>
        <w:t>Директива број 2005/64/EC Европског парламента и Савјета о хомологацији моторних возила с обзиром на њихове поновне употребљивости, рециклажу и поврата и измјене Директиве Савјета број 70/156/EEC,</w:t>
      </w:r>
    </w:p>
    <w:p w:rsidR="00547EE9" w:rsidRPr="00547EE9" w:rsidRDefault="00547EE9" w:rsidP="00485350">
      <w:pPr>
        <w:pStyle w:val="ListParagraph"/>
        <w:numPr>
          <w:ilvl w:val="0"/>
          <w:numId w:val="3"/>
        </w:numPr>
        <w:jc w:val="both"/>
        <w:rPr>
          <w:lang w:val="sr-Cyrl-RS"/>
        </w:rPr>
      </w:pPr>
      <w:r>
        <w:t xml:space="preserve">Директива број 2011/65/EC Европског парламента и Савјета о ограничењу коришћења одређених опасних супстанци у електричној и електронској опреми, </w:t>
      </w:r>
    </w:p>
    <w:p w:rsidR="00547EE9" w:rsidRPr="00946580" w:rsidRDefault="00547EE9" w:rsidP="00485350">
      <w:pPr>
        <w:pStyle w:val="ListParagraph"/>
        <w:numPr>
          <w:ilvl w:val="0"/>
          <w:numId w:val="3"/>
        </w:numPr>
        <w:jc w:val="both"/>
        <w:rPr>
          <w:lang w:val="sr-Cyrl-RS"/>
        </w:rPr>
      </w:pPr>
      <w:r>
        <w:t>Директива број 2006/21/EC Европског парламента и Савјета о управљању отпадом из истраживања и експлоатације минералних сировина која допуњује Директиву број 2004/35/EC.</w:t>
      </w:r>
    </w:p>
    <w:p w:rsidR="00946580" w:rsidRDefault="00946580" w:rsidP="00EA7C82">
      <w:pPr>
        <w:rPr>
          <w:lang w:val="sr-Cyrl-RS"/>
        </w:rPr>
      </w:pPr>
    </w:p>
    <w:p w:rsidR="00547EE9" w:rsidRDefault="00547EE9"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4111A8" w:rsidRDefault="004111A8" w:rsidP="00EA7C82">
      <w:pPr>
        <w:rPr>
          <w:lang w:val="sr-Cyrl-RS"/>
        </w:rPr>
      </w:pPr>
    </w:p>
    <w:p w:rsidR="0075437D" w:rsidRDefault="0075437D" w:rsidP="00EA7C82">
      <w:pPr>
        <w:rPr>
          <w:lang w:val="sr-Cyrl-RS"/>
        </w:rPr>
      </w:pPr>
    </w:p>
    <w:p w:rsidR="0075437D" w:rsidRDefault="0075437D" w:rsidP="00EA7C82">
      <w:pPr>
        <w:rPr>
          <w:lang w:val="sr-Cyrl-RS"/>
        </w:rPr>
      </w:pPr>
    </w:p>
    <w:p w:rsidR="0075437D" w:rsidRDefault="0075437D" w:rsidP="00EA7C82">
      <w:pPr>
        <w:rPr>
          <w:lang w:val="sr-Cyrl-RS"/>
        </w:rPr>
      </w:pPr>
    </w:p>
    <w:p w:rsidR="0075437D" w:rsidRDefault="0075437D" w:rsidP="00EA7C82">
      <w:pPr>
        <w:rPr>
          <w:lang w:val="sr-Cyrl-RS"/>
        </w:rPr>
      </w:pPr>
    </w:p>
    <w:p w:rsidR="0075437D" w:rsidRDefault="0075437D" w:rsidP="00EA7C82">
      <w:pPr>
        <w:rPr>
          <w:lang w:val="sr-Cyrl-RS"/>
        </w:rPr>
      </w:pPr>
    </w:p>
    <w:p w:rsidR="004111A8" w:rsidRDefault="004111A8" w:rsidP="00EA7C82">
      <w:pPr>
        <w:rPr>
          <w:lang w:val="sr-Cyrl-RS"/>
        </w:rPr>
      </w:pPr>
    </w:p>
    <w:p w:rsidR="00487EF8" w:rsidRDefault="00E87E8A" w:rsidP="00746CB4">
      <w:pPr>
        <w:pStyle w:val="Heading1"/>
        <w:spacing w:before="0"/>
        <w:jc w:val="both"/>
        <w:rPr>
          <w:rFonts w:ascii="Times New Roman" w:hAnsi="Times New Roman" w:cs="Times New Roman"/>
          <w:lang w:val="sr-Cyrl-RS"/>
        </w:rPr>
      </w:pPr>
      <w:bookmarkStart w:id="16" w:name="_Toc26436268"/>
      <w:r>
        <w:rPr>
          <w:rFonts w:ascii="Times New Roman" w:hAnsi="Times New Roman" w:cs="Times New Roman"/>
          <w:lang w:val="sr-Cyrl-RS"/>
        </w:rPr>
        <w:lastRenderedPageBreak/>
        <w:t xml:space="preserve">3. </w:t>
      </w:r>
      <w:r w:rsidR="00487EF8" w:rsidRPr="00E91EF0">
        <w:rPr>
          <w:rFonts w:ascii="Times New Roman" w:hAnsi="Times New Roman" w:cs="Times New Roman"/>
        </w:rPr>
        <w:t xml:space="preserve">ПОДАЦИ О </w:t>
      </w:r>
      <w:bookmarkEnd w:id="12"/>
      <w:r w:rsidR="00CF25B3">
        <w:rPr>
          <w:rFonts w:ascii="Times New Roman" w:hAnsi="Times New Roman" w:cs="Times New Roman"/>
          <w:lang w:val="sr-Cyrl-RS"/>
        </w:rPr>
        <w:t>ОПШТИНИ</w:t>
      </w:r>
      <w:bookmarkEnd w:id="16"/>
    </w:p>
    <w:p w:rsidR="00CF25B3" w:rsidRDefault="00CF25B3" w:rsidP="00CF25B3">
      <w:pPr>
        <w:rPr>
          <w:lang w:val="sr-Cyrl-RS"/>
        </w:rPr>
      </w:pPr>
    </w:p>
    <w:p w:rsidR="00CF25B3" w:rsidRPr="00CF25B3" w:rsidRDefault="00CF25B3" w:rsidP="00CF25B3">
      <w:pPr>
        <w:rPr>
          <w:lang w:val="sr-Cyrl-RS"/>
        </w:rPr>
      </w:pPr>
    </w:p>
    <w:p w:rsidR="0096018B" w:rsidRPr="0096018B" w:rsidRDefault="0096018B" w:rsidP="005C3F80">
      <w:pPr>
        <w:pStyle w:val="NormalWeb"/>
        <w:spacing w:before="0" w:beforeAutospacing="0" w:after="0" w:afterAutospacing="0"/>
        <w:jc w:val="both"/>
        <w:rPr>
          <w:color w:val="000000"/>
        </w:rPr>
      </w:pPr>
      <w:r w:rsidRPr="0096018B">
        <w:rPr>
          <w:color w:val="000000"/>
        </w:rPr>
        <w:t>Прњавор се налази на сјеверозападу БиХ, између 160 и 220 метара надморске висине, а простире се на површини</w:t>
      </w:r>
      <w:r>
        <w:rPr>
          <w:color w:val="000000"/>
        </w:rPr>
        <w:t xml:space="preserve"> од 629,96 </w:t>
      </w:r>
      <w:r>
        <w:rPr>
          <w:color w:val="000000"/>
          <w:lang w:val="hr-HR"/>
        </w:rPr>
        <w:t>km</w:t>
      </w:r>
      <w:r>
        <w:rPr>
          <w:color w:val="000000"/>
          <w:vertAlign w:val="superscript"/>
          <w:lang w:val="hr-HR"/>
        </w:rPr>
        <w:t>2</w:t>
      </w:r>
      <w:r>
        <w:rPr>
          <w:color w:val="000000"/>
        </w:rPr>
        <w:t xml:space="preserve">. Граничи са </w:t>
      </w:r>
      <w:r w:rsidRPr="0096018B">
        <w:rPr>
          <w:color w:val="000000"/>
        </w:rPr>
        <w:t>општинама Србац, Дервента, Добој, Теслић, Челинац и Лакташи.</w:t>
      </w:r>
      <w:r>
        <w:rPr>
          <w:color w:val="000000"/>
        </w:rPr>
        <w:t xml:space="preserve"> </w:t>
      </w:r>
      <w:r w:rsidRPr="0096018B">
        <w:rPr>
          <w:color w:val="000000"/>
        </w:rPr>
        <w:t>Географски, Прњавор припада подручју Бањалучке регије, а већина становништва живи на сеоским просторима. Прњавор има доста развијену привреду, а велики дио површине представљају обрадива земљишта, па се становништво традиционално бави пољопривредом. Осим тога, Прњавор располаже и шумским богатством, тако да је на овом подручју развијена и дрвопрерађивачка индустрија. </w:t>
      </w:r>
    </w:p>
    <w:p w:rsidR="0096018B" w:rsidRPr="00CC5694" w:rsidRDefault="0096018B" w:rsidP="005C3F80">
      <w:pPr>
        <w:jc w:val="both"/>
        <w:rPr>
          <w:sz w:val="24"/>
          <w:szCs w:val="24"/>
        </w:rPr>
      </w:pPr>
    </w:p>
    <w:p w:rsidR="00487EF8" w:rsidRPr="00440A8F" w:rsidRDefault="0008188B" w:rsidP="00440A8F">
      <w:pPr>
        <w:jc w:val="both"/>
        <w:rPr>
          <w:sz w:val="24"/>
          <w:szCs w:val="24"/>
        </w:rPr>
      </w:pPr>
      <w:r w:rsidRPr="00440A8F">
        <w:rPr>
          <w:sz w:val="24"/>
          <w:szCs w:val="24"/>
        </w:rPr>
        <w:t>Простор на коме се налази општина Прњавор посматрано као јединствена цјелина, припада простору Панонског обода са карактеристичним брежуљкасто-терцијарним земљиштем које води поријекло од ријечних и језерских седимената. Посматрано према израженој конфигурацији земљишта за већину територије општине Прњавор може се рећи да је равничарско-брежуљкаста (4/5), а њен мањи дио (1/5) брдовитопланински. Посматрано са становишта надморске висине око четири петине општинске територије има надморску висину од 130-250 m. Просјечна надморска висина износи 153 m. Само једна петина општинске територије има надморску висину већу од 250 m.</w:t>
      </w:r>
    </w:p>
    <w:p w:rsidR="0008188B" w:rsidRDefault="0008188B" w:rsidP="00440A8F">
      <w:pPr>
        <w:jc w:val="both"/>
        <w:rPr>
          <w:sz w:val="24"/>
          <w:szCs w:val="24"/>
        </w:rPr>
      </w:pPr>
    </w:p>
    <w:p w:rsidR="00440A8F" w:rsidRDefault="0096018B" w:rsidP="0096018B">
      <w:pPr>
        <w:jc w:val="center"/>
        <w:rPr>
          <w:sz w:val="24"/>
          <w:szCs w:val="24"/>
          <w:lang w:val="en-GB"/>
        </w:rPr>
      </w:pPr>
      <w:r>
        <w:rPr>
          <w:noProof/>
          <w:lang w:val="hr-HR" w:eastAsia="hr-HR"/>
        </w:rPr>
        <w:drawing>
          <wp:inline distT="0" distB="0" distL="0" distR="0" wp14:anchorId="30257FF1" wp14:editId="2F6A7410">
            <wp:extent cx="3293707" cy="3809721"/>
            <wp:effectExtent l="0" t="0" r="2540" b="635"/>
            <wp:docPr id="1" name="Picture 1" descr="https://upload.wikimedia.org/wikipedia/commons/thumb/e/ee/Prnjavor-naselja.PNG/800px-Prnjavor-nasel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e/Prnjavor-naselja.PNG/800px-Prnjavor-naselj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0526" cy="3817609"/>
                    </a:xfrm>
                    <a:prstGeom prst="rect">
                      <a:avLst/>
                    </a:prstGeom>
                    <a:noFill/>
                    <a:ln>
                      <a:noFill/>
                    </a:ln>
                  </pic:spPr>
                </pic:pic>
              </a:graphicData>
            </a:graphic>
          </wp:inline>
        </w:drawing>
      </w:r>
    </w:p>
    <w:p w:rsidR="0096018B" w:rsidRDefault="0096018B" w:rsidP="0096018B">
      <w:pPr>
        <w:jc w:val="center"/>
        <w:rPr>
          <w:sz w:val="24"/>
          <w:szCs w:val="24"/>
          <w:lang w:val="en-GB"/>
        </w:rPr>
      </w:pPr>
    </w:p>
    <w:p w:rsidR="0096018B" w:rsidRPr="0096018B" w:rsidRDefault="0096018B" w:rsidP="0096018B">
      <w:pPr>
        <w:jc w:val="center"/>
        <w:rPr>
          <w:sz w:val="24"/>
          <w:szCs w:val="24"/>
          <w:lang w:val="sr-Cyrl-RS"/>
        </w:rPr>
      </w:pPr>
      <w:r w:rsidRPr="0075437D">
        <w:rPr>
          <w:color w:val="auto"/>
          <w:sz w:val="24"/>
          <w:szCs w:val="24"/>
          <w:lang w:val="sr-Cyrl-RS"/>
        </w:rPr>
        <w:t xml:space="preserve">Слика бр.1. Општина </w:t>
      </w:r>
      <w:r>
        <w:rPr>
          <w:sz w:val="24"/>
          <w:szCs w:val="24"/>
          <w:lang w:val="sr-Cyrl-RS"/>
        </w:rPr>
        <w:t>Прњавор – насељена мјеста</w:t>
      </w:r>
    </w:p>
    <w:p w:rsidR="00440A8F" w:rsidRPr="00440A8F" w:rsidRDefault="00440A8F" w:rsidP="00440A8F">
      <w:pPr>
        <w:jc w:val="both"/>
        <w:rPr>
          <w:sz w:val="24"/>
          <w:szCs w:val="24"/>
        </w:rPr>
      </w:pPr>
    </w:p>
    <w:p w:rsidR="0008188B" w:rsidRPr="00440A8F" w:rsidRDefault="0008188B" w:rsidP="00440A8F">
      <w:pPr>
        <w:jc w:val="both"/>
        <w:rPr>
          <w:sz w:val="24"/>
          <w:szCs w:val="24"/>
          <w:lang w:val="en-GB"/>
        </w:rPr>
      </w:pPr>
      <w:r w:rsidRPr="0096018B">
        <w:rPr>
          <w:b/>
          <w:sz w:val="24"/>
          <w:szCs w:val="24"/>
        </w:rPr>
        <w:t>Различити климатски утицаји</w:t>
      </w:r>
      <w:r w:rsidRPr="00440A8F">
        <w:rPr>
          <w:sz w:val="24"/>
          <w:szCs w:val="24"/>
        </w:rPr>
        <w:t xml:space="preserve"> који се осјећају на простору Републике Српске су резултат природних елемената и законитости опште циркулације ваздушних маса на ширем простору. Клима општине је условљена географским положајем и надморском висином терена. Сјеверни перипанонски дио, припада умјерено-континенталном климатском појасу у коме се осјећа и панонски (степски) климатски утицај са сјевера. </w:t>
      </w:r>
      <w:r w:rsidRPr="00440A8F">
        <w:rPr>
          <w:sz w:val="24"/>
          <w:szCs w:val="24"/>
        </w:rPr>
        <w:lastRenderedPageBreak/>
        <w:t>Љета су топла, а зиме већином умјерено хладне, са просјечном годишњом температуром изнад 10°C. Падавине су углавном равномјерно распоређене, а највеће количине се излучују када су и најпотребније пољопривредним културама (мај, јун). Количина падавина по правилу опада идући од запада (1500 mm) према истоку (700 mm) због утицаја западних ваздушних струјања. Годишња доба су јасно изражена са умјерено хладним зимама и топлим, сувим љетима. За климатске елементе: температура ваздуха, вјетрови, влажност ваздуха, облачност, инсолација, падавине, посљедњи валидни хидрометеоролошки подаци за подручје општине Прњавор датирају из периода од 1955. године до 1975. године, који су били праћени од стране хидрометеоролошке станице Прњавор (ХМС Прњавор). Анализа падавина у том периоду је приказала да исте износе 1000 mm на годишњем нивоу, а да су максималне мјесечне падавине регистроване у висини од 113 mm (јун), док апсолутни мјесечни максимуми достижу вриједности од 170 mm (јул). Што се тиче температуре ваздуха вишегодишњим праћењем утврђен је средњи годишњи просјек од 10.1 °C, док се минималне мјесечне вриједности крећу од -5.6 °C (јануар), а максималне до 26 °C (јун).</w:t>
      </w:r>
    </w:p>
    <w:p w:rsidR="00487EF8" w:rsidRPr="00440A8F" w:rsidRDefault="00487EF8" w:rsidP="00440A8F">
      <w:pPr>
        <w:jc w:val="both"/>
        <w:rPr>
          <w:sz w:val="24"/>
          <w:szCs w:val="24"/>
          <w:lang w:val="sr-Cyrl-CS"/>
        </w:rPr>
      </w:pPr>
    </w:p>
    <w:p w:rsidR="005C5B13" w:rsidRPr="00440A8F" w:rsidRDefault="0008188B" w:rsidP="00440A8F">
      <w:pPr>
        <w:jc w:val="both"/>
        <w:rPr>
          <w:b/>
          <w:bCs/>
          <w:noProof/>
          <w:sz w:val="24"/>
          <w:szCs w:val="24"/>
          <w:lang w:val="sr-Cyrl-CS"/>
        </w:rPr>
      </w:pPr>
      <w:r w:rsidRPr="0096018B">
        <w:rPr>
          <w:b/>
          <w:sz w:val="24"/>
          <w:szCs w:val="24"/>
        </w:rPr>
        <w:t>Основу површинске хидрографије</w:t>
      </w:r>
      <w:r w:rsidRPr="00440A8F">
        <w:rPr>
          <w:sz w:val="24"/>
          <w:szCs w:val="24"/>
        </w:rPr>
        <w:t xml:space="preserve"> општинског подручја чини ријека Укрина са својим притокама Вијака, Јадовица и Кремница. Ријека Укрина припада црноморском сливу односно сливу ријеке Саве, као њена десна притока. Настаје на ушћу Велике и Мале Укрине на надморској висини 154,3 m и протиче јужним и источним дијелом општине Прњавор у дужини од 36 km. Тако чини природну границу са општинама Добој и Дервента. Велика Укрина извире на око 300 m надморске висине на висовима Узломца и Борје. Улијева се у ријеку Саву, чија надморска висина у том дијелу износи 89,1 m. Сам слив ријеке Укрине је лоциран између доњих токова ријеке Босне и Врбаса, а на сјеверозападу Босне и Херцеговине уједно представља и највећу ријеку Републике Српске јер читавим својим током од настанка до ушћа тече кроз Републику Српску. Дужина тока Укрине од извора Велике Укрине (Лукавац) је 119,3 km, а површина слива је 1 515,4 km2 . На крајњем западном дијелу општинског подручја значајни површински водоток чини ријека Црквена и ријека Турјаница која се у Лакташима улијева у Врбас. Уз наведене ријеке на подручју Општине улијевају се многобројни већи и мањи потоци који такође чине главни површински хидропотенцијал. Осим наведених природних површинских водотокова, на подручју општине Прњавор постоје и двије вјештачке акумулације: језеро Дренова и рибњак у Укринском Лугу, сјевероисточно од Прњавора. Постојећа површинска хидрографска мрежа на подручју општине Прњавор заузима укупну површину од 1.338 ha.</w:t>
      </w:r>
    </w:p>
    <w:p w:rsidR="0060781E" w:rsidRPr="00440A8F" w:rsidRDefault="0060781E" w:rsidP="00440A8F">
      <w:pPr>
        <w:autoSpaceDE w:val="0"/>
        <w:autoSpaceDN w:val="0"/>
        <w:adjustRightInd w:val="0"/>
        <w:jc w:val="both"/>
        <w:rPr>
          <w:rFonts w:eastAsiaTheme="minorHAnsi"/>
          <w:color w:val="auto"/>
          <w:sz w:val="24"/>
          <w:szCs w:val="24"/>
          <w:lang w:val="sr-Cyrl-BA"/>
        </w:rPr>
      </w:pPr>
      <w:bookmarkStart w:id="17" w:name="clan_14"/>
      <w:bookmarkEnd w:id="17"/>
    </w:p>
    <w:p w:rsidR="0060781E" w:rsidRPr="00440A8F" w:rsidRDefault="0008188B" w:rsidP="00440A8F">
      <w:pPr>
        <w:autoSpaceDE w:val="0"/>
        <w:autoSpaceDN w:val="0"/>
        <w:adjustRightInd w:val="0"/>
        <w:jc w:val="both"/>
        <w:rPr>
          <w:sz w:val="24"/>
          <w:szCs w:val="24"/>
        </w:rPr>
      </w:pPr>
      <w:r w:rsidRPr="00440A8F">
        <w:rPr>
          <w:sz w:val="24"/>
          <w:szCs w:val="24"/>
        </w:rPr>
        <w:t xml:space="preserve">Општина Прњавор располаже </w:t>
      </w:r>
      <w:r w:rsidRPr="0096018B">
        <w:rPr>
          <w:b/>
          <w:sz w:val="24"/>
          <w:szCs w:val="24"/>
        </w:rPr>
        <w:t>значајним минерално сировинским потенцијало</w:t>
      </w:r>
      <w:r w:rsidRPr="00440A8F">
        <w:rPr>
          <w:sz w:val="24"/>
          <w:szCs w:val="24"/>
        </w:rPr>
        <w:t>м. Најзначајније су површин</w:t>
      </w:r>
      <w:r w:rsidR="0096018B">
        <w:rPr>
          <w:sz w:val="24"/>
          <w:szCs w:val="24"/>
        </w:rPr>
        <w:t xml:space="preserve">ске експлоатације – каменоломи: су </w:t>
      </w:r>
      <w:r w:rsidRPr="00440A8F">
        <w:rPr>
          <w:sz w:val="24"/>
          <w:szCs w:val="24"/>
        </w:rPr>
        <w:t>експлоатација „ГРИ</w:t>
      </w:r>
      <w:r w:rsidR="0096018B">
        <w:rPr>
          <w:sz w:val="24"/>
          <w:szCs w:val="24"/>
        </w:rPr>
        <w:t>Ч“ у мјесној заједници Дренова, површине око 30 hа;</w:t>
      </w:r>
      <w:r w:rsidRPr="00440A8F">
        <w:rPr>
          <w:sz w:val="24"/>
          <w:szCs w:val="24"/>
        </w:rPr>
        <w:t xml:space="preserve"> експлоатација серпентинита и серпентинисаног перидотита на лежишту „КРЕМНА“,</w:t>
      </w:r>
      <w:r w:rsidR="0096018B">
        <w:rPr>
          <w:sz w:val="24"/>
          <w:szCs w:val="24"/>
          <w:lang w:val="sr-Cyrl-RS"/>
        </w:rPr>
        <w:t xml:space="preserve"> </w:t>
      </w:r>
      <w:r w:rsidRPr="00440A8F">
        <w:rPr>
          <w:sz w:val="24"/>
          <w:szCs w:val="24"/>
        </w:rPr>
        <w:t>површи</w:t>
      </w:r>
      <w:r w:rsidR="0096018B">
        <w:rPr>
          <w:sz w:val="24"/>
          <w:szCs w:val="24"/>
        </w:rPr>
        <w:t xml:space="preserve">не експлоатационог поља 6,2 ha; </w:t>
      </w:r>
      <w:r w:rsidRPr="00440A8F">
        <w:rPr>
          <w:sz w:val="24"/>
          <w:szCs w:val="24"/>
        </w:rPr>
        <w:t>експлоатација техничког грађевинског камена кречњака на површинск</w:t>
      </w:r>
      <w:r w:rsidR="0096018B">
        <w:rPr>
          <w:sz w:val="24"/>
          <w:szCs w:val="24"/>
        </w:rPr>
        <w:t>ом копу „ЧЕЛАР“ Горњи Вијачани</w:t>
      </w:r>
      <w:r w:rsidRPr="00440A8F">
        <w:rPr>
          <w:sz w:val="24"/>
          <w:szCs w:val="24"/>
        </w:rPr>
        <w:t>, површине</w:t>
      </w:r>
      <w:r w:rsidR="0096018B">
        <w:rPr>
          <w:sz w:val="24"/>
          <w:szCs w:val="24"/>
        </w:rPr>
        <w:t xml:space="preserve"> експлоатационог поља 4,875 ha; </w:t>
      </w:r>
      <w:r w:rsidRPr="00440A8F">
        <w:rPr>
          <w:sz w:val="24"/>
          <w:szCs w:val="24"/>
        </w:rPr>
        <w:t>експлоатација техничког грађевинског камена</w:t>
      </w:r>
      <w:r w:rsidR="0096018B">
        <w:rPr>
          <w:sz w:val="24"/>
          <w:szCs w:val="24"/>
        </w:rPr>
        <w:t xml:space="preserve"> перидотита на лежишту „ЉУБИЋ“</w:t>
      </w:r>
      <w:r w:rsidRPr="00440A8F">
        <w:rPr>
          <w:sz w:val="24"/>
          <w:szCs w:val="24"/>
        </w:rPr>
        <w:t>, површине експлоатационог поља 39,6 ha.</w:t>
      </w:r>
    </w:p>
    <w:p w:rsidR="0008188B" w:rsidRPr="00440A8F" w:rsidRDefault="0008188B" w:rsidP="00440A8F">
      <w:pPr>
        <w:autoSpaceDE w:val="0"/>
        <w:autoSpaceDN w:val="0"/>
        <w:adjustRightInd w:val="0"/>
        <w:jc w:val="both"/>
        <w:rPr>
          <w:sz w:val="24"/>
          <w:szCs w:val="24"/>
        </w:rPr>
      </w:pPr>
    </w:p>
    <w:p w:rsidR="0008188B" w:rsidRPr="00440A8F" w:rsidRDefault="0008188B" w:rsidP="00440A8F">
      <w:pPr>
        <w:autoSpaceDE w:val="0"/>
        <w:autoSpaceDN w:val="0"/>
        <w:adjustRightInd w:val="0"/>
        <w:jc w:val="both"/>
        <w:rPr>
          <w:sz w:val="24"/>
          <w:szCs w:val="24"/>
        </w:rPr>
      </w:pPr>
      <w:r w:rsidRPr="00440A8F">
        <w:rPr>
          <w:sz w:val="24"/>
          <w:szCs w:val="24"/>
        </w:rPr>
        <w:t>Од укупне територије на којој се простире општина Прњавор (62</w:t>
      </w:r>
      <w:r w:rsidR="005D19AA">
        <w:rPr>
          <w:sz w:val="24"/>
          <w:szCs w:val="24"/>
          <w:lang w:val="sr-Cyrl-RS"/>
        </w:rPr>
        <w:t xml:space="preserve"> </w:t>
      </w:r>
      <w:r w:rsidRPr="00440A8F">
        <w:rPr>
          <w:sz w:val="24"/>
          <w:szCs w:val="24"/>
        </w:rPr>
        <w:t xml:space="preserve">996 ha), </w:t>
      </w:r>
      <w:r w:rsidRPr="004111A8">
        <w:rPr>
          <w:b/>
          <w:sz w:val="24"/>
          <w:szCs w:val="24"/>
        </w:rPr>
        <w:t>пољопривредно земљиште</w:t>
      </w:r>
      <w:r w:rsidRPr="00440A8F">
        <w:rPr>
          <w:sz w:val="24"/>
          <w:szCs w:val="24"/>
        </w:rPr>
        <w:t xml:space="preserve"> заузима површину од 42 963 hа односно 68,2%, док остали дио општинске територије сачињавају: </w:t>
      </w:r>
      <w:r w:rsidRPr="00440A8F">
        <w:rPr>
          <w:sz w:val="24"/>
          <w:szCs w:val="24"/>
        </w:rPr>
        <w:sym w:font="Symbol" w:char="F0D8"/>
      </w:r>
      <w:r w:rsidRPr="00440A8F">
        <w:rPr>
          <w:sz w:val="24"/>
          <w:szCs w:val="24"/>
        </w:rPr>
        <w:t xml:space="preserve"> шумско земљиште, површине 17 387,00 hа односно 27,6% и </w:t>
      </w:r>
      <w:r w:rsidRPr="00440A8F">
        <w:rPr>
          <w:sz w:val="24"/>
          <w:szCs w:val="24"/>
        </w:rPr>
        <w:sym w:font="Symbol" w:char="F0D8"/>
      </w:r>
      <w:r w:rsidRPr="00440A8F">
        <w:rPr>
          <w:sz w:val="24"/>
          <w:szCs w:val="24"/>
        </w:rPr>
        <w:t xml:space="preserve"> неплодно земљиште, површине 2 646,00 ha односно 4,2%.</w:t>
      </w:r>
    </w:p>
    <w:p w:rsidR="00475F48" w:rsidRPr="00440A8F" w:rsidRDefault="00475F48" w:rsidP="00440A8F">
      <w:pPr>
        <w:autoSpaceDE w:val="0"/>
        <w:autoSpaceDN w:val="0"/>
        <w:adjustRightInd w:val="0"/>
        <w:jc w:val="both"/>
        <w:rPr>
          <w:sz w:val="24"/>
          <w:szCs w:val="24"/>
        </w:rPr>
      </w:pPr>
    </w:p>
    <w:p w:rsidR="00475F48" w:rsidRPr="00440A8F" w:rsidRDefault="00475F48" w:rsidP="00440A8F">
      <w:pPr>
        <w:autoSpaceDE w:val="0"/>
        <w:autoSpaceDN w:val="0"/>
        <w:adjustRightInd w:val="0"/>
        <w:jc w:val="both"/>
        <w:rPr>
          <w:rFonts w:eastAsiaTheme="minorHAnsi"/>
          <w:color w:val="auto"/>
          <w:sz w:val="24"/>
          <w:szCs w:val="24"/>
          <w:lang w:val="sr-Cyrl-BA"/>
        </w:rPr>
      </w:pPr>
      <w:r w:rsidRPr="00440A8F">
        <w:rPr>
          <w:sz w:val="24"/>
          <w:szCs w:val="24"/>
        </w:rPr>
        <w:lastRenderedPageBreak/>
        <w:t xml:space="preserve">Општина Прњавор располаже са значајним </w:t>
      </w:r>
      <w:r w:rsidRPr="004111A8">
        <w:rPr>
          <w:b/>
          <w:sz w:val="24"/>
          <w:szCs w:val="24"/>
        </w:rPr>
        <w:t>шумским потенцијалом.</w:t>
      </w:r>
      <w:r w:rsidRPr="00440A8F">
        <w:rPr>
          <w:sz w:val="24"/>
          <w:szCs w:val="24"/>
        </w:rPr>
        <w:t xml:space="preserve"> Геолошки састав, киселе силикатне стијене које углавном чине матичну подлогу на којој су настала земљишта ових простора, условили су појаву различитих специфичних рељефних форми и типова земљишта на локалном подручју. Посматрано са геоморфолошког аспекта, подручје под шумским земљиштем и шумом простире се између 150 до 695 m надморске висине. Шумско подручје је веома хетерогено и орографски изражено на цијелом простору општине Прњавор. Еколошка подлога, орографија на терену као и богата хидрографска мрежа са уским долинама многобројних водотока, имале су одлучујући значај за појаву специфичне и разноврсне вегетације односно распоред шумских заједница. На подручју општине Прњавор шумско земљиште и шуме заузимају укупну површину од 17.387,00 ha или 27,6% од укупне општинске територије.</w:t>
      </w:r>
    </w:p>
    <w:p w:rsidR="0060781E" w:rsidRPr="00440A8F" w:rsidRDefault="0060781E" w:rsidP="00440A8F">
      <w:pPr>
        <w:autoSpaceDE w:val="0"/>
        <w:autoSpaceDN w:val="0"/>
        <w:adjustRightInd w:val="0"/>
        <w:jc w:val="both"/>
        <w:rPr>
          <w:rFonts w:eastAsiaTheme="minorHAnsi"/>
          <w:color w:val="auto"/>
          <w:sz w:val="24"/>
          <w:szCs w:val="24"/>
          <w:lang w:val="sr-Cyrl-BA"/>
        </w:rPr>
      </w:pPr>
    </w:p>
    <w:p w:rsidR="00E612B7" w:rsidRPr="00B47452" w:rsidRDefault="00E612B7" w:rsidP="00E612B7">
      <w:pPr>
        <w:autoSpaceDE w:val="0"/>
        <w:autoSpaceDN w:val="0"/>
        <w:adjustRightInd w:val="0"/>
        <w:jc w:val="both"/>
        <w:rPr>
          <w:rFonts w:eastAsia="MyriadPro-Regular" w:cs="Calibri"/>
          <w:lang w:val="sr-Latn-BA" w:eastAsia="sr-Latn-BA"/>
        </w:rPr>
      </w:pPr>
      <w:r w:rsidRPr="00FA6E11">
        <w:rPr>
          <w:rFonts w:cs="Calibri"/>
          <w:lang w:val="sr-Cyrl-CS" w:eastAsia="sr-Latn-BA"/>
        </w:rPr>
        <w:t xml:space="preserve">Подручје општине Прњавор одликује </w:t>
      </w:r>
      <w:r w:rsidRPr="00E612B7">
        <w:rPr>
          <w:rFonts w:cs="Calibri"/>
          <w:b/>
          <w:lang w:val="sr-Cyrl-RS" w:eastAsia="sr-Latn-BA"/>
        </w:rPr>
        <w:t>разноврсност биљног и животињског свијета</w:t>
      </w:r>
      <w:r>
        <w:rPr>
          <w:rFonts w:cs="Calibri"/>
          <w:lang w:val="sr-Cyrl-RS" w:eastAsia="sr-Latn-BA"/>
        </w:rPr>
        <w:t>, што је условило и различите типове</w:t>
      </w:r>
      <w:r w:rsidRPr="00FA6E11">
        <w:rPr>
          <w:rFonts w:cs="Calibri"/>
          <w:lang w:val="sr-Cyrl-CS" w:eastAsia="sr-Latn-BA"/>
        </w:rPr>
        <w:t xml:space="preserve"> пејзажа </w:t>
      </w:r>
      <w:r>
        <w:rPr>
          <w:rFonts w:cs="Calibri"/>
          <w:lang w:val="sr-Cyrl-RS" w:eastAsia="sr-Latn-BA"/>
        </w:rPr>
        <w:t xml:space="preserve">- </w:t>
      </w:r>
      <w:r w:rsidRPr="00FA6E11">
        <w:rPr>
          <w:rFonts w:cs="Calibri"/>
          <w:lang w:val="sr-Cyrl-CS" w:eastAsia="sr-Latn-BA"/>
        </w:rPr>
        <w:t>перипанонског и панонског. На том подручју присутни су екосистеми обичног граба и храста китњака и веприне, храста китњака и сребрне липе, храста китњака и цера, шуме букве и поребнице, обичног граба и храста китњака са коштриком, обичног граба и храста китњака са клокочиком, обрадивих површина (житарица и повр</w:t>
      </w:r>
      <w:r>
        <w:rPr>
          <w:rFonts w:cs="Calibri"/>
          <w:lang w:val="sr-Cyrl-RS" w:eastAsia="sr-Latn-BA"/>
        </w:rPr>
        <w:t>та</w:t>
      </w:r>
      <w:r w:rsidRPr="00FA6E11">
        <w:rPr>
          <w:rFonts w:cs="Calibri"/>
          <w:lang w:val="sr-Cyrl-CS" w:eastAsia="sr-Latn-BA"/>
        </w:rPr>
        <w:t xml:space="preserve">рских култура), воћњака, екосистеми напуштених станишта уз путеве и насеља, урбани и рурални екосистеми. У панонском пејзажу су изразити екосистеми пољског јасена и дријемовца, екосистеми шибљака аморфе и ниске шуме багрема, екосистеми водењара шашика и трстика, екосистеми уз обале слатких вода и екосистеми обрадивих површина. Присутне су сљедеће врсте: </w:t>
      </w:r>
      <w:r>
        <w:rPr>
          <w:rFonts w:cs="Calibri"/>
          <w:lang w:val="sr-Cyrl-RS" w:eastAsia="sr-Latn-BA"/>
        </w:rPr>
        <w:t>врба</w:t>
      </w:r>
      <w:r w:rsidRPr="00FA6E11">
        <w:rPr>
          <w:rFonts w:cs="Calibri"/>
          <w:lang w:val="sr-Cyrl-CS" w:eastAsia="sr-Latn-BA"/>
        </w:rPr>
        <w:t>, топола, граб, храст, јасен и бријест.</w:t>
      </w:r>
      <w:r>
        <w:rPr>
          <w:rFonts w:cs="Calibri"/>
          <w:lang w:val="sr-Cyrl-RS" w:eastAsia="sr-Latn-BA"/>
        </w:rPr>
        <w:t xml:space="preserve"> </w:t>
      </w:r>
      <w:r>
        <w:rPr>
          <w:rFonts w:cs="Calibri"/>
          <w:lang w:val="sr-Cyrl-CS"/>
        </w:rPr>
        <w:t xml:space="preserve">У </w:t>
      </w:r>
      <w:r w:rsidRPr="00B47452">
        <w:rPr>
          <w:rFonts w:cs="Calibri"/>
          <w:lang w:val="sr-Cyrl-CS"/>
        </w:rPr>
        <w:t>шумски</w:t>
      </w:r>
      <w:r>
        <w:rPr>
          <w:rFonts w:cs="Calibri"/>
          <w:lang w:val="sr-Cyrl-CS"/>
        </w:rPr>
        <w:t>м и</w:t>
      </w:r>
      <w:r w:rsidRPr="00B47452">
        <w:rPr>
          <w:rFonts w:cs="Calibri"/>
          <w:lang w:val="sr-Cyrl-CS"/>
        </w:rPr>
        <w:t xml:space="preserve"> ливадским заједницама</w:t>
      </w:r>
      <w:r>
        <w:rPr>
          <w:rFonts w:cs="Calibri"/>
          <w:lang w:val="sr-Cyrl-CS"/>
        </w:rPr>
        <w:t xml:space="preserve"> уочено је </w:t>
      </w:r>
      <w:r w:rsidRPr="00B47452">
        <w:rPr>
          <w:rFonts w:cs="Calibri"/>
          <w:lang w:val="sr-Cyrl-CS"/>
        </w:rPr>
        <w:t>присуств</w:t>
      </w:r>
      <w:r>
        <w:rPr>
          <w:rFonts w:cs="Calibri"/>
          <w:lang w:val="sr-Cyrl-CS"/>
        </w:rPr>
        <w:t>о и разноликост гљива</w:t>
      </w:r>
      <w:r w:rsidRPr="00B47452">
        <w:rPr>
          <w:rFonts w:cs="Calibri"/>
          <w:lang w:val="sr-Cyrl-CS"/>
        </w:rPr>
        <w:t xml:space="preserve"> (сунчаница, боров вргањ, рујница, бо</w:t>
      </w:r>
      <w:r>
        <w:rPr>
          <w:rFonts w:cs="Calibri"/>
          <w:lang w:val="sr-Cyrl-CS"/>
        </w:rPr>
        <w:t>ров чавлић, вргањ, лисичарка, млиј</w:t>
      </w:r>
      <w:r w:rsidRPr="00B47452">
        <w:rPr>
          <w:rFonts w:cs="Calibri"/>
          <w:lang w:val="sr-Cyrl-CS"/>
        </w:rPr>
        <w:t>ечница, смрчак, пупавка, лудара и друге).</w:t>
      </w:r>
      <w:r>
        <w:rPr>
          <w:rFonts w:cs="Calibri"/>
          <w:lang w:val="sr-Cyrl-CS"/>
        </w:rPr>
        <w:t xml:space="preserve"> </w:t>
      </w:r>
      <w:r w:rsidRPr="00B47452">
        <w:rPr>
          <w:rFonts w:eastAsia="MyriadPro-Regular" w:cs="Calibri"/>
          <w:lang w:val="sr-Latn-BA" w:eastAsia="sr-Latn-BA"/>
        </w:rPr>
        <w:t>Састав</w:t>
      </w:r>
      <w:r w:rsidRPr="00FA6E11">
        <w:rPr>
          <w:rFonts w:eastAsia="MyriadPro-Regular" w:cs="Calibri"/>
          <w:lang w:val="sr-Cyrl-RS" w:eastAsia="sr-Latn-BA"/>
        </w:rPr>
        <w:t xml:space="preserve"> </w:t>
      </w:r>
      <w:r w:rsidRPr="00B47452">
        <w:rPr>
          <w:rFonts w:eastAsia="MyriadPro-Regular" w:cs="Calibri"/>
          <w:lang w:val="sr-Latn-BA" w:eastAsia="sr-Latn-BA"/>
        </w:rPr>
        <w:t>животињског св</w:t>
      </w:r>
      <w:r w:rsidRPr="00FA6E11">
        <w:rPr>
          <w:rFonts w:eastAsia="MyriadPro-Regular" w:cs="Calibri"/>
          <w:lang w:val="sr-Cyrl-RS" w:eastAsia="sr-Latn-BA"/>
        </w:rPr>
        <w:t>иј</w:t>
      </w:r>
      <w:r w:rsidRPr="00B47452">
        <w:rPr>
          <w:rFonts w:eastAsia="MyriadPro-Regular" w:cs="Calibri"/>
          <w:lang w:val="sr-Latn-BA" w:eastAsia="sr-Latn-BA"/>
        </w:rPr>
        <w:t>ета такође зависи од физичко-географских фактора, биљног св</w:t>
      </w:r>
      <w:r w:rsidRPr="00FA6E11">
        <w:rPr>
          <w:rFonts w:eastAsia="MyriadPro-Regular" w:cs="Calibri"/>
          <w:lang w:val="sr-Cyrl-RS" w:eastAsia="sr-Latn-BA"/>
        </w:rPr>
        <w:t>иј</w:t>
      </w:r>
      <w:r w:rsidRPr="00B47452">
        <w:rPr>
          <w:rFonts w:eastAsia="MyriadPro-Regular" w:cs="Calibri"/>
          <w:lang w:val="sr-Latn-BA" w:eastAsia="sr-Latn-BA"/>
        </w:rPr>
        <w:t>ета и антропог</w:t>
      </w:r>
      <w:r w:rsidRPr="00FA6E11">
        <w:rPr>
          <w:rFonts w:eastAsia="MyriadPro-Regular" w:cs="Calibri"/>
          <w:lang w:val="sr-Cyrl-RS" w:eastAsia="sr-Latn-BA"/>
        </w:rPr>
        <w:t>е</w:t>
      </w:r>
      <w:r w:rsidRPr="00B47452">
        <w:rPr>
          <w:rFonts w:eastAsia="MyriadPro-Regular" w:cs="Calibri"/>
          <w:lang w:val="sr-Latn-BA" w:eastAsia="sr-Latn-BA"/>
        </w:rPr>
        <w:t>ног утицаја. На овом подручју живе сисари (</w:t>
      </w:r>
      <w:r w:rsidRPr="00B47452">
        <w:rPr>
          <w:rFonts w:eastAsia="MyriadPro-It" w:cs="Calibri"/>
          <w:i/>
          <w:iCs/>
          <w:lang w:val="sr-Latn-BA" w:eastAsia="sr-Latn-BA"/>
        </w:rPr>
        <w:t>mаmаliа</w:t>
      </w:r>
      <w:r w:rsidRPr="00B47452">
        <w:rPr>
          <w:rFonts w:eastAsia="MyriadPro-Regular" w:cs="Calibri"/>
          <w:lang w:val="sr-Latn-BA" w:eastAsia="sr-Latn-BA"/>
        </w:rPr>
        <w:t>), гмизавци (</w:t>
      </w:r>
      <w:r w:rsidRPr="00B47452">
        <w:rPr>
          <w:rFonts w:eastAsia="MyriadPro-It" w:cs="Calibri"/>
          <w:i/>
          <w:iCs/>
          <w:lang w:val="sr-Latn-BA" w:eastAsia="sr-Latn-BA"/>
        </w:rPr>
        <w:t>re</w:t>
      </w:r>
      <w:r>
        <w:rPr>
          <w:rFonts w:eastAsia="MyriadPro-It" w:cs="Calibri"/>
          <w:i/>
          <w:iCs/>
          <w:lang w:val="sr-Latn-BA" w:eastAsia="sr-Latn-BA"/>
        </w:rPr>
        <w:t>п</w:t>
      </w:r>
      <w:r w:rsidRPr="00B47452">
        <w:rPr>
          <w:rFonts w:eastAsia="MyriadPro-It" w:cs="Calibri"/>
          <w:i/>
          <w:iCs/>
          <w:lang w:val="sr-Latn-BA" w:eastAsia="sr-Latn-BA"/>
        </w:rPr>
        <w:t>tiliа)</w:t>
      </w:r>
      <w:r w:rsidRPr="00B47452">
        <w:rPr>
          <w:rFonts w:eastAsia="MyriadPro-Regular" w:cs="Calibri"/>
          <w:lang w:val="sr-Latn-BA" w:eastAsia="sr-Latn-BA"/>
        </w:rPr>
        <w:t>, водоземци (</w:t>
      </w:r>
      <w:r w:rsidRPr="00B47452">
        <w:rPr>
          <w:rFonts w:eastAsia="MyriadPro-It" w:cs="Calibri"/>
          <w:i/>
          <w:iCs/>
          <w:lang w:val="sr-Latn-BA" w:eastAsia="sr-Latn-BA"/>
        </w:rPr>
        <w:t>ам</w:t>
      </w:r>
      <w:r>
        <w:rPr>
          <w:rFonts w:eastAsia="MyriadPro-It" w:cs="Calibri"/>
          <w:i/>
          <w:iCs/>
          <w:lang w:val="sr-Latn-BA" w:eastAsia="sr-Latn-BA"/>
        </w:rPr>
        <w:t>п</w:t>
      </w:r>
      <w:r w:rsidRPr="00B47452">
        <w:rPr>
          <w:rFonts w:eastAsia="MyriadPro-It" w:cs="Calibri"/>
          <w:i/>
          <w:iCs/>
          <w:lang w:val="sr-Latn-BA" w:eastAsia="sr-Latn-BA"/>
        </w:rPr>
        <w:t>hibiа</w:t>
      </w:r>
      <w:r w:rsidRPr="00B47452">
        <w:rPr>
          <w:rFonts w:eastAsia="MyriadPro-Regular" w:cs="Calibri"/>
          <w:lang w:val="sr-Latn-BA" w:eastAsia="sr-Latn-BA"/>
        </w:rPr>
        <w:t>), рибе (</w:t>
      </w:r>
      <w:r>
        <w:rPr>
          <w:rFonts w:eastAsia="MyriadPro-It" w:cs="Calibri"/>
          <w:i/>
          <w:iCs/>
          <w:lang w:val="sr-Latn-BA" w:eastAsia="sr-Latn-BA"/>
        </w:rPr>
        <w:t>пi</w:t>
      </w:r>
      <w:r w:rsidRPr="00B47452">
        <w:rPr>
          <w:rFonts w:eastAsia="MyriadPro-It" w:cs="Calibri"/>
          <w:i/>
          <w:iCs/>
          <w:lang w:val="sr-Latn-BA" w:eastAsia="sr-Latn-BA"/>
        </w:rPr>
        <w:t>sces</w:t>
      </w:r>
      <w:r w:rsidRPr="00B47452">
        <w:rPr>
          <w:rFonts w:eastAsia="MyriadPro-Regular" w:cs="Calibri"/>
          <w:lang w:val="sr-Latn-BA" w:eastAsia="sr-Latn-BA"/>
        </w:rPr>
        <w:t>),</w:t>
      </w:r>
      <w:r w:rsidRPr="00FA6E11">
        <w:rPr>
          <w:rFonts w:eastAsia="MyriadPro-Regular" w:cs="Calibri"/>
          <w:lang w:val="sr-Latn-BA" w:eastAsia="sr-Latn-BA"/>
        </w:rPr>
        <w:t xml:space="preserve"> </w:t>
      </w:r>
      <w:r w:rsidRPr="00B47452">
        <w:rPr>
          <w:rFonts w:eastAsia="MyriadPro-Regular" w:cs="Calibri"/>
          <w:lang w:val="sr-Latn-BA" w:eastAsia="sr-Latn-BA"/>
        </w:rPr>
        <w:t>птице (</w:t>
      </w:r>
      <w:r w:rsidRPr="00B47452">
        <w:rPr>
          <w:rFonts w:eastAsia="MyriadPro-It" w:cs="Calibri"/>
          <w:i/>
          <w:iCs/>
          <w:lang w:val="sr-Latn-BA" w:eastAsia="sr-Latn-BA"/>
        </w:rPr>
        <w:t>аves</w:t>
      </w:r>
      <w:r w:rsidRPr="00B47452">
        <w:rPr>
          <w:rFonts w:eastAsia="MyriadPro-Regular" w:cs="Calibri"/>
          <w:lang w:val="sr-Latn-BA" w:eastAsia="sr-Latn-BA"/>
        </w:rPr>
        <w:t>) и инсекти (</w:t>
      </w:r>
      <w:r w:rsidRPr="00B47452">
        <w:rPr>
          <w:rFonts w:eastAsia="MyriadPro-It" w:cs="Calibri"/>
          <w:i/>
          <w:iCs/>
          <w:lang w:val="sr-Latn-BA" w:eastAsia="sr-Latn-BA"/>
        </w:rPr>
        <w:t>insectа</w:t>
      </w:r>
      <w:r w:rsidRPr="00B47452">
        <w:rPr>
          <w:rFonts w:eastAsia="MyriadPro-Regular" w:cs="Calibri"/>
          <w:lang w:val="sr-Latn-BA" w:eastAsia="sr-Latn-BA"/>
        </w:rPr>
        <w:t>).</w:t>
      </w:r>
    </w:p>
    <w:p w:rsidR="00E612B7" w:rsidRPr="00E612B7" w:rsidRDefault="00E612B7" w:rsidP="00E612B7">
      <w:pPr>
        <w:autoSpaceDE w:val="0"/>
        <w:autoSpaceDN w:val="0"/>
        <w:adjustRightInd w:val="0"/>
        <w:jc w:val="both"/>
        <w:rPr>
          <w:rFonts w:cs="Calibri"/>
          <w:lang w:val="sr-Cyrl-RS" w:eastAsia="sr-Latn-BA"/>
        </w:rPr>
      </w:pPr>
      <w:r w:rsidRPr="00B47452">
        <w:rPr>
          <w:rFonts w:eastAsia="MyriadPro-Regular" w:cs="Calibri"/>
          <w:lang w:val="sr-Latn-BA" w:eastAsia="sr-Latn-BA"/>
        </w:rPr>
        <w:t>Од сисара су најзаступљенији родови папкара, звери, глодара и бубоједа. Срна је једини</w:t>
      </w:r>
      <w:r w:rsidRPr="00FA6E11">
        <w:rPr>
          <w:rFonts w:eastAsia="MyriadPro-Regular" w:cs="Calibri"/>
          <w:lang w:val="sr-Latn-BA" w:eastAsia="sr-Latn-BA"/>
        </w:rPr>
        <w:t xml:space="preserve"> </w:t>
      </w:r>
      <w:r w:rsidRPr="00B47452">
        <w:rPr>
          <w:rFonts w:eastAsia="MyriadPro-Regular" w:cs="Calibri"/>
          <w:lang w:val="sr-Latn-BA" w:eastAsia="sr-Latn-BA"/>
        </w:rPr>
        <w:t>представник папкара, који</w:t>
      </w:r>
      <w:r w:rsidRPr="00FA6E11">
        <w:rPr>
          <w:rFonts w:eastAsia="MyriadPro-Regular" w:cs="Calibri"/>
          <w:lang w:val="sr-Latn-BA" w:eastAsia="sr-Latn-BA"/>
        </w:rPr>
        <w:t xml:space="preserve"> </w:t>
      </w:r>
      <w:r w:rsidRPr="00B47452">
        <w:rPr>
          <w:rFonts w:eastAsia="MyriadPro-Regular" w:cs="Calibri"/>
          <w:lang w:val="sr-Latn-BA" w:eastAsia="sr-Latn-BA"/>
        </w:rPr>
        <w:t>живи на овом подручју. Доминантне звери су присутне са неколико фамилија и то: лисица, јазавац, твор, ласица</w:t>
      </w:r>
      <w:r w:rsidRPr="00FA6E11">
        <w:rPr>
          <w:rFonts w:eastAsia="MyriadPro-Regular" w:cs="Calibri"/>
          <w:lang w:val="sr-Latn-BA" w:eastAsia="sr-Latn-BA"/>
        </w:rPr>
        <w:t>.</w:t>
      </w:r>
      <w:r w:rsidRPr="00B47452">
        <w:rPr>
          <w:rFonts w:eastAsia="MyriadPro-Regular" w:cs="Calibri"/>
          <w:lang w:val="sr-Latn-BA" w:eastAsia="sr-Latn-BA"/>
        </w:rPr>
        <w:t xml:space="preserve"> Најбројнији су глодари: дивљи зец, хрчак, пољски миш, риђа волухарица, кућни</w:t>
      </w:r>
      <w:r w:rsidRPr="00FA6E11">
        <w:rPr>
          <w:rFonts w:eastAsia="MyriadPro-Regular" w:cs="Calibri"/>
          <w:lang w:val="sr-Latn-BA" w:eastAsia="sr-Latn-BA"/>
        </w:rPr>
        <w:t xml:space="preserve"> </w:t>
      </w:r>
      <w:r w:rsidRPr="00B47452">
        <w:rPr>
          <w:rFonts w:eastAsia="MyriadPro-Regular" w:cs="Calibri"/>
          <w:lang w:val="sr-Latn-BA" w:eastAsia="sr-Latn-BA"/>
        </w:rPr>
        <w:t>миш, сиви пацов и у водама бизамски пацов.</w:t>
      </w:r>
    </w:p>
    <w:p w:rsidR="0060781E" w:rsidRPr="00440A8F" w:rsidRDefault="0060781E" w:rsidP="00440A8F">
      <w:pPr>
        <w:autoSpaceDE w:val="0"/>
        <w:autoSpaceDN w:val="0"/>
        <w:adjustRightInd w:val="0"/>
        <w:jc w:val="both"/>
        <w:rPr>
          <w:rFonts w:eastAsiaTheme="minorHAnsi"/>
          <w:color w:val="auto"/>
          <w:sz w:val="24"/>
          <w:szCs w:val="24"/>
          <w:lang w:val="sr-Cyrl-BA"/>
        </w:rPr>
      </w:pPr>
    </w:p>
    <w:p w:rsidR="0060781E" w:rsidRPr="00753C18" w:rsidRDefault="00753C18" w:rsidP="00487EF8">
      <w:pPr>
        <w:autoSpaceDE w:val="0"/>
        <w:autoSpaceDN w:val="0"/>
        <w:adjustRightInd w:val="0"/>
        <w:jc w:val="both"/>
        <w:rPr>
          <w:rFonts w:eastAsiaTheme="minorHAnsi"/>
          <w:b/>
          <w:color w:val="auto"/>
          <w:sz w:val="24"/>
          <w:szCs w:val="24"/>
          <w:lang w:val="sr-Cyrl-BA"/>
        </w:rPr>
      </w:pPr>
      <w:r w:rsidRPr="00753C18">
        <w:rPr>
          <w:rFonts w:eastAsiaTheme="minorHAnsi"/>
          <w:b/>
          <w:color w:val="auto"/>
          <w:sz w:val="24"/>
          <w:szCs w:val="24"/>
          <w:lang w:val="sr-Cyrl-BA"/>
        </w:rPr>
        <w:t>Стање животне средине на територији општине Прњавор</w:t>
      </w:r>
    </w:p>
    <w:p w:rsidR="000826B5" w:rsidRDefault="000826B5" w:rsidP="00487EF8">
      <w:pPr>
        <w:autoSpaceDE w:val="0"/>
        <w:autoSpaceDN w:val="0"/>
        <w:adjustRightInd w:val="0"/>
        <w:jc w:val="both"/>
        <w:rPr>
          <w:rFonts w:eastAsiaTheme="minorHAnsi"/>
          <w:color w:val="auto"/>
          <w:sz w:val="24"/>
          <w:szCs w:val="24"/>
          <w:lang w:val="sr-Cyrl-BA"/>
        </w:rPr>
      </w:pPr>
    </w:p>
    <w:p w:rsidR="00753C18" w:rsidRPr="00B47452" w:rsidRDefault="00753C18" w:rsidP="00753C18">
      <w:pPr>
        <w:jc w:val="both"/>
        <w:rPr>
          <w:rFonts w:cs="Calibri"/>
          <w:lang w:val="bs-Cyrl-BA"/>
        </w:rPr>
      </w:pPr>
      <w:r>
        <w:rPr>
          <w:rFonts w:cs="Calibri"/>
          <w:lang w:val="bs-Cyrl-BA"/>
        </w:rPr>
        <w:t>Према подацима који су преузети из Локалног еколошког акционог плана општине Прњавор за период 2015-2020, н</w:t>
      </w:r>
      <w:r w:rsidRPr="00B47452">
        <w:rPr>
          <w:rFonts w:cs="Calibri"/>
          <w:lang w:val="bs-Cyrl-BA"/>
        </w:rPr>
        <w:t>а подручју општине Прњавор егзистира више загађивача из области: производња намјештаја и столарије, производња обуће и дијелова обуће, прехрамбена индустрија, метална индустрија, примарна прерада дрвета, пољопривредна производња, управљање отпадом, производња елемената за грађевинарство и асфалтне масе и експлоатација минералних</w:t>
      </w:r>
      <w:r>
        <w:rPr>
          <w:rFonts w:cs="Calibri"/>
          <w:lang w:val="bs-Cyrl-BA"/>
        </w:rPr>
        <w:t xml:space="preserve"> сировина. </w:t>
      </w:r>
      <w:r w:rsidRPr="00B47452">
        <w:rPr>
          <w:rFonts w:cs="Calibri"/>
          <w:lang w:val="bs-Cyrl-BA"/>
        </w:rPr>
        <w:t xml:space="preserve">На подручју општине </w:t>
      </w:r>
      <w:r>
        <w:rPr>
          <w:rFonts w:cs="Calibri"/>
          <w:lang w:val="bs-Cyrl-BA"/>
        </w:rPr>
        <w:t>завршено је</w:t>
      </w:r>
      <w:r w:rsidRPr="00B47452">
        <w:rPr>
          <w:rFonts w:cs="Calibri"/>
          <w:lang w:val="bs-Cyrl-BA"/>
        </w:rPr>
        <w:t xml:space="preserve"> извођење радова на изградњи ауто</w:t>
      </w:r>
      <w:r>
        <w:rPr>
          <w:rFonts w:cs="Calibri"/>
          <w:lang w:val="bs-Cyrl-BA"/>
        </w:rPr>
        <w:t>пута Бања Лука – Добој. које је свакао</w:t>
      </w:r>
      <w:r w:rsidRPr="00B47452">
        <w:rPr>
          <w:rFonts w:cs="Calibri"/>
          <w:lang w:val="bs-Cyrl-BA"/>
        </w:rPr>
        <w:t xml:space="preserve"> везано са елеменатима загађења: бука, вибрација, број укупних лебдећих честица (прашина) и ниво издувних гасова сагоријевања мотора (ра</w:t>
      </w:r>
      <w:r>
        <w:rPr>
          <w:rFonts w:cs="Calibri"/>
          <w:lang w:val="bs-Cyrl-BA"/>
        </w:rPr>
        <w:t xml:space="preserve">дних и транспортних машина), </w:t>
      </w:r>
      <w:r w:rsidRPr="00B47452">
        <w:rPr>
          <w:rFonts w:cs="Calibri"/>
          <w:lang w:val="bs-Cyrl-BA"/>
        </w:rPr>
        <w:t xml:space="preserve">са пропратним појавама као што су измјештање и пресијецање водних токова (поток, ријека, природни и изграђени одводни канали за површинске воде), измјештање и пресјецање локалних путева и прилаза у домаћинство. </w:t>
      </w:r>
    </w:p>
    <w:p w:rsidR="00753C18" w:rsidRDefault="00753C18" w:rsidP="00753C18">
      <w:pPr>
        <w:autoSpaceDE w:val="0"/>
        <w:autoSpaceDN w:val="0"/>
        <w:adjustRightInd w:val="0"/>
        <w:jc w:val="both"/>
        <w:rPr>
          <w:rFonts w:cs="Calibri"/>
          <w:lang w:val="bs-Cyrl-BA"/>
        </w:rPr>
      </w:pPr>
    </w:p>
    <w:p w:rsidR="00753C18" w:rsidRPr="00753C18" w:rsidRDefault="00753C18" w:rsidP="00753C18">
      <w:pPr>
        <w:autoSpaceDE w:val="0"/>
        <w:autoSpaceDN w:val="0"/>
        <w:adjustRightInd w:val="0"/>
        <w:jc w:val="both"/>
        <w:rPr>
          <w:rFonts w:eastAsia="Calibri" w:cs="Calibri"/>
          <w:lang w:eastAsia="sr-Latn-BA"/>
        </w:rPr>
      </w:pPr>
      <w:r>
        <w:rPr>
          <w:rFonts w:cs="Calibri"/>
          <w:lang w:val="bs-Cyrl-BA"/>
        </w:rPr>
        <w:t>У ширем окружењу општине констатовано је и присуство</w:t>
      </w:r>
      <w:r w:rsidRPr="00B47452">
        <w:rPr>
          <w:rFonts w:eastAsia="Calibri" w:cs="Calibri"/>
          <w:i/>
          <w:iCs/>
          <w:lang w:val="sr-Latn-BA" w:eastAsia="sr-Latn-BA"/>
        </w:rPr>
        <w:t xml:space="preserve"> </w:t>
      </w:r>
      <w:r w:rsidRPr="00B47452">
        <w:rPr>
          <w:rFonts w:eastAsia="Calibri" w:cs="Calibri"/>
          <w:i/>
          <w:iCs/>
          <w:lang w:eastAsia="sr-Latn-BA"/>
        </w:rPr>
        <w:t>„</w:t>
      </w:r>
      <w:r w:rsidRPr="00B47452">
        <w:rPr>
          <w:rFonts w:eastAsia="Calibri" w:cs="Calibri"/>
          <w:lang w:val="sr-Latn-BA" w:eastAsia="sr-Latn-BA"/>
        </w:rPr>
        <w:t>Рудник</w:t>
      </w:r>
      <w:r>
        <w:rPr>
          <w:rFonts w:eastAsia="Calibri" w:cs="Calibri"/>
          <w:lang w:val="sr-Cyrl-RS" w:eastAsia="sr-Latn-BA"/>
        </w:rPr>
        <w:t>а</w:t>
      </w:r>
      <w:r>
        <w:rPr>
          <w:rFonts w:eastAsia="Calibri" w:cs="Calibri"/>
          <w:lang w:val="sr-Latn-BA" w:eastAsia="sr-Latn-BA"/>
        </w:rPr>
        <w:t xml:space="preserve"> и Термоелектране</w:t>
      </w:r>
      <w:r w:rsidRPr="00B47452">
        <w:rPr>
          <w:rFonts w:eastAsia="Calibri" w:cs="Calibri"/>
          <w:lang w:val="sr-Latn-BA" w:eastAsia="sr-Latn-BA"/>
        </w:rPr>
        <w:t xml:space="preserve"> Станари</w:t>
      </w:r>
      <w:r w:rsidRPr="00B47452">
        <w:rPr>
          <w:rFonts w:eastAsia="Calibri" w:cs="Calibri"/>
          <w:lang w:eastAsia="sr-Latn-BA"/>
        </w:rPr>
        <w:t xml:space="preserve">“ инвеститора </w:t>
      </w:r>
      <w:r>
        <w:rPr>
          <w:rFonts w:eastAsia="Calibri" w:cs="Calibri"/>
          <w:lang w:val="hr-HR" w:eastAsia="sr-Latn-BA"/>
        </w:rPr>
        <w:t>„EFT-GROUP</w:t>
      </w:r>
      <w:r w:rsidRPr="00B47452">
        <w:rPr>
          <w:rFonts w:eastAsia="Calibri" w:cs="Calibri"/>
          <w:lang w:val="hr-HR" w:eastAsia="sr-Latn-BA"/>
        </w:rPr>
        <w:t>“</w:t>
      </w:r>
      <w:r>
        <w:rPr>
          <w:rFonts w:eastAsia="Calibri" w:cs="Calibri"/>
          <w:lang w:val="sr-Cyrl-RS" w:eastAsia="sr-Latn-BA"/>
        </w:rPr>
        <w:t xml:space="preserve"> д.о.о</w:t>
      </w:r>
      <w:r w:rsidRPr="00B47452">
        <w:rPr>
          <w:rFonts w:eastAsia="Calibri" w:cs="Calibri"/>
          <w:lang w:eastAsia="sr-Latn-BA"/>
        </w:rPr>
        <w:t>.</w:t>
      </w:r>
      <w:r>
        <w:rPr>
          <w:rFonts w:eastAsia="Calibri" w:cs="Calibri"/>
          <w:lang w:val="sr-Cyrl-RS" w:eastAsia="sr-Latn-BA"/>
        </w:rPr>
        <w:t xml:space="preserve"> Станари.</w:t>
      </w:r>
      <w:r w:rsidRPr="00B47452">
        <w:rPr>
          <w:rFonts w:eastAsia="Calibri" w:cs="Calibri"/>
          <w:lang w:eastAsia="sr-Latn-BA"/>
        </w:rPr>
        <w:t xml:space="preserve"> Општина Прњавор је под директним утицајем овог постројења, јер је од подручја општине удаљено свега 4,4 km (Бања Кулаши)</w:t>
      </w:r>
      <w:r>
        <w:rPr>
          <w:rFonts w:eastAsia="Calibri" w:cs="Calibri"/>
          <w:lang w:eastAsia="sr-Latn-BA"/>
        </w:rPr>
        <w:t xml:space="preserve">. </w:t>
      </w:r>
      <w:r>
        <w:rPr>
          <w:rFonts w:eastAsia="Calibri" w:cs="Calibri"/>
          <w:lang w:val="sr-Cyrl-RS" w:eastAsia="sr-Latn-BA"/>
        </w:rPr>
        <w:t>О</w:t>
      </w:r>
      <w:r w:rsidRPr="00B47452">
        <w:rPr>
          <w:rFonts w:eastAsia="Calibri" w:cs="Calibri"/>
          <w:lang w:eastAsia="sr-Latn-BA"/>
        </w:rPr>
        <w:t xml:space="preserve">бзиром да општина Прњавор не располаже прецизним подацима о типу и карактеру технолошких процеса и чињенице да није укључена у поступку одлучивања за предметно </w:t>
      </w:r>
      <w:r w:rsidRPr="00B47452">
        <w:rPr>
          <w:rFonts w:eastAsia="Calibri" w:cs="Calibri"/>
          <w:lang w:eastAsia="sr-Latn-BA"/>
        </w:rPr>
        <w:lastRenderedPageBreak/>
        <w:t>постројење, не може се са сигурношћу вршити објективна процјена утицаја на животну ср</w:t>
      </w:r>
      <w:r>
        <w:rPr>
          <w:rFonts w:eastAsia="Calibri" w:cs="Calibri"/>
          <w:lang w:eastAsia="sr-Latn-BA"/>
        </w:rPr>
        <w:t>едину подручја општине Прњавор.</w:t>
      </w:r>
      <w:r>
        <w:rPr>
          <w:rFonts w:eastAsia="Calibri" w:cs="Calibri"/>
          <w:lang w:val="sr-Cyrl-RS" w:eastAsia="sr-Latn-BA"/>
        </w:rPr>
        <w:t xml:space="preserve"> </w:t>
      </w:r>
      <w:r w:rsidRPr="00B47452">
        <w:rPr>
          <w:rFonts w:eastAsia="Calibri" w:cs="Calibri"/>
          <w:lang w:eastAsia="sr-Latn-BA"/>
        </w:rPr>
        <w:t xml:space="preserve">Надлежно Министарство је у току 2015. године извршило ванредну ревизију еколошке дозволе број </w:t>
      </w:r>
      <w:r w:rsidRPr="00B47452">
        <w:rPr>
          <w:rFonts w:eastAsia="Calibri,Bold" w:cs="Calibri"/>
          <w:bCs/>
          <w:lang w:val="sr-Latn-BA" w:eastAsia="sr-Latn-BA"/>
        </w:rPr>
        <w:t>15-96-70/08 од 19.04.2013. године</w:t>
      </w:r>
      <w:r w:rsidRPr="00B47452">
        <w:rPr>
          <w:rFonts w:eastAsia="Calibri" w:cs="Calibri"/>
          <w:lang w:eastAsia="sr-Latn-BA"/>
        </w:rPr>
        <w:t xml:space="preserve"> за</w:t>
      </w:r>
      <w:r w:rsidRPr="00E15E2D">
        <w:t xml:space="preserve"> </w:t>
      </w:r>
      <w:r>
        <w:t>Термоелектрану са технологијом сагорјевања угља у CFS котлу (циркулационом флуидизованом слоју) и подкритичним параметрима паре, снаге блoка 300 MW, у Станарима</w:t>
      </w:r>
      <w:r>
        <w:rPr>
          <w:lang w:val="sr-Cyrl-RS"/>
        </w:rPr>
        <w:t xml:space="preserve"> </w:t>
      </w:r>
      <w:r w:rsidRPr="00B47452">
        <w:rPr>
          <w:rFonts w:eastAsia="Calibri" w:cs="Calibri"/>
          <w:lang w:eastAsia="sr-Latn-BA"/>
        </w:rPr>
        <w:t>и наложило усклађивање рада постројења са новим законским актима.</w:t>
      </w:r>
    </w:p>
    <w:p w:rsidR="00753C18" w:rsidRDefault="00753C18" w:rsidP="00753C18">
      <w:pPr>
        <w:jc w:val="both"/>
        <w:rPr>
          <w:rFonts w:cs="Calibri"/>
          <w:lang w:val="bs-Cyrl-BA"/>
        </w:rPr>
      </w:pPr>
    </w:p>
    <w:p w:rsidR="00753C18" w:rsidRPr="00B63CFB" w:rsidRDefault="00753C18" w:rsidP="00753C18">
      <w:pPr>
        <w:jc w:val="both"/>
        <w:rPr>
          <w:rFonts w:cs="Calibri"/>
          <w:lang w:val="hr-HR"/>
        </w:rPr>
      </w:pPr>
      <w:r w:rsidRPr="00B47452">
        <w:rPr>
          <w:rFonts w:cs="Calibri"/>
          <w:lang w:val="bs-Cyrl-BA"/>
        </w:rPr>
        <w:t>У односу на циљеве заштите животне средине кој</w:t>
      </w:r>
      <w:r>
        <w:rPr>
          <w:rFonts w:cs="Calibri"/>
          <w:lang w:val="bs-Cyrl-BA"/>
        </w:rPr>
        <w:t>и се односе на очување и заштиту</w:t>
      </w:r>
      <w:r w:rsidRPr="00B47452">
        <w:rPr>
          <w:rFonts w:cs="Calibri"/>
          <w:lang w:val="bs-Cyrl-BA"/>
        </w:rPr>
        <w:t xml:space="preserve"> вода, треба напоменути да</w:t>
      </w:r>
      <w:r>
        <w:rPr>
          <w:rFonts w:cs="Calibri"/>
          <w:lang w:val="bs-Cyrl-BA"/>
        </w:rPr>
        <w:t xml:space="preserve"> ни сво градско подручје општине</w:t>
      </w:r>
      <w:r w:rsidRPr="00B47452">
        <w:rPr>
          <w:rFonts w:cs="Calibri"/>
          <w:lang w:val="bs-Cyrl-BA"/>
        </w:rPr>
        <w:t xml:space="preserve"> Прњавор није „покривено“ системом за одводњу отп</w:t>
      </w:r>
      <w:r>
        <w:rPr>
          <w:rFonts w:cs="Calibri"/>
          <w:lang w:val="bs-Cyrl-BA"/>
        </w:rPr>
        <w:t>адних вода и</w:t>
      </w:r>
      <w:r w:rsidRPr="00B47452">
        <w:rPr>
          <w:rFonts w:cs="Calibri"/>
          <w:lang w:val="bs-Cyrl-BA"/>
        </w:rPr>
        <w:t xml:space="preserve"> нису уређени колектори на улазу у вод</w:t>
      </w:r>
      <w:r w:rsidR="005C7CFD">
        <w:rPr>
          <w:rFonts w:cs="Calibri"/>
          <w:lang w:val="bs-Cyrl-BA"/>
        </w:rPr>
        <w:t>е</w:t>
      </w:r>
      <w:r w:rsidRPr="00B47452">
        <w:rPr>
          <w:rFonts w:cs="Calibri"/>
          <w:lang w:val="bs-Cyrl-BA"/>
        </w:rPr>
        <w:t>не токове као крајње реципијенте. Што се тиче загађивача, у односу на врсту отпадних вода субјекти који имају еколошку дозволу имају и адекватне уређаје за пречишћавање отпадних вода (таложници, сепаратори зауљених вода).</w:t>
      </w:r>
    </w:p>
    <w:p w:rsidR="005C7CFD" w:rsidRDefault="005C7CFD" w:rsidP="00753C18">
      <w:pPr>
        <w:jc w:val="both"/>
        <w:rPr>
          <w:rFonts w:cs="Calibri"/>
          <w:lang w:val="bs-Cyrl-BA"/>
        </w:rPr>
      </w:pPr>
    </w:p>
    <w:p w:rsidR="00753C18" w:rsidRPr="005C7CFD" w:rsidRDefault="00753C18" w:rsidP="00753C18">
      <w:pPr>
        <w:jc w:val="both"/>
        <w:rPr>
          <w:rFonts w:cs="Calibri"/>
          <w:lang w:val="hr-HR"/>
        </w:rPr>
      </w:pPr>
      <w:r w:rsidRPr="00B47452">
        <w:rPr>
          <w:rFonts w:cs="Calibri"/>
          <w:lang w:val="bs-Cyrl-BA"/>
        </w:rPr>
        <w:t>Подаци о стању квалитета ваздуха на подручју општине Прњавор су такође минорни и своде се на Програм и појединачна мјерења квалитета ваздуха од стране правних лица и предузетника којима је то обавеза по еколошкој дозволи. У до сада ко</w:t>
      </w:r>
      <w:r>
        <w:rPr>
          <w:rFonts w:cs="Calibri"/>
          <w:lang w:val="bs-Cyrl-BA"/>
        </w:rPr>
        <w:t xml:space="preserve">нтролисаним резултатима мјерења, </w:t>
      </w:r>
      <w:r w:rsidRPr="00B47452">
        <w:rPr>
          <w:rFonts w:cs="Calibri"/>
          <w:lang w:val="bs-Cyrl-BA"/>
        </w:rPr>
        <w:t>нису евидентирана прекорачења вриједности мјерених параметара квалитета ваздуха у односу на дозвољене и граничне вриједности истих.</w:t>
      </w:r>
      <w:r w:rsidR="005C7CFD">
        <w:rPr>
          <w:rFonts w:cs="Calibri"/>
          <w:lang w:val="sr-Cyrl-RS"/>
        </w:rPr>
        <w:t xml:space="preserve"> </w:t>
      </w:r>
      <w:r w:rsidRPr="00B47452">
        <w:rPr>
          <w:rFonts w:cs="Calibri"/>
          <w:lang w:val="bs-Cyrl-BA"/>
        </w:rPr>
        <w:t>Ово није стварно стање квалитета ваздуха из разлога што не постоје континуирана мјерења квалитета ваздуха у подручј</w:t>
      </w:r>
      <w:r w:rsidR="005C7CFD">
        <w:rPr>
          <w:rFonts w:cs="Calibri"/>
          <w:lang w:val="bs-Cyrl-BA"/>
        </w:rPr>
        <w:t xml:space="preserve">у града условљена саобраћајем и индустријским </w:t>
      </w:r>
      <w:r w:rsidRPr="00E76A64">
        <w:rPr>
          <w:rFonts w:cs="Calibri"/>
          <w:shd w:val="clear" w:color="auto" w:fill="FFFFFF"/>
          <w:lang w:val="bs-Cyrl-BA"/>
        </w:rPr>
        <w:t>дјелатностима</w:t>
      </w:r>
      <w:r w:rsidR="005C7CFD">
        <w:rPr>
          <w:rFonts w:cs="Calibri"/>
          <w:lang w:val="bs-Cyrl-BA"/>
        </w:rPr>
        <w:t>.</w:t>
      </w:r>
      <w:r w:rsidRPr="00B47452">
        <w:rPr>
          <w:rFonts w:cs="Calibri"/>
          <w:lang w:val="bs-Cyrl-BA"/>
        </w:rPr>
        <w:t xml:space="preserve"> </w:t>
      </w:r>
    </w:p>
    <w:p w:rsidR="00425345" w:rsidRDefault="0042534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6F2105" w:rsidRPr="006F2105" w:rsidRDefault="006F2105" w:rsidP="006F2105">
      <w:pPr>
        <w:pStyle w:val="Heading1"/>
        <w:spacing w:before="0"/>
        <w:jc w:val="both"/>
        <w:rPr>
          <w:rFonts w:ascii="Times New Roman" w:hAnsi="Times New Roman" w:cs="Times New Roman"/>
          <w:lang w:val="sr-Cyrl-RS"/>
        </w:rPr>
      </w:pPr>
      <w:bookmarkStart w:id="18" w:name="_Toc26436269"/>
      <w:r>
        <w:rPr>
          <w:rFonts w:ascii="Times New Roman" w:hAnsi="Times New Roman" w:cs="Times New Roman"/>
          <w:lang w:val="sr-Cyrl-RS"/>
        </w:rPr>
        <w:lastRenderedPageBreak/>
        <w:t>3. СТАЊЕ У ОБЛАСТИ УПРАВЉАЊА ОТПАДОМ</w:t>
      </w:r>
      <w:bookmarkEnd w:id="18"/>
    </w:p>
    <w:p w:rsidR="00425345" w:rsidRDefault="00425345" w:rsidP="00487EF8">
      <w:pPr>
        <w:autoSpaceDE w:val="0"/>
        <w:autoSpaceDN w:val="0"/>
        <w:adjustRightInd w:val="0"/>
        <w:jc w:val="both"/>
        <w:rPr>
          <w:rFonts w:eastAsiaTheme="minorHAnsi"/>
          <w:color w:val="auto"/>
          <w:sz w:val="24"/>
          <w:szCs w:val="24"/>
          <w:lang w:val="sr-Cyrl-BA"/>
        </w:rPr>
      </w:pPr>
    </w:p>
    <w:p w:rsidR="006F2105" w:rsidRDefault="006F2105" w:rsidP="00487EF8">
      <w:pPr>
        <w:autoSpaceDE w:val="0"/>
        <w:autoSpaceDN w:val="0"/>
        <w:adjustRightInd w:val="0"/>
        <w:jc w:val="both"/>
        <w:rPr>
          <w:rFonts w:eastAsiaTheme="minorHAnsi"/>
          <w:color w:val="auto"/>
          <w:sz w:val="24"/>
          <w:szCs w:val="24"/>
          <w:lang w:val="sr-Cyrl-BA"/>
        </w:rPr>
      </w:pPr>
    </w:p>
    <w:p w:rsidR="00A160E0" w:rsidRDefault="00A160E0" w:rsidP="00A160E0">
      <w:pPr>
        <w:widowControl w:val="0"/>
        <w:tabs>
          <w:tab w:val="num" w:pos="0"/>
        </w:tabs>
        <w:overflowPunct w:val="0"/>
        <w:autoSpaceDE w:val="0"/>
        <w:autoSpaceDN w:val="0"/>
        <w:adjustRightInd w:val="0"/>
        <w:jc w:val="both"/>
        <w:rPr>
          <w:sz w:val="24"/>
          <w:szCs w:val="24"/>
          <w:lang w:val="sr-Cyrl-RS"/>
        </w:rPr>
      </w:pPr>
      <w:r w:rsidRPr="00A160E0">
        <w:rPr>
          <w:sz w:val="24"/>
          <w:szCs w:val="24"/>
          <w:lang w:val="sr-Cyrl-RS"/>
        </w:rPr>
        <w:t xml:space="preserve">С обзиром да </w:t>
      </w:r>
      <w:r w:rsidRPr="00A160E0">
        <w:rPr>
          <w:sz w:val="24"/>
          <w:szCs w:val="24"/>
        </w:rPr>
        <w:t>одрживо управљање отпадом подразумјева спречавање и минимизацију стварања отпада, могућност третмана, рециклирања и третирања отпада за поновну употребу у контексту сировине или могућег енергента, као и нешкодљиво одлагање отпада који није погодан за рециклажу, у Републици Српској приступило се регионалном збрињавању комуналног отпада. Општина Прњавор по свом географском положају припада простору бањалучке регије, која је формирала регионалну санитарно-комуналну депонију, те се отпад са подручја општине Прњавор организовано сакупља и одвози на регионалну депонију на локалитету Рамићи у Бањој Луци. Удаљеност општинског центра од локалитета регионалне санитарне депоније је 54 km</w:t>
      </w:r>
      <w:r>
        <w:rPr>
          <w:sz w:val="24"/>
          <w:szCs w:val="24"/>
          <w:lang w:val="sr-Cyrl-RS"/>
        </w:rPr>
        <w:t>.</w:t>
      </w:r>
    </w:p>
    <w:p w:rsidR="00A160E0" w:rsidRPr="00A160E0" w:rsidRDefault="00A160E0" w:rsidP="00A160E0">
      <w:pPr>
        <w:widowControl w:val="0"/>
        <w:tabs>
          <w:tab w:val="num" w:pos="0"/>
        </w:tabs>
        <w:overflowPunct w:val="0"/>
        <w:autoSpaceDE w:val="0"/>
        <w:autoSpaceDN w:val="0"/>
        <w:adjustRightInd w:val="0"/>
        <w:jc w:val="both"/>
        <w:rPr>
          <w:rFonts w:cs="Calibri"/>
          <w:color w:val="FF0000"/>
          <w:sz w:val="24"/>
          <w:szCs w:val="24"/>
          <w:lang w:val="sr-Cyrl-RS"/>
        </w:rPr>
      </w:pPr>
    </w:p>
    <w:p w:rsidR="006F2105" w:rsidRPr="006F2105" w:rsidRDefault="006F2105" w:rsidP="006F2105">
      <w:pPr>
        <w:widowControl w:val="0"/>
        <w:tabs>
          <w:tab w:val="num" w:pos="0"/>
        </w:tabs>
        <w:overflowPunct w:val="0"/>
        <w:autoSpaceDE w:val="0"/>
        <w:autoSpaceDN w:val="0"/>
        <w:adjustRightInd w:val="0"/>
        <w:jc w:val="both"/>
        <w:rPr>
          <w:rFonts w:cs="Calibri"/>
          <w:lang w:val="hr-HR"/>
        </w:rPr>
      </w:pPr>
      <w:r w:rsidRPr="00A160E0">
        <w:rPr>
          <w:rFonts w:cs="Calibri"/>
          <w:sz w:val="24"/>
          <w:szCs w:val="24"/>
          <w:lang w:val="sr-Cyrl-CS"/>
        </w:rPr>
        <w:t xml:space="preserve">На подручју општине Прњавор не постоје регистроване уређене депоније за одлагање </w:t>
      </w:r>
      <w:r w:rsidR="00DB7FF2" w:rsidRPr="00A160E0">
        <w:rPr>
          <w:rFonts w:cs="Calibri"/>
          <w:sz w:val="24"/>
          <w:szCs w:val="24"/>
          <w:lang w:val="sr-Cyrl-CS"/>
        </w:rPr>
        <w:t>отпада</w:t>
      </w:r>
      <w:r w:rsidRPr="00A160E0">
        <w:rPr>
          <w:rFonts w:cs="Calibri"/>
          <w:sz w:val="24"/>
          <w:szCs w:val="24"/>
          <w:lang w:val="sr-Cyrl-CS"/>
        </w:rPr>
        <w:t xml:space="preserve">. Отпад се са подручја општине одвози на регионалну депонију отпада </w:t>
      </w:r>
      <w:r w:rsidRPr="00A160E0">
        <w:rPr>
          <w:rFonts w:cs="Calibri"/>
          <w:sz w:val="24"/>
          <w:szCs w:val="24"/>
        </w:rPr>
        <w:t xml:space="preserve">у </w:t>
      </w:r>
      <w:r w:rsidRPr="00A160E0">
        <w:rPr>
          <w:rFonts w:cs="Calibri"/>
          <w:sz w:val="24"/>
          <w:szCs w:val="24"/>
          <w:lang w:val="sr-Cyrl-CS"/>
        </w:rPr>
        <w:t>Рамићима.</w:t>
      </w:r>
      <w:r w:rsidRPr="00A160E0">
        <w:rPr>
          <w:rFonts w:cs="Calibri"/>
          <w:sz w:val="24"/>
          <w:szCs w:val="24"/>
          <w:lang w:val="sr-Cyrl-RS"/>
        </w:rPr>
        <w:t xml:space="preserve"> </w:t>
      </w:r>
      <w:r w:rsidR="00C55986" w:rsidRPr="00A160E0">
        <w:rPr>
          <w:rFonts w:cs="Calibri"/>
          <w:sz w:val="24"/>
          <w:szCs w:val="24"/>
          <w:lang w:val="sr-Cyrl-CS"/>
        </w:rPr>
        <w:t>ЈП</w:t>
      </w:r>
      <w:r w:rsidRPr="00B47452">
        <w:rPr>
          <w:rFonts w:cs="Calibri"/>
          <w:lang w:val="sr-Cyrl-CS"/>
        </w:rPr>
        <w:t xml:space="preserve"> „ДЕП-ОТ“ Бања Лука основано је </w:t>
      </w:r>
      <w:r w:rsidRPr="00B47452">
        <w:rPr>
          <w:rFonts w:cs="Calibri"/>
          <w:shd w:val="clear" w:color="auto" w:fill="FFFFFF"/>
          <w:lang w:val="sr-Cyrl-CS"/>
        </w:rPr>
        <w:t xml:space="preserve">06.03.2003. </w:t>
      </w:r>
      <w:r w:rsidRPr="00B47452">
        <w:rPr>
          <w:rFonts w:cs="Calibri"/>
          <w:shd w:val="clear" w:color="auto" w:fill="FFFFFF"/>
        </w:rPr>
        <w:t>године од стране општина бањалучке регије: Градишка, Лакташи, Србац, Котор Варош, Челинац, Кнежево и Прњавор</w:t>
      </w:r>
      <w:r w:rsidRPr="00B47452">
        <w:rPr>
          <w:rFonts w:cs="Calibri"/>
          <w:shd w:val="clear" w:color="auto" w:fill="FFFFFF"/>
          <w:lang w:val="sr-Cyrl-CS"/>
        </w:rPr>
        <w:t>.</w:t>
      </w:r>
    </w:p>
    <w:p w:rsidR="00A160E0" w:rsidRDefault="00A160E0" w:rsidP="006F2105">
      <w:pPr>
        <w:widowControl w:val="0"/>
        <w:tabs>
          <w:tab w:val="num" w:pos="0"/>
        </w:tabs>
        <w:overflowPunct w:val="0"/>
        <w:autoSpaceDE w:val="0"/>
        <w:autoSpaceDN w:val="0"/>
        <w:adjustRightInd w:val="0"/>
        <w:jc w:val="both"/>
        <w:rPr>
          <w:rFonts w:cs="Calibri"/>
          <w:shd w:val="clear" w:color="auto" w:fill="FFFFFF"/>
          <w:lang w:val="hr-HR"/>
        </w:rPr>
      </w:pPr>
    </w:p>
    <w:p w:rsidR="006F2105" w:rsidRDefault="006F2105" w:rsidP="006F2105">
      <w:pPr>
        <w:pStyle w:val="ListParagraph"/>
        <w:widowControl w:val="0"/>
        <w:tabs>
          <w:tab w:val="left" w:pos="3686"/>
        </w:tabs>
        <w:overflowPunct w:val="0"/>
        <w:autoSpaceDE w:val="0"/>
        <w:autoSpaceDN w:val="0"/>
        <w:adjustRightInd w:val="0"/>
        <w:jc w:val="center"/>
      </w:pPr>
      <w:r>
        <w:fldChar w:fldCharType="begin"/>
      </w:r>
      <w:r>
        <w:instrText xml:space="preserve"> INCLUDEPICTURE "http://www.sepa.gov.rs/slike/otpad1.png" \* MERGEFORMATINET </w:instrText>
      </w:r>
      <w:r>
        <w:fldChar w:fldCharType="separate"/>
      </w:r>
      <w:r w:rsidR="005C3F80">
        <w:fldChar w:fldCharType="begin"/>
      </w:r>
      <w:r w:rsidR="005C3F80">
        <w:instrText xml:space="preserve"> INCLUDEPICTURE  "http://www.sepa.gov.rs/slike/otpad1.png" \* MERGEFORMATINET </w:instrText>
      </w:r>
      <w:r w:rsidR="005C3F80">
        <w:fldChar w:fldCharType="separate"/>
      </w:r>
      <w:r w:rsidR="00820AA3">
        <w:fldChar w:fldCharType="begin"/>
      </w:r>
      <w:r w:rsidR="00820AA3">
        <w:instrText xml:space="preserve"> INCLUDEPICTURE  "http://www.sepa.gov.rs/slike/otpad1.png" \* MERGEFORMATINET </w:instrText>
      </w:r>
      <w:r w:rsidR="00820AA3">
        <w:fldChar w:fldCharType="separate"/>
      </w:r>
      <w:r w:rsidR="00515C22">
        <w:fldChar w:fldCharType="begin"/>
      </w:r>
      <w:r w:rsidR="00515C22">
        <w:instrText xml:space="preserve"> INCLUDEPICTURE  "http://www.sepa.gov.rs/slike/otpad1.png" \* MERGEFORMATINET </w:instrText>
      </w:r>
      <w:r w:rsidR="00515C22">
        <w:fldChar w:fldCharType="separate"/>
      </w:r>
      <w:r w:rsidR="005B590B">
        <w:fldChar w:fldCharType="begin"/>
      </w:r>
      <w:r w:rsidR="005B590B">
        <w:instrText xml:space="preserve"> INCLUDEPICTURE  "http://www.sepa.gov.rs/slike/otpad1.png" \* MERGEFORMATINET </w:instrText>
      </w:r>
      <w:r w:rsidR="005B590B">
        <w:fldChar w:fldCharType="separate"/>
      </w:r>
      <w:r w:rsidR="00720CF2">
        <w:fldChar w:fldCharType="begin"/>
      </w:r>
      <w:r w:rsidR="00720CF2">
        <w:instrText xml:space="preserve"> INCLUDEPICTURE  "http://www.sepa.gov.rs/slike/otpad1.png" \* MERGEFORMATINET </w:instrText>
      </w:r>
      <w:r w:rsidR="00720CF2">
        <w:fldChar w:fldCharType="separate"/>
      </w:r>
      <w:r w:rsidR="00A7797F">
        <w:fldChar w:fldCharType="begin"/>
      </w:r>
      <w:r w:rsidR="00A7797F">
        <w:instrText xml:space="preserve"> INCLUDEPICTURE  "http://www.sepa.gov.rs/slike/otpad1.png" \* MERGEFORMATINET </w:instrText>
      </w:r>
      <w:r w:rsidR="00A7797F">
        <w:fldChar w:fldCharType="separate"/>
      </w:r>
      <w:r w:rsidR="008C1C73">
        <w:fldChar w:fldCharType="begin"/>
      </w:r>
      <w:r w:rsidR="008C1C73">
        <w:instrText xml:space="preserve"> INCLUDEPICTURE  "http://www.sepa.gov.rs/slike/otpad1.png" \* MERGEFORMATINET </w:instrText>
      </w:r>
      <w:r w:rsidR="008C1C73">
        <w:fldChar w:fldCharType="separate"/>
      </w:r>
      <w:r w:rsidR="00C37BFB">
        <w:fldChar w:fldCharType="begin"/>
      </w:r>
      <w:r w:rsidR="00C37BFB">
        <w:instrText xml:space="preserve"> INCLUDEPICTURE  "http://www.sepa.gov.rs/slike/otpad1.png" \* MERGEFORMATINET </w:instrText>
      </w:r>
      <w:r w:rsidR="00C37BFB">
        <w:fldChar w:fldCharType="separate"/>
      </w:r>
      <w:r w:rsidR="00414611">
        <w:fldChar w:fldCharType="begin"/>
      </w:r>
      <w:r w:rsidR="00414611">
        <w:instrText xml:space="preserve"> INCLUDEPICTURE  "http://www.sepa.gov.rs/slike/otpad1.png" \* MERGEFORMATINET </w:instrText>
      </w:r>
      <w:r w:rsidR="00414611">
        <w:fldChar w:fldCharType="separate"/>
      </w:r>
      <w:r w:rsidR="009E147D">
        <w:fldChar w:fldCharType="begin"/>
      </w:r>
      <w:r w:rsidR="009E147D">
        <w:instrText xml:space="preserve"> INCLUDEPICTURE  "http://www.sepa.gov.rs/slike/otpad1.png" \* MERGEFORMATINET </w:instrText>
      </w:r>
      <w:r w:rsidR="009E147D">
        <w:fldChar w:fldCharType="separate"/>
      </w:r>
      <w:r w:rsidR="004104B1">
        <w:fldChar w:fldCharType="begin"/>
      </w:r>
      <w:r w:rsidR="004104B1">
        <w:instrText xml:space="preserve"> INCLUDEPICTURE  "http://www.sepa.gov.rs/slike/otpad1.png" \* MERGEFORMATINET </w:instrText>
      </w:r>
      <w:r w:rsidR="004104B1">
        <w:fldChar w:fldCharType="separate"/>
      </w:r>
      <w:r w:rsidR="00C635EF">
        <w:fldChar w:fldCharType="begin"/>
      </w:r>
      <w:r w:rsidR="00C635EF">
        <w:instrText xml:space="preserve"> INCLUDEPICTURE  "http://www.sepa.gov.rs/slike/otpad1.png" \* MERGEFORMATINET </w:instrText>
      </w:r>
      <w:r w:rsidR="00C635EF">
        <w:fldChar w:fldCharType="separate"/>
      </w:r>
      <w:r w:rsidR="008211EA">
        <w:fldChar w:fldCharType="begin"/>
      </w:r>
      <w:r w:rsidR="008211EA">
        <w:instrText xml:space="preserve"> INCLUDEPICTURE  "http://www.sepa.gov.rs/slike/otpad1.png" \* MERGEFORMATINET </w:instrText>
      </w:r>
      <w:r w:rsidR="008211EA">
        <w:fldChar w:fldCharType="separate"/>
      </w:r>
      <w:r w:rsidR="00BC60B3">
        <w:fldChar w:fldCharType="begin"/>
      </w:r>
      <w:r w:rsidR="00BC60B3">
        <w:instrText xml:space="preserve"> INCLUDEPICTURE  "http://www.sepa.gov.rs/slike/otpad1.png" \* MERGEFORMATINET </w:instrText>
      </w:r>
      <w:r w:rsidR="00BC60B3">
        <w:fldChar w:fldCharType="separate"/>
      </w:r>
      <w:r w:rsidR="00C17954">
        <w:fldChar w:fldCharType="begin"/>
      </w:r>
      <w:r w:rsidR="00C17954">
        <w:instrText xml:space="preserve"> INCLUDEPICTURE  "http://www.sepa.gov.rs/slike/otpad1.png" \* MERGEFORMATINET </w:instrText>
      </w:r>
      <w:r w:rsidR="00C17954">
        <w:fldChar w:fldCharType="separate"/>
      </w:r>
      <w:r w:rsidR="00727EFB">
        <w:fldChar w:fldCharType="begin"/>
      </w:r>
      <w:r w:rsidR="00727EFB">
        <w:instrText xml:space="preserve"> INCLUDEPICTURE  "http://www.sepa.gov.rs/slike/otpad1.png" \* MERGEFORMATINET </w:instrText>
      </w:r>
      <w:r w:rsidR="00727EFB">
        <w:fldChar w:fldCharType="separate"/>
      </w:r>
      <w:r w:rsidR="00A84CC6">
        <w:fldChar w:fldCharType="begin"/>
      </w:r>
      <w:r w:rsidR="00A84CC6">
        <w:instrText xml:space="preserve"> </w:instrText>
      </w:r>
      <w:r w:rsidR="00A84CC6">
        <w:instrText>INCLUDEPICTURE  "http://www.sepa.gov.rs/slike/otpad1.png" \* MERGEFORMATINET</w:instrText>
      </w:r>
      <w:r w:rsidR="00A84CC6">
        <w:instrText xml:space="preserve"> </w:instrText>
      </w:r>
      <w:r w:rsidR="00A84CC6">
        <w:fldChar w:fldCharType="separate"/>
      </w:r>
      <w:r w:rsidR="00D07183">
        <w:pict>
          <v:shape id="_x0000_i1028" type="#_x0000_t75" alt="" style="width:4in;height:277.55pt">
            <v:imagedata r:id="rId29" r:href="rId30"/>
          </v:shape>
        </w:pict>
      </w:r>
      <w:r w:rsidR="00A84CC6">
        <w:fldChar w:fldCharType="end"/>
      </w:r>
      <w:r w:rsidR="00727EFB">
        <w:fldChar w:fldCharType="end"/>
      </w:r>
      <w:r w:rsidR="00C17954">
        <w:fldChar w:fldCharType="end"/>
      </w:r>
      <w:r w:rsidR="00BC60B3">
        <w:fldChar w:fldCharType="end"/>
      </w:r>
      <w:r w:rsidR="008211EA">
        <w:fldChar w:fldCharType="end"/>
      </w:r>
      <w:r w:rsidR="00C635EF">
        <w:fldChar w:fldCharType="end"/>
      </w:r>
      <w:r w:rsidR="004104B1">
        <w:fldChar w:fldCharType="end"/>
      </w:r>
      <w:r w:rsidR="009E147D">
        <w:fldChar w:fldCharType="end"/>
      </w:r>
      <w:r w:rsidR="00414611">
        <w:fldChar w:fldCharType="end"/>
      </w:r>
      <w:r w:rsidR="00C37BFB">
        <w:fldChar w:fldCharType="end"/>
      </w:r>
      <w:r w:rsidR="008C1C73">
        <w:fldChar w:fldCharType="end"/>
      </w:r>
      <w:r w:rsidR="00A7797F">
        <w:fldChar w:fldCharType="end"/>
      </w:r>
      <w:r w:rsidR="00720CF2">
        <w:fldChar w:fldCharType="end"/>
      </w:r>
      <w:r w:rsidR="005B590B">
        <w:fldChar w:fldCharType="end"/>
      </w:r>
      <w:r w:rsidR="00515C22">
        <w:fldChar w:fldCharType="end"/>
      </w:r>
      <w:r w:rsidR="00820AA3">
        <w:fldChar w:fldCharType="end"/>
      </w:r>
      <w:r w:rsidR="005C3F80">
        <w:fldChar w:fldCharType="end"/>
      </w:r>
      <w:r>
        <w:fldChar w:fldCharType="end"/>
      </w:r>
    </w:p>
    <w:p w:rsidR="0075437D" w:rsidRDefault="0075437D" w:rsidP="0075437D">
      <w:pPr>
        <w:pStyle w:val="ListParagraph"/>
        <w:widowControl w:val="0"/>
        <w:overflowPunct w:val="0"/>
        <w:autoSpaceDE w:val="0"/>
        <w:autoSpaceDN w:val="0"/>
        <w:adjustRightInd w:val="0"/>
        <w:jc w:val="center"/>
        <w:rPr>
          <w:rFonts w:cs="Calibri"/>
          <w:b/>
          <w:color w:val="FF0000"/>
          <w:lang w:val="sr-Cyrl-CS"/>
        </w:rPr>
      </w:pPr>
    </w:p>
    <w:p w:rsidR="0075437D" w:rsidRPr="0075437D" w:rsidRDefault="0075437D" w:rsidP="0075437D">
      <w:pPr>
        <w:pStyle w:val="ListParagraph"/>
        <w:widowControl w:val="0"/>
        <w:overflowPunct w:val="0"/>
        <w:autoSpaceDE w:val="0"/>
        <w:autoSpaceDN w:val="0"/>
        <w:adjustRightInd w:val="0"/>
        <w:jc w:val="center"/>
        <w:rPr>
          <w:rFonts w:cs="Calibri"/>
          <w:color w:val="auto"/>
          <w:lang w:val="sr-Cyrl-CS"/>
        </w:rPr>
      </w:pPr>
      <w:r w:rsidRPr="0075437D">
        <w:rPr>
          <w:rFonts w:cs="Calibri"/>
          <w:color w:val="auto"/>
          <w:lang w:val="sr-Cyrl-CS"/>
        </w:rPr>
        <w:t>Слика бр. 2. Подјела отпада</w:t>
      </w:r>
    </w:p>
    <w:p w:rsidR="006F2105" w:rsidRDefault="006F2105" w:rsidP="006F2105">
      <w:pPr>
        <w:widowControl w:val="0"/>
        <w:tabs>
          <w:tab w:val="num" w:pos="0"/>
        </w:tabs>
        <w:overflowPunct w:val="0"/>
        <w:autoSpaceDE w:val="0"/>
        <w:autoSpaceDN w:val="0"/>
        <w:adjustRightInd w:val="0"/>
        <w:jc w:val="center"/>
        <w:rPr>
          <w:rFonts w:cs="Calibri"/>
          <w:shd w:val="clear" w:color="auto" w:fill="FFFFFF"/>
          <w:lang w:val="hr-HR"/>
        </w:rPr>
      </w:pPr>
      <w:r>
        <w:rPr>
          <w:rFonts w:cs="Calibri"/>
          <w:i/>
          <w:lang w:val="sr-Cyrl-CS"/>
        </w:rPr>
        <w:t xml:space="preserve">Извор: </w:t>
      </w:r>
      <w:hyperlink r:id="rId31" w:history="1">
        <w:r w:rsidRPr="002D390C">
          <w:rPr>
            <w:rStyle w:val="Hyperlink"/>
            <w:rFonts w:cs="Calibri"/>
            <w:i/>
            <w:lang w:val="sr-Cyrl-CS"/>
          </w:rPr>
          <w:t>htt</w:t>
        </w:r>
        <w:r w:rsidRPr="002D390C">
          <w:rPr>
            <w:rStyle w:val="Hyperlink"/>
            <w:rFonts w:cs="Calibri"/>
            <w:i/>
            <w:lang w:val="hr-HR"/>
          </w:rPr>
          <w:t>p</w:t>
        </w:r>
        <w:r w:rsidRPr="002D390C">
          <w:rPr>
            <w:rStyle w:val="Hyperlink"/>
            <w:rFonts w:cs="Calibri"/>
            <w:i/>
            <w:lang w:val="sr-Cyrl-CS"/>
          </w:rPr>
          <w:t>://www.se</w:t>
        </w:r>
        <w:r w:rsidRPr="002D390C">
          <w:rPr>
            <w:rStyle w:val="Hyperlink"/>
            <w:rFonts w:cs="Calibri"/>
            <w:i/>
            <w:lang w:val="hr-HR"/>
          </w:rPr>
          <w:t>p</w:t>
        </w:r>
        <w:r w:rsidRPr="002D390C">
          <w:rPr>
            <w:rStyle w:val="Hyperlink"/>
            <w:rFonts w:cs="Calibri"/>
            <w:i/>
            <w:lang w:val="sr-Cyrl-CS"/>
          </w:rPr>
          <w:t>a.gov.rs/index.</w:t>
        </w:r>
        <w:r w:rsidRPr="002D390C">
          <w:rPr>
            <w:rStyle w:val="Hyperlink"/>
            <w:rFonts w:cs="Calibri"/>
            <w:i/>
            <w:lang w:val="hr-HR"/>
          </w:rPr>
          <w:t>p</w:t>
        </w:r>
        <w:r w:rsidRPr="002D390C">
          <w:rPr>
            <w:rStyle w:val="Hyperlink"/>
            <w:rFonts w:cs="Calibri"/>
            <w:i/>
            <w:lang w:val="sr-Cyrl-CS"/>
          </w:rPr>
          <w:t>h</w:t>
        </w:r>
        <w:r w:rsidRPr="002D390C">
          <w:rPr>
            <w:rStyle w:val="Hyperlink"/>
            <w:rFonts w:cs="Calibri"/>
            <w:i/>
            <w:lang w:val="hr-HR"/>
          </w:rPr>
          <w:t>p</w:t>
        </w:r>
        <w:r w:rsidRPr="002D390C">
          <w:rPr>
            <w:rStyle w:val="Hyperlink"/>
            <w:rFonts w:cs="Calibri"/>
            <w:i/>
            <w:lang w:val="sr-Cyrl-CS"/>
          </w:rPr>
          <w:t>?menu=207&amp;id=202&amp;akcija=showXlinked</w:t>
        </w:r>
      </w:hyperlink>
    </w:p>
    <w:p w:rsidR="006F2105" w:rsidRDefault="006F2105" w:rsidP="006F2105">
      <w:pPr>
        <w:widowControl w:val="0"/>
        <w:tabs>
          <w:tab w:val="num" w:pos="0"/>
        </w:tabs>
        <w:overflowPunct w:val="0"/>
        <w:autoSpaceDE w:val="0"/>
        <w:autoSpaceDN w:val="0"/>
        <w:adjustRightInd w:val="0"/>
        <w:jc w:val="both"/>
        <w:rPr>
          <w:rFonts w:cs="Calibri"/>
          <w:shd w:val="clear" w:color="auto" w:fill="FFFFFF"/>
          <w:lang w:val="hr-HR"/>
        </w:rPr>
      </w:pPr>
    </w:p>
    <w:p w:rsidR="00A832F1" w:rsidRPr="00A160E0" w:rsidRDefault="00A832F1" w:rsidP="006F2105">
      <w:pPr>
        <w:widowControl w:val="0"/>
        <w:tabs>
          <w:tab w:val="num" w:pos="0"/>
        </w:tabs>
        <w:overflowPunct w:val="0"/>
        <w:autoSpaceDE w:val="0"/>
        <w:autoSpaceDN w:val="0"/>
        <w:adjustRightInd w:val="0"/>
        <w:jc w:val="both"/>
        <w:rPr>
          <w:rFonts w:cs="Calibri"/>
          <w:color w:val="auto"/>
          <w:sz w:val="24"/>
          <w:szCs w:val="24"/>
          <w:lang w:val="sr-Cyrl-RS"/>
        </w:rPr>
      </w:pPr>
      <w:r w:rsidRPr="00A160E0">
        <w:rPr>
          <w:rFonts w:cs="Calibri"/>
          <w:color w:val="auto"/>
          <w:sz w:val="24"/>
          <w:szCs w:val="24"/>
          <w:lang w:val="sr-Cyrl-RS"/>
        </w:rPr>
        <w:t>Тренутно је на подручју општине Прњавор предузеће КП Парк</w:t>
      </w:r>
      <w:r w:rsidR="00C55986" w:rsidRPr="00A160E0">
        <w:rPr>
          <w:rFonts w:cs="Calibri"/>
          <w:color w:val="auto"/>
          <w:sz w:val="24"/>
          <w:szCs w:val="24"/>
          <w:lang w:val="sr-Cyrl-RS"/>
        </w:rPr>
        <w:t xml:space="preserve"> а.д.</w:t>
      </w:r>
      <w:r w:rsidRPr="00A160E0">
        <w:rPr>
          <w:rFonts w:cs="Calibri"/>
          <w:color w:val="auto"/>
          <w:sz w:val="24"/>
          <w:szCs w:val="24"/>
          <w:lang w:val="sr-Cyrl-RS"/>
        </w:rPr>
        <w:t xml:space="preserve"> задужено за сакупљање и транспорт мијешаног комуналног отпада на подручју општине. Одвоз отпада се врши према плану и програму усвојеног од стране предузећа и локалне самоуправе Општине Прњавор. према добијеним подацима комунално предузеће „Парк“ посједује дозволу за управљање отпадом (дјелатност сакупљања и транспорта) бр. 15.04-962/18 од 25.06.2018.год. </w:t>
      </w:r>
      <w:r w:rsidR="00C66622" w:rsidRPr="00A160E0">
        <w:rPr>
          <w:rFonts w:cs="Calibri"/>
          <w:color w:val="auto"/>
          <w:sz w:val="24"/>
          <w:szCs w:val="24"/>
          <w:lang w:val="sr-Cyrl-RS"/>
        </w:rPr>
        <w:t xml:space="preserve">издату од стране Министарства за просторно уређење, грађевинарство и екологију РС, </w:t>
      </w:r>
      <w:r w:rsidRPr="00A160E0">
        <w:rPr>
          <w:rFonts w:cs="Calibri"/>
          <w:color w:val="auto"/>
          <w:sz w:val="24"/>
          <w:szCs w:val="24"/>
          <w:lang w:val="sr-Cyrl-RS"/>
        </w:rPr>
        <w:t>на основу које може и да обавља предметну дјелатност</w:t>
      </w:r>
      <w:r w:rsidR="00C66622" w:rsidRPr="00A160E0">
        <w:rPr>
          <w:rFonts w:cs="Calibri"/>
          <w:color w:val="auto"/>
          <w:sz w:val="24"/>
          <w:szCs w:val="24"/>
          <w:lang w:val="sr-Cyrl-RS"/>
        </w:rPr>
        <w:t xml:space="preserve">. Планом и програмом одвоза комуналног отпада на територији општине </w:t>
      </w:r>
      <w:r w:rsidR="00C66622" w:rsidRPr="00A160E0">
        <w:rPr>
          <w:rFonts w:cs="Calibri"/>
          <w:color w:val="auto"/>
          <w:sz w:val="24"/>
          <w:szCs w:val="24"/>
          <w:lang w:val="sr-Cyrl-RS"/>
        </w:rPr>
        <w:lastRenderedPageBreak/>
        <w:t xml:space="preserve">Прњавор обухваћено је </w:t>
      </w:r>
      <w:r w:rsidR="000871C6" w:rsidRPr="00A160E0">
        <w:rPr>
          <w:rFonts w:cs="Calibri"/>
          <w:color w:val="auto"/>
          <w:sz w:val="24"/>
          <w:szCs w:val="24"/>
          <w:lang w:val="sr-Cyrl-RS"/>
        </w:rPr>
        <w:t>око 30 мјесних заједница док 2 мјесне заједнице нису обухваћене одвозом, што не представља потпуну покривеност одвозом на подручју општине.</w:t>
      </w:r>
    </w:p>
    <w:p w:rsidR="000871C6" w:rsidRPr="00A160E0" w:rsidRDefault="00AF24C7" w:rsidP="006F2105">
      <w:pPr>
        <w:widowControl w:val="0"/>
        <w:tabs>
          <w:tab w:val="num" w:pos="0"/>
        </w:tabs>
        <w:overflowPunct w:val="0"/>
        <w:autoSpaceDE w:val="0"/>
        <w:autoSpaceDN w:val="0"/>
        <w:adjustRightInd w:val="0"/>
        <w:jc w:val="both"/>
        <w:rPr>
          <w:rFonts w:cs="Calibri"/>
          <w:color w:val="auto"/>
          <w:sz w:val="24"/>
          <w:szCs w:val="24"/>
          <w:lang w:val="sr-Cyrl-RS"/>
        </w:rPr>
      </w:pPr>
      <w:r w:rsidRPr="00A160E0">
        <w:rPr>
          <w:rFonts w:cs="Calibri"/>
          <w:color w:val="auto"/>
          <w:sz w:val="24"/>
          <w:szCs w:val="24"/>
          <w:lang w:val="sr-Cyrl-RS"/>
        </w:rPr>
        <w:t>Према подацима Министарства за просторно уређење, грађевинарство и екологију РС на подручју општине Прњавор регистровани су слиједећи правни субјекти за посједовање дозволе за управљање отпадом:</w:t>
      </w:r>
    </w:p>
    <w:p w:rsidR="00AF24C7" w:rsidRPr="00A160E0" w:rsidRDefault="002E2CF1" w:rsidP="00485350">
      <w:pPr>
        <w:pStyle w:val="ListParagraph"/>
        <w:widowControl w:val="0"/>
        <w:numPr>
          <w:ilvl w:val="0"/>
          <w:numId w:val="3"/>
        </w:numPr>
        <w:tabs>
          <w:tab w:val="num" w:pos="0"/>
        </w:tabs>
        <w:overflowPunct w:val="0"/>
        <w:autoSpaceDE w:val="0"/>
        <w:autoSpaceDN w:val="0"/>
        <w:adjustRightInd w:val="0"/>
        <w:jc w:val="both"/>
        <w:rPr>
          <w:rFonts w:cs="Calibri"/>
          <w:color w:val="auto"/>
          <w:sz w:val="24"/>
          <w:szCs w:val="24"/>
          <w:lang w:val="sr-Cyrl-RS"/>
        </w:rPr>
      </w:pPr>
      <w:r w:rsidRPr="00A160E0">
        <w:rPr>
          <w:sz w:val="24"/>
          <w:szCs w:val="24"/>
        </w:rPr>
        <w:t>„Код Санеле</w:t>
      </w:r>
      <w:r w:rsidR="00730F6C" w:rsidRPr="00A160E0">
        <w:rPr>
          <w:sz w:val="24"/>
          <w:szCs w:val="24"/>
        </w:rPr>
        <w:t>“ Осман Ковач, с.п. Прњавор , улица</w:t>
      </w:r>
      <w:r w:rsidR="00AF24C7" w:rsidRPr="00A160E0">
        <w:rPr>
          <w:sz w:val="24"/>
          <w:szCs w:val="24"/>
        </w:rPr>
        <w:t xml:space="preserve"> Боже Татаревића 87А</w:t>
      </w:r>
      <w:r w:rsidR="00AF24C7" w:rsidRPr="00A160E0">
        <w:rPr>
          <w:sz w:val="24"/>
          <w:szCs w:val="24"/>
          <w:lang w:val="sr-Cyrl-RS"/>
        </w:rPr>
        <w:t xml:space="preserve">, дозвола за управљање отпадом </w:t>
      </w:r>
      <w:r w:rsidR="007215FD" w:rsidRPr="00A160E0">
        <w:rPr>
          <w:sz w:val="24"/>
          <w:szCs w:val="24"/>
          <w:lang w:val="sr-Cyrl-RS"/>
        </w:rPr>
        <w:t xml:space="preserve">(складиштење и третман опасног и неопасног отпада) </w:t>
      </w:r>
      <w:r w:rsidR="00AF24C7" w:rsidRPr="00A160E0">
        <w:rPr>
          <w:sz w:val="24"/>
          <w:szCs w:val="24"/>
          <w:lang w:val="sr-Cyrl-RS"/>
        </w:rPr>
        <w:t>издата 06.12.2016. год. на период од 5 година</w:t>
      </w:r>
      <w:r w:rsidR="00E45814" w:rsidRPr="00A160E0">
        <w:rPr>
          <w:sz w:val="24"/>
          <w:szCs w:val="24"/>
          <w:lang w:val="sr-Cyrl-RS"/>
        </w:rPr>
        <w:t>,</w:t>
      </w:r>
    </w:p>
    <w:p w:rsidR="00AF24C7" w:rsidRPr="00A160E0" w:rsidRDefault="00E45814" w:rsidP="00485350">
      <w:pPr>
        <w:pStyle w:val="ListParagraph"/>
        <w:widowControl w:val="0"/>
        <w:numPr>
          <w:ilvl w:val="0"/>
          <w:numId w:val="3"/>
        </w:numPr>
        <w:tabs>
          <w:tab w:val="num" w:pos="0"/>
        </w:tabs>
        <w:overflowPunct w:val="0"/>
        <w:autoSpaceDE w:val="0"/>
        <w:autoSpaceDN w:val="0"/>
        <w:adjustRightInd w:val="0"/>
        <w:jc w:val="both"/>
        <w:rPr>
          <w:rFonts w:cs="Calibri"/>
          <w:color w:val="auto"/>
          <w:sz w:val="24"/>
          <w:szCs w:val="24"/>
          <w:lang w:val="sr-Cyrl-RS"/>
        </w:rPr>
      </w:pPr>
      <w:r w:rsidRPr="00A160E0">
        <w:rPr>
          <w:sz w:val="24"/>
          <w:szCs w:val="24"/>
        </w:rPr>
        <w:t>ДД</w:t>
      </w:r>
      <w:r w:rsidR="00AF24C7" w:rsidRPr="00A160E0">
        <w:rPr>
          <w:sz w:val="24"/>
          <w:szCs w:val="24"/>
        </w:rPr>
        <w:t xml:space="preserve"> КОМЕРЦ“ д.о.о.</w:t>
      </w:r>
      <w:r w:rsidR="00730F6C" w:rsidRPr="00A160E0">
        <w:rPr>
          <w:sz w:val="24"/>
          <w:szCs w:val="24"/>
          <w:lang w:val="sr-Cyrl-RS"/>
        </w:rPr>
        <w:t xml:space="preserve"> </w:t>
      </w:r>
      <w:r w:rsidR="00730F6C" w:rsidRPr="00A160E0">
        <w:rPr>
          <w:sz w:val="24"/>
          <w:szCs w:val="24"/>
        </w:rPr>
        <w:t>Прњавор, улица</w:t>
      </w:r>
      <w:r w:rsidR="00AF24C7" w:rsidRPr="00A160E0">
        <w:rPr>
          <w:sz w:val="24"/>
          <w:szCs w:val="24"/>
        </w:rPr>
        <w:t xml:space="preserve"> Вијака бб</w:t>
      </w:r>
      <w:r w:rsidR="00AF24C7" w:rsidRPr="00A160E0">
        <w:rPr>
          <w:sz w:val="24"/>
          <w:szCs w:val="24"/>
          <w:lang w:val="sr-Cyrl-RS"/>
        </w:rPr>
        <w:t xml:space="preserve">, дозвола за управљање отпадом </w:t>
      </w:r>
      <w:r w:rsidR="007215FD" w:rsidRPr="00A160E0">
        <w:rPr>
          <w:sz w:val="24"/>
          <w:szCs w:val="24"/>
          <w:lang w:val="sr-Cyrl-RS"/>
        </w:rPr>
        <w:t>(</w:t>
      </w:r>
      <w:r w:rsidRPr="00A160E0">
        <w:rPr>
          <w:sz w:val="24"/>
          <w:szCs w:val="24"/>
          <w:lang w:val="sr-Cyrl-RS"/>
        </w:rPr>
        <w:t>сакупљање, складиштење, третман неопасног отпада</w:t>
      </w:r>
      <w:r w:rsidR="007215FD" w:rsidRPr="00A160E0">
        <w:rPr>
          <w:sz w:val="24"/>
          <w:szCs w:val="24"/>
          <w:lang w:val="sr-Cyrl-RS"/>
        </w:rPr>
        <w:t xml:space="preserve">) </w:t>
      </w:r>
      <w:r w:rsidR="00AF24C7" w:rsidRPr="00A160E0">
        <w:rPr>
          <w:sz w:val="24"/>
          <w:szCs w:val="24"/>
          <w:lang w:val="sr-Cyrl-RS"/>
        </w:rPr>
        <w:t>издата</w:t>
      </w:r>
      <w:r w:rsidR="00AF24C7" w:rsidRPr="00A160E0">
        <w:rPr>
          <w:sz w:val="24"/>
          <w:szCs w:val="24"/>
        </w:rPr>
        <w:t xml:space="preserve"> 24.11.2017. године 5 година</w:t>
      </w:r>
      <w:r w:rsidRPr="00A160E0">
        <w:rPr>
          <w:sz w:val="24"/>
          <w:szCs w:val="24"/>
          <w:lang w:val="sr-Cyrl-RS"/>
        </w:rPr>
        <w:t>,</w:t>
      </w:r>
    </w:p>
    <w:p w:rsidR="00A832F1" w:rsidRPr="00A160E0" w:rsidRDefault="00A832F1" w:rsidP="006F2105">
      <w:pPr>
        <w:widowControl w:val="0"/>
        <w:tabs>
          <w:tab w:val="num" w:pos="0"/>
        </w:tabs>
        <w:overflowPunct w:val="0"/>
        <w:autoSpaceDE w:val="0"/>
        <w:autoSpaceDN w:val="0"/>
        <w:adjustRightInd w:val="0"/>
        <w:jc w:val="both"/>
        <w:rPr>
          <w:rFonts w:cs="Calibri"/>
          <w:color w:val="auto"/>
          <w:sz w:val="24"/>
          <w:szCs w:val="24"/>
          <w:lang w:val="sr-Cyrl-CS"/>
        </w:rPr>
      </w:pPr>
    </w:p>
    <w:p w:rsidR="00826730" w:rsidRPr="00A160E0" w:rsidRDefault="00826730" w:rsidP="00C55986">
      <w:pPr>
        <w:autoSpaceDE w:val="0"/>
        <w:autoSpaceDN w:val="0"/>
        <w:adjustRightInd w:val="0"/>
        <w:jc w:val="both"/>
        <w:rPr>
          <w:b/>
          <w:i/>
          <w:color w:val="auto"/>
          <w:sz w:val="24"/>
          <w:szCs w:val="24"/>
        </w:rPr>
      </w:pPr>
      <w:r w:rsidRPr="00A160E0">
        <w:rPr>
          <w:b/>
          <w:i/>
          <w:color w:val="auto"/>
          <w:sz w:val="24"/>
          <w:szCs w:val="24"/>
        </w:rPr>
        <w:t>Постојећи систем управљања отподом</w:t>
      </w:r>
    </w:p>
    <w:p w:rsidR="00826730" w:rsidRPr="00A160E0" w:rsidRDefault="00826730" w:rsidP="00C55986">
      <w:pPr>
        <w:autoSpaceDE w:val="0"/>
        <w:autoSpaceDN w:val="0"/>
        <w:adjustRightInd w:val="0"/>
        <w:jc w:val="both"/>
        <w:rPr>
          <w:color w:val="auto"/>
          <w:sz w:val="24"/>
          <w:szCs w:val="24"/>
        </w:rPr>
      </w:pPr>
    </w:p>
    <w:p w:rsidR="00C55986" w:rsidRDefault="00C55986" w:rsidP="00C55986">
      <w:pPr>
        <w:autoSpaceDE w:val="0"/>
        <w:autoSpaceDN w:val="0"/>
        <w:adjustRightInd w:val="0"/>
        <w:jc w:val="both"/>
        <w:rPr>
          <w:color w:val="auto"/>
          <w:sz w:val="24"/>
          <w:szCs w:val="24"/>
          <w:lang w:val="sr-Cyrl-RS"/>
        </w:rPr>
      </w:pPr>
      <w:r w:rsidRPr="00C55986">
        <w:rPr>
          <w:color w:val="auto"/>
          <w:sz w:val="24"/>
          <w:szCs w:val="24"/>
          <w:lang w:val="sr-Cyrl-RS"/>
        </w:rPr>
        <w:t xml:space="preserve">Постојећи систем сакупљања отпада на територији је релативно добро организован са разрађеном динамиком сакупљања и одвоза на регионалну депонију али тај систем тренутно обухвата само мијешани комунални отпад. </w:t>
      </w:r>
      <w:r>
        <w:rPr>
          <w:color w:val="auto"/>
          <w:sz w:val="24"/>
          <w:szCs w:val="24"/>
          <w:lang w:val="sr-Cyrl-RS"/>
        </w:rPr>
        <w:t>Тренутно у оквиру општине Прњавор нису обухваћени проблеми:</w:t>
      </w:r>
    </w:p>
    <w:p w:rsidR="00C55986" w:rsidRDefault="00C55986" w:rsidP="00C55986">
      <w:pPr>
        <w:pStyle w:val="ListParagraph"/>
        <w:numPr>
          <w:ilvl w:val="0"/>
          <w:numId w:val="3"/>
        </w:numPr>
        <w:autoSpaceDE w:val="0"/>
        <w:autoSpaceDN w:val="0"/>
        <w:adjustRightInd w:val="0"/>
        <w:jc w:val="both"/>
        <w:rPr>
          <w:color w:val="auto"/>
          <w:sz w:val="24"/>
          <w:szCs w:val="24"/>
          <w:lang w:val="sr-Cyrl-RS"/>
        </w:rPr>
      </w:pPr>
      <w:r>
        <w:rPr>
          <w:color w:val="auto"/>
          <w:sz w:val="24"/>
          <w:szCs w:val="24"/>
          <w:lang w:val="sr-Cyrl-RS"/>
        </w:rPr>
        <w:t>сакупљања, одвоза и збрињавања клаоничког отпада,</w:t>
      </w:r>
    </w:p>
    <w:p w:rsidR="00C55986" w:rsidRDefault="00C55986" w:rsidP="00C55986">
      <w:pPr>
        <w:pStyle w:val="ListParagraph"/>
        <w:numPr>
          <w:ilvl w:val="0"/>
          <w:numId w:val="3"/>
        </w:numPr>
        <w:autoSpaceDE w:val="0"/>
        <w:autoSpaceDN w:val="0"/>
        <w:adjustRightInd w:val="0"/>
        <w:jc w:val="both"/>
        <w:rPr>
          <w:color w:val="auto"/>
          <w:sz w:val="24"/>
          <w:szCs w:val="24"/>
          <w:lang w:val="sr-Cyrl-RS"/>
        </w:rPr>
      </w:pPr>
      <w:r>
        <w:rPr>
          <w:color w:val="auto"/>
          <w:sz w:val="24"/>
          <w:szCs w:val="24"/>
          <w:lang w:val="sr-Cyrl-RS"/>
        </w:rPr>
        <w:t>сакупљања, одвоза и збрињавања лешева угинулих животиња,</w:t>
      </w:r>
    </w:p>
    <w:p w:rsidR="00C55986" w:rsidRDefault="00730F6C" w:rsidP="00C55986">
      <w:pPr>
        <w:pStyle w:val="ListParagraph"/>
        <w:numPr>
          <w:ilvl w:val="0"/>
          <w:numId w:val="3"/>
        </w:numPr>
        <w:autoSpaceDE w:val="0"/>
        <w:autoSpaceDN w:val="0"/>
        <w:adjustRightInd w:val="0"/>
        <w:jc w:val="both"/>
        <w:rPr>
          <w:color w:val="auto"/>
          <w:sz w:val="24"/>
          <w:szCs w:val="24"/>
          <w:lang w:val="sr-Cyrl-RS"/>
        </w:rPr>
      </w:pPr>
      <w:r>
        <w:rPr>
          <w:color w:val="auto"/>
          <w:sz w:val="24"/>
          <w:szCs w:val="24"/>
          <w:lang w:val="sr-Cyrl-RS"/>
        </w:rPr>
        <w:t>сакупљања, одвоза и збрињавања грађевинског отпада,</w:t>
      </w:r>
    </w:p>
    <w:p w:rsidR="00730F6C" w:rsidRDefault="00730F6C" w:rsidP="00C55986">
      <w:pPr>
        <w:pStyle w:val="ListParagraph"/>
        <w:numPr>
          <w:ilvl w:val="0"/>
          <w:numId w:val="3"/>
        </w:numPr>
        <w:autoSpaceDE w:val="0"/>
        <w:autoSpaceDN w:val="0"/>
        <w:adjustRightInd w:val="0"/>
        <w:jc w:val="both"/>
        <w:rPr>
          <w:color w:val="auto"/>
          <w:sz w:val="24"/>
          <w:szCs w:val="24"/>
          <w:lang w:val="sr-Cyrl-RS"/>
        </w:rPr>
      </w:pPr>
      <w:r>
        <w:rPr>
          <w:color w:val="auto"/>
          <w:sz w:val="24"/>
          <w:szCs w:val="24"/>
          <w:lang w:val="sr-Cyrl-RS"/>
        </w:rPr>
        <w:t>сакупљања, одвоза и збрињавања различитих категорија опасног отпада,</w:t>
      </w:r>
    </w:p>
    <w:p w:rsidR="00730F6C" w:rsidRPr="00C55986" w:rsidRDefault="00730F6C" w:rsidP="00C55986">
      <w:pPr>
        <w:pStyle w:val="ListParagraph"/>
        <w:numPr>
          <w:ilvl w:val="0"/>
          <w:numId w:val="3"/>
        </w:numPr>
        <w:autoSpaceDE w:val="0"/>
        <w:autoSpaceDN w:val="0"/>
        <w:adjustRightInd w:val="0"/>
        <w:jc w:val="both"/>
        <w:rPr>
          <w:color w:val="auto"/>
          <w:sz w:val="24"/>
          <w:szCs w:val="24"/>
          <w:lang w:val="sr-Cyrl-RS"/>
        </w:rPr>
      </w:pPr>
      <w:r>
        <w:rPr>
          <w:color w:val="auto"/>
          <w:sz w:val="24"/>
          <w:szCs w:val="24"/>
          <w:lang w:val="sr-Cyrl-RS"/>
        </w:rPr>
        <w:t>издвајање рециклабилних конпоненти из мијешаног комуналног отпада и сл.</w:t>
      </w:r>
    </w:p>
    <w:p w:rsidR="00730F6C" w:rsidRPr="00730F6C" w:rsidRDefault="00730F6C" w:rsidP="00C55986">
      <w:pPr>
        <w:autoSpaceDE w:val="0"/>
        <w:autoSpaceDN w:val="0"/>
        <w:adjustRightInd w:val="0"/>
        <w:jc w:val="both"/>
        <w:rPr>
          <w:color w:val="auto"/>
          <w:sz w:val="24"/>
          <w:szCs w:val="24"/>
        </w:rPr>
      </w:pPr>
    </w:p>
    <w:p w:rsidR="00517182" w:rsidRPr="00C86E09" w:rsidRDefault="00826730" w:rsidP="00C55986">
      <w:pPr>
        <w:autoSpaceDE w:val="0"/>
        <w:autoSpaceDN w:val="0"/>
        <w:adjustRightInd w:val="0"/>
        <w:jc w:val="both"/>
        <w:rPr>
          <w:color w:val="auto"/>
          <w:sz w:val="24"/>
          <w:szCs w:val="24"/>
          <w:lang w:val="sr-Cyrl-RS"/>
        </w:rPr>
      </w:pPr>
      <w:r w:rsidRPr="00730F6C">
        <w:rPr>
          <w:color w:val="auto"/>
          <w:sz w:val="24"/>
          <w:szCs w:val="24"/>
        </w:rPr>
        <w:t xml:space="preserve">Процес сакупљања отпада је веома важан због очувања здравља људи, животне средине, естетских и економских разлога. У овај процес су уз сакупљање отпада укључене и транспортне активности преношења истог до мјеста обраде односно збрињавања. Начин сакупљања комуналног отпада </w:t>
      </w:r>
      <w:r w:rsidRPr="00C86E09">
        <w:rPr>
          <w:color w:val="auto"/>
          <w:sz w:val="24"/>
          <w:szCs w:val="24"/>
        </w:rPr>
        <w:t xml:space="preserve">на подручју </w:t>
      </w:r>
      <w:r w:rsidR="00172DFB" w:rsidRPr="00C86E09">
        <w:rPr>
          <w:color w:val="auto"/>
          <w:sz w:val="24"/>
          <w:szCs w:val="24"/>
          <w:lang w:val="sr-Cyrl-RS"/>
        </w:rPr>
        <w:t>општине Прњавор</w:t>
      </w:r>
      <w:r w:rsidRPr="00C86E09">
        <w:rPr>
          <w:color w:val="auto"/>
          <w:sz w:val="24"/>
          <w:szCs w:val="24"/>
        </w:rPr>
        <w:t xml:space="preserve"> је устројен по територијалном принципу гдје се </w:t>
      </w:r>
      <w:r w:rsidR="00172DFB" w:rsidRPr="00C86E09">
        <w:rPr>
          <w:color w:val="auto"/>
          <w:sz w:val="24"/>
          <w:szCs w:val="24"/>
          <w:lang w:val="sr-Cyrl-RS"/>
        </w:rPr>
        <w:t>одвоз врши према рејону града односно улицама</w:t>
      </w:r>
      <w:r w:rsidR="00E87413">
        <w:rPr>
          <w:color w:val="auto"/>
          <w:sz w:val="24"/>
          <w:szCs w:val="24"/>
        </w:rPr>
        <w:t xml:space="preserve"> свакодневно до једном седмично у складу са </w:t>
      </w:r>
      <w:r w:rsidR="00E87413">
        <w:rPr>
          <w:color w:val="auto"/>
          <w:sz w:val="24"/>
          <w:szCs w:val="24"/>
          <w:lang w:val="sr-Cyrl-RS"/>
        </w:rPr>
        <w:t>Планом сакупљања комуналног отпада са динакиком одвоза усвојен од стране управе друшта КП Парк а.д. Прњавор 21.12.2018. год.</w:t>
      </w:r>
      <w:r w:rsidRPr="00C86E09">
        <w:rPr>
          <w:color w:val="auto"/>
          <w:sz w:val="24"/>
          <w:szCs w:val="24"/>
        </w:rPr>
        <w:t xml:space="preserve"> </w:t>
      </w:r>
    </w:p>
    <w:p w:rsidR="00FC2B8E" w:rsidRDefault="00FC2B8E" w:rsidP="00C55986">
      <w:pPr>
        <w:autoSpaceDE w:val="0"/>
        <w:autoSpaceDN w:val="0"/>
        <w:adjustRightInd w:val="0"/>
        <w:jc w:val="both"/>
        <w:rPr>
          <w:color w:val="7030A0"/>
          <w:sz w:val="24"/>
          <w:szCs w:val="24"/>
          <w:lang w:val="sr-Cyrl-RS"/>
        </w:rPr>
      </w:pPr>
    </w:p>
    <w:p w:rsidR="00FC2B8E" w:rsidRPr="00F16E8F" w:rsidRDefault="00F81D7F" w:rsidP="00F81D7F">
      <w:pPr>
        <w:autoSpaceDE w:val="0"/>
        <w:autoSpaceDN w:val="0"/>
        <w:adjustRightInd w:val="0"/>
        <w:jc w:val="both"/>
        <w:rPr>
          <w:b/>
          <w:color w:val="auto"/>
          <w:sz w:val="24"/>
          <w:szCs w:val="24"/>
          <w:lang w:val="sr-Cyrl-RS"/>
        </w:rPr>
      </w:pPr>
      <w:r w:rsidRPr="00C86E09">
        <w:rPr>
          <w:color w:val="auto"/>
          <w:sz w:val="24"/>
          <w:szCs w:val="24"/>
          <w:lang w:val="sr-Cyrl-RS"/>
        </w:rPr>
        <w:t xml:space="preserve">Предузеће КП Парк а.д. Прњавор поред редовног одвоза отпада наведеног према програму и распореду у претходној табели врши и </w:t>
      </w:r>
      <w:r w:rsidR="00C86E09" w:rsidRPr="00C86E09">
        <w:rPr>
          <w:b/>
          <w:color w:val="auto"/>
          <w:sz w:val="24"/>
          <w:szCs w:val="24"/>
          <w:lang w:val="sr-Cyrl-RS"/>
        </w:rPr>
        <w:t xml:space="preserve">одвоз отпада по позиву корисника комуналних услуга </w:t>
      </w:r>
      <w:r w:rsidR="00C86E09" w:rsidRPr="00C86E09">
        <w:rPr>
          <w:color w:val="auto"/>
          <w:sz w:val="24"/>
          <w:szCs w:val="24"/>
          <w:lang w:val="sr-Cyrl-RS"/>
        </w:rPr>
        <w:t xml:space="preserve">и поставља контејнере запремине 7 </w:t>
      </w:r>
      <w:r w:rsidR="00C86E09" w:rsidRPr="00C86E09">
        <w:rPr>
          <w:color w:val="auto"/>
          <w:sz w:val="24"/>
          <w:szCs w:val="24"/>
        </w:rPr>
        <w:t>m</w:t>
      </w:r>
      <w:r w:rsidR="00C86E09" w:rsidRPr="00C86E09">
        <w:rPr>
          <w:color w:val="auto"/>
          <w:sz w:val="24"/>
          <w:szCs w:val="24"/>
          <w:vertAlign w:val="superscript"/>
        </w:rPr>
        <w:t>3</w:t>
      </w:r>
      <w:r w:rsidR="00C86E09" w:rsidRPr="00C86E09">
        <w:rPr>
          <w:color w:val="auto"/>
          <w:sz w:val="24"/>
          <w:szCs w:val="24"/>
          <w:lang w:val="sr-Cyrl-RS"/>
        </w:rPr>
        <w:t xml:space="preserve"> и 1,1 </w:t>
      </w:r>
      <w:r w:rsidR="00C86E09" w:rsidRPr="00C86E09">
        <w:rPr>
          <w:color w:val="auto"/>
          <w:sz w:val="24"/>
          <w:szCs w:val="24"/>
        </w:rPr>
        <w:t>m</w:t>
      </w:r>
      <w:r w:rsidR="00C86E09" w:rsidRPr="00C86E09">
        <w:rPr>
          <w:color w:val="auto"/>
          <w:sz w:val="24"/>
          <w:szCs w:val="24"/>
          <w:vertAlign w:val="superscript"/>
        </w:rPr>
        <w:t>3</w:t>
      </w:r>
      <w:r w:rsidR="00C86E09" w:rsidRPr="00C86E09">
        <w:rPr>
          <w:color w:val="auto"/>
          <w:sz w:val="24"/>
          <w:szCs w:val="24"/>
          <w:lang w:val="sr-Cyrl-RS"/>
        </w:rPr>
        <w:t>.</w:t>
      </w:r>
      <w:r w:rsidR="00EF73A7">
        <w:rPr>
          <w:color w:val="auto"/>
          <w:sz w:val="24"/>
          <w:szCs w:val="24"/>
          <w:lang w:val="sr-Cyrl-RS"/>
        </w:rPr>
        <w:t xml:space="preserve"> Мјесне заједнице које нису обухваћене програмом одвоза комуналног отпада на подручју општине су: </w:t>
      </w:r>
      <w:r w:rsidR="00EF73A7" w:rsidRPr="00F16E8F">
        <w:rPr>
          <w:b/>
          <w:color w:val="auto"/>
          <w:sz w:val="24"/>
          <w:szCs w:val="24"/>
          <w:lang w:val="sr-Cyrl-RS"/>
        </w:rPr>
        <w:t xml:space="preserve">Горњи Вијачани и </w:t>
      </w:r>
      <w:r w:rsidR="00F16E8F" w:rsidRPr="00F16E8F">
        <w:rPr>
          <w:b/>
          <w:color w:val="auto"/>
          <w:sz w:val="24"/>
          <w:szCs w:val="24"/>
          <w:lang w:val="sr-Cyrl-RS"/>
        </w:rPr>
        <w:t>Присоје.</w:t>
      </w:r>
    </w:p>
    <w:p w:rsidR="00517182" w:rsidRPr="00C86E09" w:rsidRDefault="00517182" w:rsidP="00C55986">
      <w:pPr>
        <w:autoSpaceDE w:val="0"/>
        <w:autoSpaceDN w:val="0"/>
        <w:adjustRightInd w:val="0"/>
        <w:jc w:val="both"/>
        <w:rPr>
          <w:color w:val="auto"/>
          <w:sz w:val="24"/>
          <w:szCs w:val="24"/>
        </w:rPr>
      </w:pPr>
    </w:p>
    <w:p w:rsidR="00826730" w:rsidRPr="008D6964" w:rsidRDefault="00826730" w:rsidP="00C55986">
      <w:pPr>
        <w:autoSpaceDE w:val="0"/>
        <w:autoSpaceDN w:val="0"/>
        <w:adjustRightInd w:val="0"/>
        <w:jc w:val="both"/>
        <w:rPr>
          <w:color w:val="auto"/>
          <w:sz w:val="24"/>
          <w:szCs w:val="24"/>
        </w:rPr>
      </w:pPr>
      <w:r w:rsidRPr="00FA76D5">
        <w:rPr>
          <w:color w:val="auto"/>
          <w:sz w:val="24"/>
          <w:szCs w:val="24"/>
        </w:rPr>
        <w:t>Окосницу сакупљања чине контејнери од 1,1 m</w:t>
      </w:r>
      <w:r w:rsidRPr="00FA76D5">
        <w:rPr>
          <w:color w:val="auto"/>
          <w:sz w:val="24"/>
          <w:szCs w:val="24"/>
          <w:vertAlign w:val="superscript"/>
        </w:rPr>
        <w:t>3</w:t>
      </w:r>
      <w:r w:rsidRPr="00FA76D5">
        <w:rPr>
          <w:color w:val="auto"/>
          <w:sz w:val="24"/>
          <w:szCs w:val="24"/>
        </w:rPr>
        <w:t xml:space="preserve"> </w:t>
      </w:r>
      <w:r w:rsidR="00FA76D5" w:rsidRPr="00FA76D5">
        <w:rPr>
          <w:color w:val="auto"/>
          <w:sz w:val="24"/>
          <w:szCs w:val="24"/>
          <w:lang w:val="sr-Cyrl-RS"/>
        </w:rPr>
        <w:t xml:space="preserve">који су заступљени у највећем броју </w:t>
      </w:r>
      <w:r w:rsidRPr="00FA76D5">
        <w:rPr>
          <w:color w:val="auto"/>
          <w:sz w:val="24"/>
          <w:szCs w:val="24"/>
        </w:rPr>
        <w:t xml:space="preserve">и мањи број контејнера од </w:t>
      </w:r>
      <w:r w:rsidR="00FA76D5" w:rsidRPr="00FA76D5">
        <w:rPr>
          <w:color w:val="auto"/>
          <w:sz w:val="24"/>
          <w:szCs w:val="24"/>
          <w:lang w:val="sr-Cyrl-RS"/>
        </w:rPr>
        <w:t xml:space="preserve">7 </w:t>
      </w:r>
      <w:r w:rsidRPr="00FA76D5">
        <w:rPr>
          <w:color w:val="auto"/>
          <w:sz w:val="24"/>
          <w:szCs w:val="24"/>
        </w:rPr>
        <w:t>m</w:t>
      </w:r>
      <w:r w:rsidRPr="00FA76D5">
        <w:rPr>
          <w:color w:val="auto"/>
          <w:sz w:val="24"/>
          <w:szCs w:val="24"/>
          <w:vertAlign w:val="superscript"/>
        </w:rPr>
        <w:t>3</w:t>
      </w:r>
      <w:r w:rsidRPr="00FA76D5">
        <w:rPr>
          <w:color w:val="auto"/>
          <w:sz w:val="24"/>
          <w:szCs w:val="24"/>
        </w:rPr>
        <w:t xml:space="preserve">. </w:t>
      </w:r>
      <w:r w:rsidRPr="00C354F7">
        <w:rPr>
          <w:color w:val="auto"/>
          <w:sz w:val="24"/>
          <w:szCs w:val="24"/>
        </w:rPr>
        <w:t>Такође на подручју Града</w:t>
      </w:r>
      <w:r w:rsidR="00C354F7" w:rsidRPr="00C354F7">
        <w:rPr>
          <w:color w:val="auto"/>
          <w:sz w:val="24"/>
          <w:szCs w:val="24"/>
        </w:rPr>
        <w:t xml:space="preserve"> постављени су и контејнери од 1,1</w:t>
      </w:r>
      <w:r w:rsidRPr="00C354F7">
        <w:rPr>
          <w:color w:val="auto"/>
          <w:sz w:val="24"/>
          <w:szCs w:val="24"/>
        </w:rPr>
        <w:t xml:space="preserve"> m</w:t>
      </w:r>
      <w:r w:rsidRPr="00C354F7">
        <w:rPr>
          <w:color w:val="auto"/>
          <w:sz w:val="24"/>
          <w:szCs w:val="24"/>
          <w:vertAlign w:val="superscript"/>
        </w:rPr>
        <w:t>3</w:t>
      </w:r>
      <w:r w:rsidRPr="00C354F7">
        <w:rPr>
          <w:color w:val="auto"/>
          <w:sz w:val="24"/>
          <w:szCs w:val="24"/>
        </w:rPr>
        <w:t xml:space="preserve"> груписани у зелена острва за одвојено сакупљање искористивих материја из комуналног отп</w:t>
      </w:r>
      <w:r w:rsidR="00C354F7">
        <w:rPr>
          <w:color w:val="auto"/>
          <w:sz w:val="24"/>
          <w:szCs w:val="24"/>
        </w:rPr>
        <w:t>ада (</w:t>
      </w:r>
      <w:r w:rsidR="00C354F7" w:rsidRPr="00C354F7">
        <w:rPr>
          <w:color w:val="auto"/>
          <w:sz w:val="24"/>
          <w:szCs w:val="24"/>
        </w:rPr>
        <w:t>PЕТ, МЕТ, стакло и папир)</w:t>
      </w:r>
      <w:r w:rsidR="00C354F7">
        <w:rPr>
          <w:color w:val="auto"/>
          <w:sz w:val="24"/>
          <w:szCs w:val="24"/>
          <w:lang w:val="sr-Cyrl-RS"/>
        </w:rPr>
        <w:t xml:space="preserve"> укупно 6 комада. Такође је у циљу раздвајања пвц амбалаже постављено укупно 14 контејнера на различитим локацијама и то контејнер типа мреже величине </w:t>
      </w:r>
      <w:r w:rsidR="00C354F7" w:rsidRPr="007834C2">
        <w:rPr>
          <w:color w:val="auto"/>
          <w:sz w:val="24"/>
          <w:szCs w:val="24"/>
          <w:lang w:val="sr-Cyrl-BA"/>
        </w:rPr>
        <w:t>1</w:t>
      </w:r>
      <w:r w:rsidR="00C354F7" w:rsidRPr="007834C2">
        <w:rPr>
          <w:color w:val="auto"/>
          <w:sz w:val="24"/>
          <w:szCs w:val="24"/>
        </w:rPr>
        <w:t>m</w:t>
      </w:r>
      <w:r w:rsidR="00C354F7" w:rsidRPr="007834C2">
        <w:rPr>
          <w:color w:val="auto"/>
          <w:sz w:val="24"/>
          <w:szCs w:val="24"/>
          <w:lang w:val="sr-Latn-CS"/>
        </w:rPr>
        <w:t>x</w:t>
      </w:r>
      <w:r w:rsidR="00C354F7">
        <w:rPr>
          <w:color w:val="auto"/>
          <w:sz w:val="24"/>
          <w:szCs w:val="24"/>
          <w:lang w:val="sr-Cyrl-BA"/>
        </w:rPr>
        <w:t>1</w:t>
      </w:r>
      <w:r w:rsidR="00C354F7" w:rsidRPr="007834C2">
        <w:rPr>
          <w:color w:val="auto"/>
          <w:sz w:val="24"/>
          <w:szCs w:val="24"/>
        </w:rPr>
        <w:t>m</w:t>
      </w:r>
      <w:r w:rsidR="00C354F7">
        <w:rPr>
          <w:color w:val="auto"/>
          <w:sz w:val="24"/>
          <w:szCs w:val="24"/>
          <w:lang w:val="sr-Cyrl-RS"/>
        </w:rPr>
        <w:t>.</w:t>
      </w:r>
      <w:r w:rsidRPr="00517182">
        <w:rPr>
          <w:color w:val="FF0000"/>
          <w:sz w:val="24"/>
          <w:szCs w:val="24"/>
        </w:rPr>
        <w:t xml:space="preserve"> </w:t>
      </w:r>
      <w:r w:rsidRPr="008D6964">
        <w:rPr>
          <w:color w:val="auto"/>
          <w:sz w:val="24"/>
          <w:szCs w:val="24"/>
        </w:rPr>
        <w:t xml:space="preserve">Број постављених контејнера није довољан за постојећи број становника, тако да га треба повећавати да би се достигло оптимално стање. Као недостатак се може истакнути и недовољан број контејнера за </w:t>
      </w:r>
      <w:r w:rsidR="00C354F7" w:rsidRPr="008D6964">
        <w:rPr>
          <w:color w:val="auto"/>
          <w:sz w:val="24"/>
          <w:szCs w:val="24"/>
          <w:lang w:val="sr-Cyrl-RS"/>
        </w:rPr>
        <w:t>кабасти</w:t>
      </w:r>
      <w:r w:rsidRPr="008D6964">
        <w:rPr>
          <w:color w:val="auto"/>
          <w:sz w:val="24"/>
          <w:szCs w:val="24"/>
        </w:rPr>
        <w:t xml:space="preserve"> отпад те контејнера за раздвојене секундарне сировине и опасне компоненте комуналног отпада. </w:t>
      </w:r>
    </w:p>
    <w:p w:rsidR="00F16E8F" w:rsidRDefault="00F16E8F" w:rsidP="00C55986">
      <w:pPr>
        <w:autoSpaceDE w:val="0"/>
        <w:autoSpaceDN w:val="0"/>
        <w:adjustRightInd w:val="0"/>
        <w:jc w:val="both"/>
        <w:rPr>
          <w:color w:val="7030A0"/>
          <w:sz w:val="24"/>
          <w:szCs w:val="24"/>
        </w:rPr>
      </w:pPr>
    </w:p>
    <w:p w:rsidR="00F16E8F" w:rsidRPr="00F16E8F" w:rsidRDefault="00F16E8F" w:rsidP="00F16E8F">
      <w:pPr>
        <w:jc w:val="both"/>
        <w:rPr>
          <w:sz w:val="24"/>
          <w:szCs w:val="24"/>
          <w:lang w:val="sr-Cyrl-BA"/>
        </w:rPr>
      </w:pPr>
      <w:r>
        <w:rPr>
          <w:sz w:val="24"/>
          <w:szCs w:val="24"/>
          <w:shd w:val="clear" w:color="auto" w:fill="FFFFFF" w:themeFill="background1"/>
          <w:lang w:val="sr-Cyrl-BA"/>
        </w:rPr>
        <w:lastRenderedPageBreak/>
        <w:t>Према подацима добијеним од стране надлежног предузећа КП Парк а.д, б</w:t>
      </w:r>
      <w:r w:rsidRPr="00F16E8F">
        <w:rPr>
          <w:sz w:val="24"/>
          <w:szCs w:val="24"/>
          <w:shd w:val="clear" w:color="auto" w:fill="FFFFFF" w:themeFill="background1"/>
          <w:lang w:val="sr-Cyrl-BA"/>
        </w:rPr>
        <w:t>рој контејнера</w:t>
      </w:r>
      <w:r>
        <w:rPr>
          <w:sz w:val="24"/>
          <w:szCs w:val="24"/>
          <w:shd w:val="clear" w:color="auto" w:fill="FFFFFF" w:themeFill="background1"/>
          <w:lang w:val="sr-Cyrl-BA"/>
        </w:rPr>
        <w:t xml:space="preserve"> </w:t>
      </w:r>
      <w:r w:rsidRPr="00F16E8F">
        <w:rPr>
          <w:sz w:val="24"/>
          <w:szCs w:val="24"/>
          <w:shd w:val="clear" w:color="auto" w:fill="FFFFFF" w:themeFill="background1"/>
          <w:lang w:val="sr-Cyrl-BA"/>
        </w:rPr>
        <w:t>на подручју града</w:t>
      </w:r>
      <w:r w:rsidRPr="00F16E8F">
        <w:rPr>
          <w:sz w:val="24"/>
          <w:szCs w:val="24"/>
          <w:lang w:val="sr-Cyrl-BA"/>
        </w:rPr>
        <w:t xml:space="preserve"> је сл</w:t>
      </w:r>
      <w:r>
        <w:rPr>
          <w:sz w:val="24"/>
          <w:szCs w:val="24"/>
          <w:lang w:val="sr-Cyrl-BA"/>
        </w:rPr>
        <w:t>иј</w:t>
      </w:r>
      <w:r w:rsidRPr="00F16E8F">
        <w:rPr>
          <w:sz w:val="24"/>
          <w:szCs w:val="24"/>
          <w:lang w:val="sr-Cyrl-BA"/>
        </w:rPr>
        <w:t>едећи:</w:t>
      </w:r>
    </w:p>
    <w:p w:rsidR="00F16E8F" w:rsidRDefault="00F16E8F" w:rsidP="00F16E8F">
      <w:pPr>
        <w:pStyle w:val="ListParagraph"/>
        <w:jc w:val="both"/>
        <w:rPr>
          <w:sz w:val="24"/>
          <w:szCs w:val="24"/>
          <w:lang w:val="sr-Cyrl-BA"/>
        </w:rPr>
      </w:pPr>
    </w:p>
    <w:p w:rsidR="00F16E8F" w:rsidRPr="007834C2" w:rsidRDefault="00F16E8F" w:rsidP="00F16E8F">
      <w:pPr>
        <w:pStyle w:val="ListParagraph"/>
        <w:numPr>
          <w:ilvl w:val="0"/>
          <w:numId w:val="3"/>
        </w:numPr>
        <w:jc w:val="both"/>
        <w:rPr>
          <w:color w:val="auto"/>
          <w:sz w:val="24"/>
          <w:szCs w:val="24"/>
          <w:lang w:val="sr-Cyrl-BA"/>
        </w:rPr>
      </w:pPr>
      <w:r>
        <w:rPr>
          <w:sz w:val="24"/>
          <w:szCs w:val="24"/>
          <w:lang w:val="sr-Cyrl-BA"/>
        </w:rPr>
        <w:t xml:space="preserve">контејнери  </w:t>
      </w:r>
      <w:r w:rsidRPr="007834C2">
        <w:rPr>
          <w:color w:val="auto"/>
          <w:sz w:val="24"/>
          <w:szCs w:val="24"/>
          <w:lang w:val="sr-Cyrl-BA"/>
        </w:rPr>
        <w:t xml:space="preserve">7 </w:t>
      </w:r>
      <w:r w:rsidRPr="007834C2">
        <w:rPr>
          <w:color w:val="auto"/>
          <w:sz w:val="24"/>
          <w:szCs w:val="24"/>
        </w:rPr>
        <w:t>m</w:t>
      </w:r>
      <w:r w:rsidRPr="007834C2">
        <w:rPr>
          <w:color w:val="auto"/>
          <w:sz w:val="24"/>
          <w:szCs w:val="24"/>
          <w:vertAlign w:val="superscript"/>
          <w:lang w:val="sr-Cyrl-BA"/>
        </w:rPr>
        <w:t>3</w:t>
      </w:r>
      <w:r w:rsidRPr="007834C2">
        <w:rPr>
          <w:color w:val="auto"/>
          <w:sz w:val="24"/>
          <w:szCs w:val="24"/>
          <w:lang w:val="sr-Cyrl-BA"/>
        </w:rPr>
        <w:t>..................................................................................14 комада,</w:t>
      </w:r>
    </w:p>
    <w:p w:rsidR="00F16E8F" w:rsidRPr="007834C2" w:rsidRDefault="00F16E8F" w:rsidP="00F16E8F">
      <w:pPr>
        <w:pStyle w:val="ListParagraph"/>
        <w:numPr>
          <w:ilvl w:val="0"/>
          <w:numId w:val="3"/>
        </w:numPr>
        <w:jc w:val="both"/>
        <w:rPr>
          <w:color w:val="auto"/>
          <w:sz w:val="24"/>
          <w:szCs w:val="24"/>
          <w:lang w:val="sr-Cyrl-BA"/>
        </w:rPr>
      </w:pPr>
      <w:r w:rsidRPr="007834C2">
        <w:rPr>
          <w:color w:val="auto"/>
          <w:sz w:val="24"/>
          <w:szCs w:val="24"/>
          <w:lang w:val="sr-Cyrl-BA"/>
        </w:rPr>
        <w:t xml:space="preserve">контејнери  1,1 </w:t>
      </w:r>
      <w:r w:rsidRPr="007834C2">
        <w:rPr>
          <w:color w:val="auto"/>
          <w:sz w:val="24"/>
          <w:szCs w:val="24"/>
        </w:rPr>
        <w:t>m</w:t>
      </w:r>
      <w:r w:rsidRPr="007834C2">
        <w:rPr>
          <w:color w:val="auto"/>
          <w:sz w:val="24"/>
          <w:szCs w:val="24"/>
          <w:vertAlign w:val="superscript"/>
          <w:lang w:val="sr-Cyrl-BA"/>
        </w:rPr>
        <w:t>3</w:t>
      </w:r>
      <w:r w:rsidRPr="007834C2">
        <w:rPr>
          <w:color w:val="auto"/>
          <w:sz w:val="24"/>
          <w:szCs w:val="24"/>
          <w:lang w:val="sr-Cyrl-BA"/>
        </w:rPr>
        <w:t>................................................................................83 комада,</w:t>
      </w:r>
    </w:p>
    <w:p w:rsidR="00F16E8F" w:rsidRPr="007834C2" w:rsidRDefault="00F16E8F" w:rsidP="00F16E8F">
      <w:pPr>
        <w:pStyle w:val="ListParagraph"/>
        <w:numPr>
          <w:ilvl w:val="0"/>
          <w:numId w:val="3"/>
        </w:numPr>
        <w:jc w:val="both"/>
        <w:rPr>
          <w:color w:val="auto"/>
          <w:sz w:val="24"/>
          <w:szCs w:val="24"/>
          <w:lang w:val="sr-Cyrl-BA"/>
        </w:rPr>
      </w:pPr>
      <w:r w:rsidRPr="007834C2">
        <w:rPr>
          <w:color w:val="auto"/>
          <w:sz w:val="24"/>
          <w:szCs w:val="24"/>
          <w:lang w:val="sr-Cyrl-BA"/>
        </w:rPr>
        <w:t>мрежасти контејнер за ПВЦ амбалажу 1</w:t>
      </w:r>
      <w:r w:rsidRPr="007834C2">
        <w:rPr>
          <w:color w:val="auto"/>
          <w:sz w:val="24"/>
          <w:szCs w:val="24"/>
        </w:rPr>
        <w:t>m</w:t>
      </w:r>
      <w:r w:rsidRPr="007834C2">
        <w:rPr>
          <w:color w:val="auto"/>
          <w:sz w:val="24"/>
          <w:szCs w:val="24"/>
          <w:lang w:val="sr-Cyrl-BA"/>
        </w:rPr>
        <w:t xml:space="preserve"> </w:t>
      </w:r>
      <w:r w:rsidRPr="007834C2">
        <w:rPr>
          <w:color w:val="auto"/>
          <w:sz w:val="24"/>
          <w:szCs w:val="24"/>
          <w:lang w:val="sr-Latn-CS"/>
        </w:rPr>
        <w:t>x</w:t>
      </w:r>
      <w:r w:rsidRPr="007834C2">
        <w:rPr>
          <w:color w:val="auto"/>
          <w:sz w:val="24"/>
          <w:szCs w:val="24"/>
          <w:lang w:val="sr-Cyrl-BA"/>
        </w:rPr>
        <w:t xml:space="preserve"> 1 </w:t>
      </w:r>
      <w:r w:rsidRPr="007834C2">
        <w:rPr>
          <w:color w:val="auto"/>
          <w:sz w:val="24"/>
          <w:szCs w:val="24"/>
        </w:rPr>
        <w:t>m</w:t>
      </w:r>
      <w:r w:rsidRPr="007834C2">
        <w:rPr>
          <w:color w:val="auto"/>
          <w:sz w:val="24"/>
          <w:szCs w:val="24"/>
          <w:lang w:val="sr-Latn-CS"/>
        </w:rPr>
        <w:t xml:space="preserve"> ............................14 комада</w:t>
      </w:r>
      <w:r w:rsidRPr="007834C2">
        <w:rPr>
          <w:color w:val="auto"/>
          <w:sz w:val="24"/>
          <w:szCs w:val="24"/>
          <w:lang w:val="sr-Cyrl-BA"/>
        </w:rPr>
        <w:t>,</w:t>
      </w:r>
    </w:p>
    <w:p w:rsidR="00F16E8F" w:rsidRPr="007834C2" w:rsidRDefault="00F16E8F" w:rsidP="00F16E8F">
      <w:pPr>
        <w:pStyle w:val="ListParagraph"/>
        <w:numPr>
          <w:ilvl w:val="0"/>
          <w:numId w:val="3"/>
        </w:numPr>
        <w:jc w:val="both"/>
        <w:rPr>
          <w:color w:val="auto"/>
          <w:sz w:val="24"/>
          <w:szCs w:val="24"/>
          <w:lang w:val="sr-Cyrl-BA"/>
        </w:rPr>
      </w:pPr>
      <w:r w:rsidRPr="007834C2">
        <w:rPr>
          <w:color w:val="auto"/>
          <w:sz w:val="24"/>
          <w:szCs w:val="24"/>
          <w:lang w:val="sr-Cyrl-BA"/>
        </w:rPr>
        <w:t xml:space="preserve">контејнер за папир и картон 1,1 </w:t>
      </w:r>
      <w:r w:rsidRPr="007834C2">
        <w:rPr>
          <w:color w:val="auto"/>
          <w:sz w:val="24"/>
          <w:szCs w:val="24"/>
        </w:rPr>
        <w:t>m</w:t>
      </w:r>
      <w:r w:rsidRPr="007834C2">
        <w:rPr>
          <w:color w:val="auto"/>
          <w:sz w:val="24"/>
          <w:szCs w:val="24"/>
          <w:vertAlign w:val="superscript"/>
          <w:lang w:val="sr-Cyrl-BA"/>
        </w:rPr>
        <w:t>3</w:t>
      </w:r>
      <w:r w:rsidRPr="007834C2">
        <w:rPr>
          <w:color w:val="auto"/>
          <w:sz w:val="24"/>
          <w:szCs w:val="24"/>
          <w:lang w:val="sr-Cyrl-BA"/>
        </w:rPr>
        <w:t xml:space="preserve"> .................................................... 2 комада,</w:t>
      </w:r>
    </w:p>
    <w:p w:rsidR="00F16E8F" w:rsidRPr="007834C2" w:rsidRDefault="00F16E8F" w:rsidP="00F16E8F">
      <w:pPr>
        <w:pStyle w:val="ListParagraph"/>
        <w:numPr>
          <w:ilvl w:val="0"/>
          <w:numId w:val="3"/>
        </w:numPr>
        <w:jc w:val="both"/>
        <w:rPr>
          <w:color w:val="auto"/>
          <w:sz w:val="24"/>
          <w:szCs w:val="24"/>
          <w:lang w:val="sr-Cyrl-BA"/>
        </w:rPr>
      </w:pPr>
      <w:r w:rsidRPr="007834C2">
        <w:rPr>
          <w:color w:val="auto"/>
          <w:sz w:val="24"/>
          <w:szCs w:val="24"/>
          <w:lang w:val="sr-Cyrl-BA"/>
        </w:rPr>
        <w:t xml:space="preserve">контејнер за метал 1,1 </w:t>
      </w:r>
      <w:r w:rsidRPr="007834C2">
        <w:rPr>
          <w:color w:val="auto"/>
          <w:sz w:val="24"/>
          <w:szCs w:val="24"/>
        </w:rPr>
        <w:t>m</w:t>
      </w:r>
      <w:r w:rsidRPr="007834C2">
        <w:rPr>
          <w:color w:val="auto"/>
          <w:sz w:val="24"/>
          <w:szCs w:val="24"/>
          <w:vertAlign w:val="superscript"/>
          <w:lang w:val="sr-Cyrl-BA"/>
        </w:rPr>
        <w:t>3</w:t>
      </w:r>
      <w:r w:rsidRPr="007834C2">
        <w:rPr>
          <w:color w:val="auto"/>
          <w:sz w:val="24"/>
          <w:szCs w:val="24"/>
          <w:lang w:val="sr-Cyrl-BA"/>
        </w:rPr>
        <w:t xml:space="preserve"> .......................................................................1 комад,</w:t>
      </w:r>
    </w:p>
    <w:p w:rsidR="00F16E8F" w:rsidRPr="00BA3F0E" w:rsidRDefault="00F16E8F" w:rsidP="00F16E8F">
      <w:pPr>
        <w:pStyle w:val="ListParagraph"/>
        <w:numPr>
          <w:ilvl w:val="0"/>
          <w:numId w:val="3"/>
        </w:numPr>
        <w:jc w:val="both"/>
        <w:rPr>
          <w:sz w:val="24"/>
          <w:szCs w:val="24"/>
          <w:lang w:val="sr-Cyrl-BA"/>
        </w:rPr>
      </w:pPr>
      <w:r w:rsidRPr="007834C2">
        <w:rPr>
          <w:color w:val="auto"/>
          <w:sz w:val="24"/>
          <w:szCs w:val="24"/>
          <w:lang w:val="sr-Cyrl-BA"/>
        </w:rPr>
        <w:t>контејнер за пластику 1,1</w:t>
      </w:r>
      <w:r w:rsidRPr="007834C2">
        <w:rPr>
          <w:color w:val="auto"/>
          <w:sz w:val="24"/>
          <w:szCs w:val="24"/>
        </w:rPr>
        <w:t xml:space="preserve"> m</w:t>
      </w:r>
      <w:r w:rsidRPr="007834C2">
        <w:rPr>
          <w:color w:val="auto"/>
          <w:sz w:val="24"/>
          <w:szCs w:val="24"/>
          <w:vertAlign w:val="superscript"/>
          <w:lang w:val="sr-Cyrl-BA"/>
        </w:rPr>
        <w:t>3</w:t>
      </w:r>
      <w:r w:rsidRPr="007834C2">
        <w:rPr>
          <w:color w:val="auto"/>
          <w:sz w:val="24"/>
          <w:szCs w:val="24"/>
          <w:lang w:val="sr-Cyrl-BA"/>
        </w:rPr>
        <w:t xml:space="preserve"> ...........................................................</w:t>
      </w:r>
      <w:r w:rsidR="007834C2" w:rsidRPr="007834C2">
        <w:rPr>
          <w:color w:val="auto"/>
          <w:sz w:val="24"/>
          <w:szCs w:val="24"/>
          <w:lang w:val="sr-Cyrl-BA"/>
        </w:rPr>
        <w:t>......</w:t>
      </w:r>
      <w:r>
        <w:rPr>
          <w:sz w:val="24"/>
          <w:szCs w:val="24"/>
          <w:lang w:val="sr-Cyrl-BA"/>
        </w:rPr>
        <w:t>3 комада.</w:t>
      </w:r>
    </w:p>
    <w:p w:rsidR="00F16E8F" w:rsidRDefault="00F16E8F" w:rsidP="00F16E8F">
      <w:pPr>
        <w:pStyle w:val="ListParagraph"/>
        <w:jc w:val="both"/>
        <w:rPr>
          <w:sz w:val="24"/>
          <w:szCs w:val="24"/>
          <w:vertAlign w:val="superscript"/>
          <w:lang w:val="sr-Cyrl-BA"/>
        </w:rPr>
      </w:pPr>
    </w:p>
    <w:p w:rsidR="00F16E8F" w:rsidRPr="007834C2" w:rsidRDefault="007834C2" w:rsidP="007834C2">
      <w:pPr>
        <w:jc w:val="both"/>
        <w:rPr>
          <w:sz w:val="24"/>
          <w:szCs w:val="24"/>
          <w:lang w:val="sr-Cyrl-BA"/>
        </w:rPr>
      </w:pPr>
      <w:r>
        <w:rPr>
          <w:sz w:val="24"/>
          <w:szCs w:val="24"/>
          <w:lang w:val="sr-Cyrl-BA"/>
        </w:rPr>
        <w:t>Према наведеном укупан број контејнера на подручју општине Прњавор је 117 контејнера различитих запремина и укупно 3021 ком канти.</w:t>
      </w:r>
    </w:p>
    <w:p w:rsidR="00F16E8F" w:rsidRDefault="00F16E8F" w:rsidP="00F16E8F">
      <w:pPr>
        <w:pStyle w:val="ListParagraph"/>
        <w:jc w:val="both"/>
        <w:rPr>
          <w:sz w:val="24"/>
          <w:szCs w:val="24"/>
          <w:lang w:val="sr-Cyrl-BA"/>
        </w:rPr>
      </w:pPr>
    </w:p>
    <w:p w:rsidR="00826730" w:rsidRPr="00FF3B70" w:rsidRDefault="00826730" w:rsidP="00C354F7">
      <w:pPr>
        <w:autoSpaceDE w:val="0"/>
        <w:autoSpaceDN w:val="0"/>
        <w:adjustRightInd w:val="0"/>
        <w:jc w:val="both"/>
        <w:rPr>
          <w:color w:val="auto"/>
          <w:sz w:val="24"/>
          <w:szCs w:val="24"/>
        </w:rPr>
      </w:pPr>
      <w:r w:rsidRPr="00FF3B70">
        <w:rPr>
          <w:color w:val="auto"/>
          <w:sz w:val="24"/>
          <w:szCs w:val="24"/>
        </w:rPr>
        <w:t>Уз отпад из домаћинства, заступљен је и отпад из индустријског сектора те из услужних дјелатности, посебно отпад из већих продајн</w:t>
      </w:r>
      <w:r w:rsidR="00C354F7" w:rsidRPr="00FF3B70">
        <w:rPr>
          <w:color w:val="auto"/>
          <w:sz w:val="24"/>
          <w:szCs w:val="24"/>
        </w:rPr>
        <w:t>их центара, бензинских станица</w:t>
      </w:r>
      <w:r w:rsidRPr="00FF3B70">
        <w:rPr>
          <w:color w:val="auto"/>
          <w:sz w:val="24"/>
          <w:szCs w:val="24"/>
        </w:rPr>
        <w:t xml:space="preserve">, банака, ресторана, пословних објеката, административних објеката итд. </w:t>
      </w:r>
      <w:r w:rsidR="00C354F7" w:rsidRPr="00FF3B70">
        <w:rPr>
          <w:color w:val="auto"/>
          <w:sz w:val="24"/>
          <w:szCs w:val="24"/>
          <w:lang w:val="sr-Cyrl-RS"/>
        </w:rPr>
        <w:t xml:space="preserve">према подацима из комуналног предузећа покривеност одвозом привредних субјеката је 100% односно 850 регистрованих привредних субјеката закључно са крајем 2018. године. </w:t>
      </w:r>
      <w:r w:rsidRPr="00FF3B70">
        <w:rPr>
          <w:color w:val="auto"/>
          <w:sz w:val="24"/>
          <w:szCs w:val="24"/>
        </w:rPr>
        <w:t>Мањи објекти углавном одлажу отпад у контејнере предвиђене за домаћинства, до</w:t>
      </w:r>
      <w:r w:rsidR="00FF3B70" w:rsidRPr="00FF3B70">
        <w:rPr>
          <w:color w:val="auto"/>
          <w:sz w:val="24"/>
          <w:szCs w:val="24"/>
        </w:rPr>
        <w:t>к већи објекти као што су</w:t>
      </w:r>
      <w:r w:rsidRPr="00FF3B70">
        <w:rPr>
          <w:color w:val="auto"/>
          <w:sz w:val="24"/>
          <w:szCs w:val="24"/>
        </w:rPr>
        <w:t xml:space="preserve"> болнице</w:t>
      </w:r>
      <w:r w:rsidR="00FF3B70" w:rsidRPr="00FF3B70">
        <w:rPr>
          <w:color w:val="auto"/>
          <w:sz w:val="24"/>
          <w:szCs w:val="24"/>
          <w:lang w:val="sr-Cyrl-RS"/>
        </w:rPr>
        <w:t>,</w:t>
      </w:r>
      <w:r w:rsidRPr="00FF3B70">
        <w:rPr>
          <w:color w:val="auto"/>
          <w:sz w:val="24"/>
          <w:szCs w:val="24"/>
        </w:rPr>
        <w:t xml:space="preserve"> продајни центри и ресторани имају властите контејнере које празни и отпад одвози </w:t>
      </w:r>
      <w:r w:rsidR="00FF3B70" w:rsidRPr="00FF3B70">
        <w:rPr>
          <w:color w:val="auto"/>
          <w:sz w:val="24"/>
          <w:szCs w:val="24"/>
          <w:lang w:val="sr-Cyrl-RS"/>
        </w:rPr>
        <w:t>КП Парк а.д</w:t>
      </w:r>
      <w:r w:rsidRPr="00FF3B70">
        <w:rPr>
          <w:color w:val="auto"/>
          <w:sz w:val="24"/>
          <w:szCs w:val="24"/>
        </w:rPr>
        <w:t>.</w:t>
      </w:r>
    </w:p>
    <w:p w:rsidR="00FF3B70" w:rsidRDefault="00FF3B70" w:rsidP="00FF3B70">
      <w:pPr>
        <w:autoSpaceDE w:val="0"/>
        <w:autoSpaceDN w:val="0"/>
        <w:adjustRightInd w:val="0"/>
        <w:jc w:val="both"/>
        <w:rPr>
          <w:color w:val="auto"/>
          <w:sz w:val="24"/>
          <w:szCs w:val="24"/>
          <w:lang w:val="sr-Cyrl-RS"/>
        </w:rPr>
      </w:pPr>
    </w:p>
    <w:p w:rsidR="00826730" w:rsidRPr="00FF3B70" w:rsidRDefault="00FF3B70" w:rsidP="00FF3B70">
      <w:pPr>
        <w:autoSpaceDE w:val="0"/>
        <w:autoSpaceDN w:val="0"/>
        <w:adjustRightInd w:val="0"/>
        <w:jc w:val="both"/>
        <w:rPr>
          <w:color w:val="auto"/>
          <w:sz w:val="24"/>
          <w:szCs w:val="24"/>
          <w:lang w:val="sr-Cyrl-RS"/>
        </w:rPr>
      </w:pPr>
      <w:r w:rsidRPr="00FF3B70">
        <w:rPr>
          <w:color w:val="auto"/>
          <w:sz w:val="24"/>
          <w:szCs w:val="24"/>
          <w:lang w:val="sr-Cyrl-RS"/>
        </w:rPr>
        <w:t>К</w:t>
      </w:r>
      <w:r w:rsidRPr="00FF3B70">
        <w:rPr>
          <w:color w:val="auto"/>
          <w:sz w:val="24"/>
          <w:szCs w:val="24"/>
        </w:rPr>
        <w:t>омунално предузеће</w:t>
      </w:r>
      <w:r w:rsidR="00826730" w:rsidRPr="00FF3B70">
        <w:rPr>
          <w:color w:val="auto"/>
          <w:sz w:val="24"/>
          <w:szCs w:val="24"/>
        </w:rPr>
        <w:t xml:space="preserve"> </w:t>
      </w:r>
      <w:r w:rsidRPr="00FF3B70">
        <w:rPr>
          <w:color w:val="auto"/>
          <w:sz w:val="24"/>
          <w:szCs w:val="24"/>
          <w:lang w:val="sr-Cyrl-RS"/>
        </w:rPr>
        <w:t>Парк а.д.</w:t>
      </w:r>
      <w:r w:rsidRPr="00FF3B70">
        <w:rPr>
          <w:color w:val="auto"/>
          <w:sz w:val="24"/>
          <w:szCs w:val="24"/>
        </w:rPr>
        <w:t xml:space="preserve"> располаже</w:t>
      </w:r>
      <w:r w:rsidR="00826730" w:rsidRPr="00FF3B70">
        <w:rPr>
          <w:color w:val="auto"/>
          <w:sz w:val="24"/>
          <w:szCs w:val="24"/>
        </w:rPr>
        <w:t xml:space="preserve"> потребним транспортним јединицама за сакупљање и превоз отпада до санитарне депоније у Рамићима</w:t>
      </w:r>
      <w:r w:rsidRPr="00FF3B70">
        <w:rPr>
          <w:color w:val="auto"/>
          <w:sz w:val="24"/>
          <w:szCs w:val="24"/>
          <w:lang w:val="sr-Cyrl-RS"/>
        </w:rPr>
        <w:t xml:space="preserve"> у Бањалуци</w:t>
      </w:r>
      <w:r w:rsidR="00826730" w:rsidRPr="00FF3B70">
        <w:rPr>
          <w:color w:val="auto"/>
          <w:sz w:val="24"/>
          <w:szCs w:val="24"/>
        </w:rPr>
        <w:t xml:space="preserve">. Транспортни систем је прилагођен успостављеном систему прикупљања путем постављених посуда и контејнера. Исти омогућава да се сакупљени отпад транспортује на сигуран начин до локације за трајно депоновање. Окосницу возног парка за прикупљање и превоз отпада чине камиони „сметлари“ и „аутоподизачи“. </w:t>
      </w:r>
      <w:r w:rsidRPr="00FF3B70">
        <w:rPr>
          <w:color w:val="auto"/>
          <w:sz w:val="24"/>
          <w:szCs w:val="24"/>
          <w:lang w:val="sr-Cyrl-RS"/>
        </w:rPr>
        <w:t>Техничка опремљеност комуналног предузећа приказана је у наставку:</w:t>
      </w:r>
    </w:p>
    <w:p w:rsidR="00FF3B70" w:rsidRPr="00FF3B70" w:rsidRDefault="00FF3B70" w:rsidP="00FF3B70">
      <w:pPr>
        <w:autoSpaceDE w:val="0"/>
        <w:autoSpaceDN w:val="0"/>
        <w:adjustRightInd w:val="0"/>
        <w:jc w:val="both"/>
        <w:rPr>
          <w:color w:val="auto"/>
          <w:sz w:val="24"/>
          <w:szCs w:val="24"/>
          <w:lang w:val="sr-Cyrl-RS"/>
        </w:rPr>
      </w:pPr>
    </w:p>
    <w:tbl>
      <w:tblPr>
        <w:tblW w:w="9654" w:type="dxa"/>
        <w:tblInd w:w="93" w:type="dxa"/>
        <w:tblLook w:val="0000" w:firstRow="0" w:lastRow="0" w:firstColumn="0" w:lastColumn="0" w:noHBand="0" w:noVBand="0"/>
      </w:tblPr>
      <w:tblGrid>
        <w:gridCol w:w="574"/>
        <w:gridCol w:w="1877"/>
        <w:gridCol w:w="972"/>
        <w:gridCol w:w="2552"/>
        <w:gridCol w:w="1417"/>
        <w:gridCol w:w="1296"/>
        <w:gridCol w:w="966"/>
      </w:tblGrid>
      <w:tr w:rsidR="00FF3B70" w:rsidRPr="00505F90" w:rsidTr="00A7797F">
        <w:trPr>
          <w:trHeight w:val="225"/>
        </w:trPr>
        <w:tc>
          <w:tcPr>
            <w:tcW w:w="9654" w:type="dxa"/>
            <w:gridSpan w:val="7"/>
            <w:tcBorders>
              <w:top w:val="single" w:sz="18" w:space="0" w:color="auto"/>
              <w:left w:val="single" w:sz="18" w:space="0" w:color="auto"/>
              <w:bottom w:val="single" w:sz="4" w:space="0" w:color="auto"/>
              <w:right w:val="single" w:sz="18" w:space="0" w:color="auto"/>
            </w:tcBorders>
            <w:shd w:val="clear" w:color="auto" w:fill="CCFFFF"/>
            <w:noWrap/>
            <w:vAlign w:val="bottom"/>
          </w:tcPr>
          <w:p w:rsidR="00FF3B70" w:rsidRPr="00505F90" w:rsidRDefault="00FF3B70" w:rsidP="00A7797F">
            <w:pPr>
              <w:jc w:val="center"/>
              <w:rPr>
                <w:b/>
                <w:bCs/>
                <w:lang w:val="sr-Cyrl-CS"/>
              </w:rPr>
            </w:pPr>
            <w:r w:rsidRPr="00505F90">
              <w:rPr>
                <w:b/>
                <w:bCs/>
                <w:lang w:val="sr-Cyrl-CS"/>
              </w:rPr>
              <w:t xml:space="preserve">ТЕРЕТНА И ПУТНИЧКА МОТОРНА ВОЗИЛА </w:t>
            </w:r>
          </w:p>
        </w:tc>
      </w:tr>
      <w:tr w:rsidR="00FF3B70" w:rsidRPr="00505F90" w:rsidTr="00A7797F">
        <w:trPr>
          <w:trHeight w:val="315"/>
        </w:trPr>
        <w:tc>
          <w:tcPr>
            <w:tcW w:w="9654" w:type="dxa"/>
            <w:gridSpan w:val="7"/>
            <w:tcBorders>
              <w:top w:val="single" w:sz="4" w:space="0" w:color="auto"/>
              <w:left w:val="single" w:sz="18" w:space="0" w:color="auto"/>
              <w:bottom w:val="double" w:sz="4" w:space="0" w:color="auto"/>
              <w:right w:val="single" w:sz="18" w:space="0" w:color="auto"/>
            </w:tcBorders>
            <w:shd w:val="clear" w:color="auto" w:fill="CCFFFF"/>
            <w:noWrap/>
            <w:vAlign w:val="bottom"/>
          </w:tcPr>
          <w:p w:rsidR="00FF3B70" w:rsidRPr="00505F90" w:rsidRDefault="00FF3B70" w:rsidP="00A7797F">
            <w:pPr>
              <w:jc w:val="center"/>
              <w:rPr>
                <w:b/>
                <w:bCs/>
                <w:sz w:val="20"/>
                <w:szCs w:val="20"/>
                <w:lang w:val="sr-Cyrl-CS"/>
              </w:rPr>
            </w:pPr>
            <w:r w:rsidRPr="00505F90">
              <w:rPr>
                <w:b/>
                <w:bCs/>
                <w:sz w:val="20"/>
                <w:szCs w:val="20"/>
                <w:lang w:val="sr-Cyrl-CS"/>
              </w:rPr>
              <w:t>ИНВЕНТАРСКИ ВОЗНИ ПАРК</w:t>
            </w:r>
          </w:p>
        </w:tc>
      </w:tr>
      <w:tr w:rsidR="00FF3B70" w:rsidRPr="00505F90" w:rsidTr="00A7797F">
        <w:trPr>
          <w:trHeight w:val="432"/>
        </w:trPr>
        <w:tc>
          <w:tcPr>
            <w:tcW w:w="574" w:type="dxa"/>
            <w:tcBorders>
              <w:top w:val="double" w:sz="4" w:space="0" w:color="auto"/>
              <w:left w:val="single" w:sz="18" w:space="0" w:color="auto"/>
              <w:bottom w:val="double" w:sz="4" w:space="0" w:color="auto"/>
              <w:right w:val="double" w:sz="4" w:space="0" w:color="auto"/>
            </w:tcBorders>
            <w:shd w:val="clear" w:color="auto" w:fill="CCFFFF"/>
            <w:noWrap/>
            <w:vAlign w:val="bottom"/>
          </w:tcPr>
          <w:p w:rsidR="00FF3B70" w:rsidRPr="00505F90" w:rsidRDefault="00FF3B70" w:rsidP="00A7797F">
            <w:pPr>
              <w:rPr>
                <w:sz w:val="20"/>
                <w:szCs w:val="20"/>
              </w:rPr>
            </w:pPr>
            <w:r w:rsidRPr="00505F90">
              <w:rPr>
                <w:sz w:val="20"/>
                <w:szCs w:val="20"/>
              </w:rPr>
              <w:t>Ред.</w:t>
            </w:r>
          </w:p>
          <w:p w:rsidR="00FF3B70" w:rsidRPr="00505F90" w:rsidRDefault="00FF3B70" w:rsidP="00A7797F">
            <w:pPr>
              <w:rPr>
                <w:sz w:val="20"/>
                <w:szCs w:val="20"/>
              </w:rPr>
            </w:pPr>
            <w:r w:rsidRPr="00505F90">
              <w:rPr>
                <w:sz w:val="20"/>
                <w:szCs w:val="20"/>
              </w:rPr>
              <w:t>број</w:t>
            </w:r>
          </w:p>
        </w:tc>
        <w:tc>
          <w:tcPr>
            <w:tcW w:w="1877" w:type="dxa"/>
            <w:tcBorders>
              <w:top w:val="double" w:sz="4" w:space="0" w:color="auto"/>
              <w:left w:val="double" w:sz="4" w:space="0" w:color="auto"/>
              <w:bottom w:val="double" w:sz="4" w:space="0" w:color="auto"/>
              <w:right w:val="double" w:sz="4" w:space="0" w:color="auto"/>
            </w:tcBorders>
            <w:shd w:val="clear" w:color="auto" w:fill="CCFFFF"/>
            <w:noWrap/>
            <w:vAlign w:val="bottom"/>
          </w:tcPr>
          <w:p w:rsidR="00FF3B70" w:rsidRPr="00505F90" w:rsidRDefault="00FF3B70" w:rsidP="00A7797F">
            <w:pPr>
              <w:rPr>
                <w:b/>
                <w:bCs/>
                <w:sz w:val="20"/>
                <w:szCs w:val="20"/>
              </w:rPr>
            </w:pPr>
            <w:r w:rsidRPr="00505F90">
              <w:rPr>
                <w:b/>
                <w:bCs/>
                <w:sz w:val="20"/>
                <w:szCs w:val="20"/>
              </w:rPr>
              <w:t>Марка</w:t>
            </w:r>
          </w:p>
          <w:p w:rsidR="00FF3B70" w:rsidRPr="00505F90" w:rsidRDefault="00FF3B70" w:rsidP="00A7797F">
            <w:pPr>
              <w:rPr>
                <w:b/>
                <w:bCs/>
                <w:sz w:val="20"/>
                <w:szCs w:val="20"/>
              </w:rPr>
            </w:pPr>
            <w:r w:rsidRPr="00505F90">
              <w:rPr>
                <w:b/>
                <w:bCs/>
                <w:sz w:val="20"/>
                <w:szCs w:val="20"/>
              </w:rPr>
              <w:t>моторногвозила</w:t>
            </w:r>
          </w:p>
        </w:tc>
        <w:tc>
          <w:tcPr>
            <w:tcW w:w="972" w:type="dxa"/>
            <w:tcBorders>
              <w:top w:val="double" w:sz="4" w:space="0" w:color="auto"/>
              <w:left w:val="double" w:sz="4" w:space="0" w:color="auto"/>
              <w:bottom w:val="double" w:sz="4" w:space="0" w:color="auto"/>
              <w:right w:val="single" w:sz="8" w:space="0" w:color="auto"/>
            </w:tcBorders>
            <w:shd w:val="clear" w:color="auto" w:fill="CCFFFF"/>
            <w:noWrap/>
            <w:vAlign w:val="bottom"/>
          </w:tcPr>
          <w:p w:rsidR="00FF3B70" w:rsidRPr="00505F90" w:rsidRDefault="00FF3B70" w:rsidP="00A7797F">
            <w:pPr>
              <w:rPr>
                <w:sz w:val="20"/>
                <w:szCs w:val="20"/>
              </w:rPr>
            </w:pPr>
            <w:r w:rsidRPr="00505F90">
              <w:rPr>
                <w:sz w:val="20"/>
                <w:szCs w:val="20"/>
              </w:rPr>
              <w:t>Тип</w:t>
            </w:r>
          </w:p>
          <w:p w:rsidR="00FF3B70" w:rsidRPr="00505F90" w:rsidRDefault="00FF3B70" w:rsidP="00A7797F">
            <w:pPr>
              <w:rPr>
                <w:sz w:val="20"/>
                <w:szCs w:val="20"/>
              </w:rPr>
            </w:pPr>
            <w:r w:rsidRPr="00505F90">
              <w:rPr>
                <w:sz w:val="20"/>
                <w:szCs w:val="20"/>
              </w:rPr>
              <w:t>возила</w:t>
            </w:r>
          </w:p>
        </w:tc>
        <w:tc>
          <w:tcPr>
            <w:tcW w:w="2552" w:type="dxa"/>
            <w:tcBorders>
              <w:top w:val="double" w:sz="4" w:space="0" w:color="auto"/>
              <w:left w:val="single" w:sz="8" w:space="0" w:color="auto"/>
              <w:bottom w:val="double" w:sz="4" w:space="0" w:color="auto"/>
              <w:right w:val="single" w:sz="8" w:space="0" w:color="auto"/>
            </w:tcBorders>
            <w:shd w:val="clear" w:color="auto" w:fill="CCFFFF"/>
            <w:noWrap/>
            <w:vAlign w:val="bottom"/>
          </w:tcPr>
          <w:p w:rsidR="00FF3B70" w:rsidRPr="00505F90" w:rsidRDefault="00FF3B70" w:rsidP="00A7797F">
            <w:pPr>
              <w:jc w:val="center"/>
              <w:rPr>
                <w:sz w:val="20"/>
                <w:szCs w:val="20"/>
              </w:rPr>
            </w:pPr>
            <w:r w:rsidRPr="00505F90">
              <w:rPr>
                <w:sz w:val="20"/>
                <w:szCs w:val="20"/>
              </w:rPr>
              <w:t>Намјена</w:t>
            </w:r>
          </w:p>
        </w:tc>
        <w:tc>
          <w:tcPr>
            <w:tcW w:w="1417" w:type="dxa"/>
            <w:tcBorders>
              <w:top w:val="double" w:sz="4" w:space="0" w:color="auto"/>
              <w:left w:val="nil"/>
              <w:bottom w:val="double" w:sz="4" w:space="0" w:color="auto"/>
              <w:right w:val="single" w:sz="8" w:space="0" w:color="auto"/>
            </w:tcBorders>
            <w:shd w:val="clear" w:color="auto" w:fill="CCFFFF"/>
            <w:noWrap/>
            <w:vAlign w:val="bottom"/>
          </w:tcPr>
          <w:p w:rsidR="00FF3B70" w:rsidRPr="00505F90" w:rsidRDefault="00FF3B70" w:rsidP="00A7797F">
            <w:pPr>
              <w:jc w:val="center"/>
              <w:rPr>
                <w:sz w:val="20"/>
                <w:szCs w:val="20"/>
              </w:rPr>
            </w:pPr>
            <w:r w:rsidRPr="00505F90">
              <w:rPr>
                <w:sz w:val="20"/>
                <w:szCs w:val="20"/>
              </w:rPr>
              <w:t>Снага</w:t>
            </w:r>
          </w:p>
          <w:p w:rsidR="00FF3B70" w:rsidRPr="00505F90" w:rsidRDefault="00FF3B70" w:rsidP="00A7797F">
            <w:pPr>
              <w:jc w:val="center"/>
              <w:rPr>
                <w:sz w:val="20"/>
                <w:szCs w:val="20"/>
              </w:rPr>
            </w:pPr>
            <w:r w:rsidRPr="00505F90">
              <w:rPr>
                <w:sz w:val="20"/>
                <w:szCs w:val="20"/>
              </w:rPr>
              <w:t>мотора (kw)</w:t>
            </w:r>
          </w:p>
        </w:tc>
        <w:tc>
          <w:tcPr>
            <w:tcW w:w="1296" w:type="dxa"/>
            <w:tcBorders>
              <w:top w:val="double" w:sz="4" w:space="0" w:color="auto"/>
              <w:left w:val="nil"/>
              <w:bottom w:val="double" w:sz="4" w:space="0" w:color="auto"/>
              <w:right w:val="single" w:sz="2" w:space="0" w:color="auto"/>
            </w:tcBorders>
            <w:shd w:val="clear" w:color="auto" w:fill="CCFFFF"/>
            <w:noWrap/>
            <w:vAlign w:val="bottom"/>
          </w:tcPr>
          <w:p w:rsidR="00FF3B70" w:rsidRPr="00505F90" w:rsidRDefault="00FF3B70" w:rsidP="00A7797F">
            <w:pPr>
              <w:rPr>
                <w:b/>
                <w:bCs/>
                <w:sz w:val="20"/>
                <w:szCs w:val="20"/>
              </w:rPr>
            </w:pPr>
            <w:r w:rsidRPr="00505F90">
              <w:rPr>
                <w:b/>
                <w:bCs/>
                <w:sz w:val="20"/>
                <w:szCs w:val="20"/>
              </w:rPr>
              <w:t>Година</w:t>
            </w:r>
          </w:p>
          <w:p w:rsidR="00FF3B70" w:rsidRPr="00505F90" w:rsidRDefault="00FF3B70" w:rsidP="00A7797F">
            <w:pPr>
              <w:rPr>
                <w:b/>
                <w:bCs/>
                <w:sz w:val="20"/>
                <w:szCs w:val="20"/>
              </w:rPr>
            </w:pPr>
            <w:r w:rsidRPr="00505F90">
              <w:rPr>
                <w:b/>
                <w:bCs/>
                <w:sz w:val="20"/>
                <w:szCs w:val="20"/>
              </w:rPr>
              <w:t>производње</w:t>
            </w:r>
          </w:p>
        </w:tc>
        <w:tc>
          <w:tcPr>
            <w:tcW w:w="966" w:type="dxa"/>
            <w:tcBorders>
              <w:top w:val="double" w:sz="4" w:space="0" w:color="auto"/>
              <w:left w:val="single" w:sz="2" w:space="0" w:color="auto"/>
              <w:bottom w:val="double" w:sz="4" w:space="0" w:color="auto"/>
              <w:right w:val="single" w:sz="18" w:space="0" w:color="auto"/>
            </w:tcBorders>
            <w:shd w:val="clear" w:color="auto" w:fill="CCFFFF"/>
            <w:vAlign w:val="bottom"/>
          </w:tcPr>
          <w:p w:rsidR="00FF3B70" w:rsidRPr="00505F90" w:rsidRDefault="00FF3B70" w:rsidP="00A7797F">
            <w:pPr>
              <w:rPr>
                <w:b/>
                <w:bCs/>
                <w:sz w:val="20"/>
                <w:szCs w:val="20"/>
              </w:rPr>
            </w:pPr>
          </w:p>
          <w:p w:rsidR="00FF3B70" w:rsidRPr="00505F90" w:rsidRDefault="00FF3B70" w:rsidP="00A7797F">
            <w:pPr>
              <w:rPr>
                <w:b/>
                <w:bCs/>
                <w:sz w:val="20"/>
                <w:szCs w:val="20"/>
              </w:rPr>
            </w:pPr>
            <w:r w:rsidRPr="00505F90">
              <w:rPr>
                <w:b/>
                <w:bCs/>
                <w:sz w:val="20"/>
                <w:szCs w:val="20"/>
              </w:rPr>
              <w:t>Стање</w:t>
            </w:r>
          </w:p>
        </w:tc>
      </w:tr>
      <w:tr w:rsidR="00FF3B70" w:rsidRPr="00505F90" w:rsidTr="00A7797F">
        <w:trPr>
          <w:trHeight w:val="177"/>
        </w:trPr>
        <w:tc>
          <w:tcPr>
            <w:tcW w:w="574" w:type="dxa"/>
            <w:tcBorders>
              <w:top w:val="double" w:sz="4" w:space="0" w:color="auto"/>
              <w:left w:val="single" w:sz="18" w:space="0" w:color="auto"/>
              <w:bottom w:val="single" w:sz="4" w:space="0" w:color="auto"/>
              <w:right w:val="double" w:sz="4" w:space="0" w:color="auto"/>
            </w:tcBorders>
            <w:shd w:val="clear" w:color="auto" w:fill="CCFFFF"/>
            <w:noWrap/>
            <w:vAlign w:val="bottom"/>
          </w:tcPr>
          <w:p w:rsidR="00FF3B70" w:rsidRPr="00505F90" w:rsidRDefault="00FF3B70" w:rsidP="00A7797F">
            <w:pPr>
              <w:jc w:val="both"/>
              <w:rPr>
                <w:b/>
                <w:bCs/>
                <w:sz w:val="16"/>
                <w:szCs w:val="16"/>
              </w:rPr>
            </w:pPr>
            <w:r w:rsidRPr="00505F90">
              <w:rPr>
                <w:b/>
                <w:bCs/>
                <w:sz w:val="16"/>
                <w:szCs w:val="16"/>
              </w:rPr>
              <w:t>1</w:t>
            </w:r>
          </w:p>
        </w:tc>
        <w:tc>
          <w:tcPr>
            <w:tcW w:w="1877" w:type="dxa"/>
            <w:tcBorders>
              <w:top w:val="double" w:sz="4" w:space="0" w:color="auto"/>
              <w:left w:val="double" w:sz="4" w:space="0" w:color="auto"/>
              <w:bottom w:val="single" w:sz="4" w:space="0" w:color="auto"/>
              <w:right w:val="double" w:sz="4" w:space="0" w:color="auto"/>
            </w:tcBorders>
            <w:shd w:val="clear" w:color="auto" w:fill="FFFFFF"/>
            <w:noWrap/>
            <w:vAlign w:val="bottom"/>
          </w:tcPr>
          <w:p w:rsidR="00FF3B70" w:rsidRPr="00505F90" w:rsidRDefault="00FF3B70" w:rsidP="00A7797F">
            <w:pPr>
              <w:jc w:val="center"/>
              <w:rPr>
                <w:b/>
                <w:bCs/>
                <w:sz w:val="16"/>
                <w:szCs w:val="16"/>
              </w:rPr>
            </w:pPr>
            <w:r w:rsidRPr="00505F90">
              <w:rPr>
                <w:b/>
                <w:bCs/>
                <w:sz w:val="16"/>
                <w:szCs w:val="16"/>
              </w:rPr>
              <w:t>2</w:t>
            </w:r>
          </w:p>
        </w:tc>
        <w:tc>
          <w:tcPr>
            <w:tcW w:w="972" w:type="dxa"/>
            <w:tcBorders>
              <w:top w:val="double" w:sz="4" w:space="0" w:color="auto"/>
              <w:left w:val="double" w:sz="4" w:space="0" w:color="auto"/>
              <w:bottom w:val="single" w:sz="4" w:space="0" w:color="auto"/>
              <w:right w:val="single" w:sz="8" w:space="0" w:color="auto"/>
            </w:tcBorders>
            <w:shd w:val="clear" w:color="auto" w:fill="FFFFFF"/>
            <w:noWrap/>
            <w:vAlign w:val="bottom"/>
          </w:tcPr>
          <w:p w:rsidR="00FF3B70" w:rsidRPr="00505F90" w:rsidRDefault="00FF3B70" w:rsidP="00A7797F">
            <w:pPr>
              <w:jc w:val="center"/>
              <w:rPr>
                <w:b/>
                <w:sz w:val="16"/>
                <w:szCs w:val="16"/>
              </w:rPr>
            </w:pPr>
            <w:r w:rsidRPr="00505F90">
              <w:rPr>
                <w:b/>
                <w:sz w:val="16"/>
                <w:szCs w:val="16"/>
              </w:rPr>
              <w:t>3</w:t>
            </w:r>
          </w:p>
        </w:tc>
        <w:tc>
          <w:tcPr>
            <w:tcW w:w="2552" w:type="dxa"/>
            <w:tcBorders>
              <w:top w:val="double" w:sz="4" w:space="0" w:color="auto"/>
              <w:left w:val="nil"/>
              <w:bottom w:val="single" w:sz="4" w:space="0" w:color="auto"/>
              <w:right w:val="single" w:sz="8" w:space="0" w:color="auto"/>
            </w:tcBorders>
            <w:shd w:val="clear" w:color="auto" w:fill="FFFFFF"/>
            <w:noWrap/>
            <w:vAlign w:val="bottom"/>
          </w:tcPr>
          <w:p w:rsidR="00FF3B70" w:rsidRPr="00505F90" w:rsidRDefault="00FF3B70" w:rsidP="00A7797F">
            <w:pPr>
              <w:jc w:val="center"/>
              <w:rPr>
                <w:b/>
                <w:sz w:val="16"/>
                <w:szCs w:val="16"/>
              </w:rPr>
            </w:pPr>
            <w:r w:rsidRPr="00505F90">
              <w:rPr>
                <w:b/>
                <w:sz w:val="16"/>
                <w:szCs w:val="16"/>
              </w:rPr>
              <w:t>4</w:t>
            </w:r>
          </w:p>
        </w:tc>
        <w:tc>
          <w:tcPr>
            <w:tcW w:w="1417" w:type="dxa"/>
            <w:tcBorders>
              <w:top w:val="double" w:sz="4" w:space="0" w:color="auto"/>
              <w:left w:val="single" w:sz="8" w:space="0" w:color="auto"/>
              <w:bottom w:val="single" w:sz="4" w:space="0" w:color="auto"/>
              <w:right w:val="single" w:sz="8" w:space="0" w:color="auto"/>
            </w:tcBorders>
            <w:shd w:val="clear" w:color="auto" w:fill="FFFFFF"/>
            <w:noWrap/>
            <w:vAlign w:val="bottom"/>
          </w:tcPr>
          <w:p w:rsidR="00FF3B70" w:rsidRPr="00505F90" w:rsidRDefault="00FF3B70" w:rsidP="00A7797F">
            <w:pPr>
              <w:jc w:val="center"/>
              <w:rPr>
                <w:b/>
                <w:sz w:val="16"/>
                <w:szCs w:val="16"/>
                <w:lang w:val="sr-Cyrl-CS"/>
              </w:rPr>
            </w:pPr>
            <w:r w:rsidRPr="00505F90">
              <w:rPr>
                <w:b/>
                <w:sz w:val="16"/>
                <w:szCs w:val="16"/>
                <w:lang w:val="sr-Cyrl-CS"/>
              </w:rPr>
              <w:t>5</w:t>
            </w:r>
          </w:p>
        </w:tc>
        <w:tc>
          <w:tcPr>
            <w:tcW w:w="1296" w:type="dxa"/>
            <w:tcBorders>
              <w:top w:val="double" w:sz="4" w:space="0" w:color="auto"/>
              <w:left w:val="single" w:sz="8" w:space="0" w:color="auto"/>
              <w:bottom w:val="single" w:sz="4" w:space="0" w:color="auto"/>
              <w:right w:val="single" w:sz="2" w:space="0" w:color="auto"/>
            </w:tcBorders>
            <w:shd w:val="clear" w:color="auto" w:fill="FFFFFF"/>
            <w:noWrap/>
            <w:vAlign w:val="bottom"/>
          </w:tcPr>
          <w:p w:rsidR="00FF3B70" w:rsidRPr="00505F90" w:rsidRDefault="00FF3B70" w:rsidP="00A7797F">
            <w:pPr>
              <w:jc w:val="center"/>
              <w:rPr>
                <w:b/>
                <w:bCs/>
                <w:sz w:val="16"/>
                <w:szCs w:val="16"/>
              </w:rPr>
            </w:pPr>
            <w:r w:rsidRPr="00505F90">
              <w:rPr>
                <w:b/>
                <w:bCs/>
                <w:sz w:val="16"/>
                <w:szCs w:val="16"/>
              </w:rPr>
              <w:t>6</w:t>
            </w:r>
          </w:p>
        </w:tc>
        <w:tc>
          <w:tcPr>
            <w:tcW w:w="966" w:type="dxa"/>
            <w:tcBorders>
              <w:top w:val="double" w:sz="4" w:space="0" w:color="auto"/>
              <w:left w:val="single" w:sz="2" w:space="0" w:color="auto"/>
              <w:bottom w:val="single" w:sz="4" w:space="0" w:color="auto"/>
              <w:right w:val="single" w:sz="18" w:space="0" w:color="auto"/>
            </w:tcBorders>
            <w:shd w:val="clear" w:color="auto" w:fill="FFFFFF"/>
            <w:vAlign w:val="bottom"/>
          </w:tcPr>
          <w:p w:rsidR="00FF3B70" w:rsidRPr="00505F90" w:rsidRDefault="00FF3B70" w:rsidP="00A7797F">
            <w:pPr>
              <w:jc w:val="center"/>
              <w:rPr>
                <w:b/>
                <w:bCs/>
                <w:sz w:val="16"/>
                <w:szCs w:val="16"/>
              </w:rPr>
            </w:pPr>
            <w:r w:rsidRPr="00505F90">
              <w:rPr>
                <w:b/>
                <w:bCs/>
                <w:sz w:val="16"/>
                <w:szCs w:val="16"/>
              </w:rPr>
              <w:t>7</w:t>
            </w:r>
          </w:p>
        </w:tc>
      </w:tr>
      <w:tr w:rsidR="00FF3B70" w:rsidRPr="00505F90" w:rsidTr="00A7797F">
        <w:trPr>
          <w:trHeight w:val="349"/>
        </w:trPr>
        <w:tc>
          <w:tcPr>
            <w:tcW w:w="574" w:type="dxa"/>
            <w:tcBorders>
              <w:top w:val="nil"/>
              <w:left w:val="single" w:sz="18" w:space="0" w:color="auto"/>
              <w:bottom w:val="single" w:sz="8" w:space="0" w:color="000000"/>
              <w:right w:val="double" w:sz="4" w:space="0" w:color="auto"/>
            </w:tcBorders>
            <w:shd w:val="clear" w:color="auto" w:fill="CCFFFF"/>
            <w:noWrap/>
            <w:vAlign w:val="bottom"/>
          </w:tcPr>
          <w:p w:rsidR="00FF3B70" w:rsidRPr="00505F90" w:rsidRDefault="00FF3B70" w:rsidP="00A7797F">
            <w:pPr>
              <w:jc w:val="center"/>
              <w:rPr>
                <w:b/>
                <w:bCs/>
                <w:sz w:val="20"/>
                <w:szCs w:val="20"/>
              </w:rPr>
            </w:pPr>
            <w:r w:rsidRPr="00505F90">
              <w:rPr>
                <w:b/>
                <w:bCs/>
                <w:sz w:val="20"/>
                <w:szCs w:val="20"/>
              </w:rPr>
              <w:t>1</w:t>
            </w:r>
          </w:p>
        </w:tc>
        <w:tc>
          <w:tcPr>
            <w:tcW w:w="1877" w:type="dxa"/>
            <w:tcBorders>
              <w:top w:val="single" w:sz="4" w:space="0" w:color="auto"/>
              <w:left w:val="double" w:sz="4" w:space="0" w:color="auto"/>
              <w:bottom w:val="single" w:sz="4" w:space="0" w:color="auto"/>
              <w:right w:val="double" w:sz="4"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Мерцедес</w:t>
            </w:r>
          </w:p>
        </w:tc>
        <w:tc>
          <w:tcPr>
            <w:tcW w:w="972" w:type="dxa"/>
            <w:tcBorders>
              <w:top w:val="nil"/>
              <w:left w:val="double" w:sz="4" w:space="0" w:color="auto"/>
              <w:bottom w:val="single" w:sz="4"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19-22</w:t>
            </w:r>
          </w:p>
        </w:tc>
        <w:tc>
          <w:tcPr>
            <w:tcW w:w="2552" w:type="dxa"/>
            <w:tcBorders>
              <w:top w:val="nil"/>
              <w:left w:val="nil"/>
              <w:bottom w:val="single" w:sz="4"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Теретноспецијално</w:t>
            </w:r>
          </w:p>
        </w:tc>
        <w:tc>
          <w:tcPr>
            <w:tcW w:w="1417" w:type="dxa"/>
            <w:tcBorders>
              <w:top w:val="nil"/>
              <w:left w:val="single" w:sz="8" w:space="0" w:color="auto"/>
              <w:bottom w:val="single" w:sz="8" w:space="0" w:color="000000"/>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160</w:t>
            </w:r>
          </w:p>
        </w:tc>
        <w:tc>
          <w:tcPr>
            <w:tcW w:w="1296" w:type="dxa"/>
            <w:tcBorders>
              <w:top w:val="nil"/>
              <w:left w:val="single" w:sz="8" w:space="0" w:color="auto"/>
              <w:bottom w:val="single" w:sz="8" w:space="0" w:color="000000"/>
              <w:right w:val="single" w:sz="2"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1992</w:t>
            </w:r>
          </w:p>
        </w:tc>
        <w:tc>
          <w:tcPr>
            <w:tcW w:w="966" w:type="dxa"/>
            <w:tcBorders>
              <w:top w:val="nil"/>
              <w:left w:val="single" w:sz="2" w:space="0" w:color="auto"/>
              <w:bottom w:val="single" w:sz="8" w:space="0" w:color="000000"/>
              <w:right w:val="single" w:sz="18" w:space="0" w:color="auto"/>
            </w:tcBorders>
            <w:shd w:val="clear" w:color="auto" w:fill="CCFFFF"/>
            <w:vAlign w:val="bottom"/>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241"/>
        </w:trPr>
        <w:tc>
          <w:tcPr>
            <w:tcW w:w="574" w:type="dxa"/>
            <w:tcBorders>
              <w:top w:val="nil"/>
              <w:left w:val="single" w:sz="18" w:space="0" w:color="auto"/>
              <w:bottom w:val="single" w:sz="8" w:space="0" w:color="000000"/>
              <w:right w:val="double" w:sz="4" w:space="0" w:color="auto"/>
            </w:tcBorders>
            <w:shd w:val="clear" w:color="auto" w:fill="CCFFFF"/>
            <w:noWrap/>
            <w:vAlign w:val="bottom"/>
          </w:tcPr>
          <w:p w:rsidR="00FF3B70" w:rsidRPr="00505F90" w:rsidRDefault="00FF3B70" w:rsidP="00A7797F">
            <w:pPr>
              <w:jc w:val="center"/>
              <w:rPr>
                <w:b/>
                <w:bCs/>
                <w:sz w:val="20"/>
                <w:szCs w:val="20"/>
                <w:lang w:val="sr-Latn-BA"/>
              </w:rPr>
            </w:pPr>
            <w:r w:rsidRPr="00505F90">
              <w:rPr>
                <w:b/>
                <w:bCs/>
                <w:sz w:val="20"/>
                <w:szCs w:val="20"/>
                <w:lang w:val="sr-Latn-BA"/>
              </w:rPr>
              <w:t>2</w:t>
            </w:r>
          </w:p>
        </w:tc>
        <w:tc>
          <w:tcPr>
            <w:tcW w:w="1877" w:type="dxa"/>
            <w:tcBorders>
              <w:top w:val="nil"/>
              <w:left w:val="double" w:sz="4" w:space="0" w:color="auto"/>
              <w:bottom w:val="single" w:sz="8" w:space="0" w:color="000000"/>
              <w:right w:val="double" w:sz="4" w:space="0" w:color="auto"/>
            </w:tcBorders>
            <w:shd w:val="clear" w:color="auto" w:fill="FFFFFF"/>
            <w:noWrap/>
            <w:vAlign w:val="center"/>
          </w:tcPr>
          <w:p w:rsidR="00FF3B70" w:rsidRPr="00505F90" w:rsidRDefault="00FF3B70" w:rsidP="00A7797F">
            <w:pPr>
              <w:jc w:val="both"/>
              <w:rPr>
                <w:b/>
                <w:bCs/>
                <w:sz w:val="20"/>
                <w:szCs w:val="20"/>
              </w:rPr>
            </w:pPr>
            <w:r w:rsidRPr="00505F90">
              <w:rPr>
                <w:b/>
                <w:bCs/>
                <w:sz w:val="20"/>
                <w:szCs w:val="20"/>
              </w:rPr>
              <w:t>Сканиа</w:t>
            </w:r>
          </w:p>
        </w:tc>
        <w:tc>
          <w:tcPr>
            <w:tcW w:w="972" w:type="dxa"/>
            <w:tcBorders>
              <w:top w:val="nil"/>
              <w:left w:val="double" w:sz="4" w:space="0" w:color="auto"/>
              <w:bottom w:val="single" w:sz="4" w:space="0" w:color="auto"/>
              <w:right w:val="single" w:sz="8" w:space="0" w:color="auto"/>
            </w:tcBorders>
            <w:shd w:val="clear" w:color="auto" w:fill="FFFFFF"/>
            <w:noWrap/>
            <w:vAlign w:val="center"/>
          </w:tcPr>
          <w:p w:rsidR="00FF3B70" w:rsidRPr="00505F90" w:rsidRDefault="00FF3B70" w:rsidP="00A7797F">
            <w:pPr>
              <w:jc w:val="both"/>
              <w:rPr>
                <w:sz w:val="20"/>
                <w:szCs w:val="20"/>
              </w:rPr>
            </w:pPr>
            <w:r w:rsidRPr="00505F90">
              <w:rPr>
                <w:sz w:val="20"/>
                <w:szCs w:val="20"/>
              </w:rPr>
              <w:t>94-260</w:t>
            </w:r>
          </w:p>
        </w:tc>
        <w:tc>
          <w:tcPr>
            <w:tcW w:w="2552" w:type="dxa"/>
            <w:tcBorders>
              <w:top w:val="nil"/>
              <w:left w:val="nil"/>
              <w:bottom w:val="single" w:sz="4" w:space="0" w:color="auto"/>
              <w:right w:val="single" w:sz="8" w:space="0" w:color="auto"/>
            </w:tcBorders>
            <w:shd w:val="clear" w:color="auto" w:fill="FFFFFF"/>
            <w:noWrap/>
            <w:vAlign w:val="center"/>
          </w:tcPr>
          <w:p w:rsidR="00FF3B70" w:rsidRPr="00505F90" w:rsidRDefault="00FF3B70" w:rsidP="00A7797F">
            <w:pPr>
              <w:jc w:val="both"/>
              <w:rPr>
                <w:sz w:val="20"/>
                <w:szCs w:val="20"/>
              </w:rPr>
            </w:pPr>
            <w:r w:rsidRPr="00505F90">
              <w:rPr>
                <w:sz w:val="20"/>
                <w:szCs w:val="20"/>
              </w:rPr>
              <w:t>Теретноспецијално</w:t>
            </w:r>
          </w:p>
        </w:tc>
        <w:tc>
          <w:tcPr>
            <w:tcW w:w="1417" w:type="dxa"/>
            <w:tcBorders>
              <w:top w:val="nil"/>
              <w:left w:val="single" w:sz="8" w:space="0" w:color="auto"/>
              <w:bottom w:val="single" w:sz="8" w:space="0" w:color="000000"/>
              <w:right w:val="single" w:sz="8" w:space="0" w:color="auto"/>
            </w:tcBorders>
            <w:shd w:val="clear" w:color="auto" w:fill="FFFFFF"/>
            <w:noWrap/>
            <w:vAlign w:val="center"/>
          </w:tcPr>
          <w:p w:rsidR="00FF3B70" w:rsidRPr="00505F90" w:rsidRDefault="00FF3B70" w:rsidP="00A7797F">
            <w:pPr>
              <w:jc w:val="both"/>
              <w:rPr>
                <w:sz w:val="20"/>
                <w:szCs w:val="20"/>
              </w:rPr>
            </w:pPr>
            <w:r w:rsidRPr="00505F90">
              <w:rPr>
                <w:sz w:val="20"/>
                <w:szCs w:val="20"/>
              </w:rPr>
              <w:t>191</w:t>
            </w:r>
          </w:p>
        </w:tc>
        <w:tc>
          <w:tcPr>
            <w:tcW w:w="1296" w:type="dxa"/>
            <w:tcBorders>
              <w:top w:val="nil"/>
              <w:left w:val="single" w:sz="8" w:space="0" w:color="auto"/>
              <w:bottom w:val="single" w:sz="8" w:space="0" w:color="000000"/>
              <w:right w:val="single" w:sz="2" w:space="0" w:color="auto"/>
            </w:tcBorders>
            <w:shd w:val="clear" w:color="auto" w:fill="FFFFFF"/>
            <w:noWrap/>
            <w:vAlign w:val="center"/>
          </w:tcPr>
          <w:p w:rsidR="00FF3B70" w:rsidRPr="00505F90" w:rsidRDefault="00FF3B70" w:rsidP="00A7797F">
            <w:pPr>
              <w:jc w:val="both"/>
              <w:rPr>
                <w:b/>
                <w:bCs/>
                <w:sz w:val="20"/>
                <w:szCs w:val="20"/>
              </w:rPr>
            </w:pPr>
            <w:r w:rsidRPr="00505F90">
              <w:rPr>
                <w:b/>
                <w:bCs/>
                <w:sz w:val="20"/>
                <w:szCs w:val="20"/>
              </w:rPr>
              <w:t>2005</w:t>
            </w:r>
          </w:p>
        </w:tc>
        <w:tc>
          <w:tcPr>
            <w:tcW w:w="966" w:type="dxa"/>
            <w:tcBorders>
              <w:top w:val="nil"/>
              <w:left w:val="single" w:sz="2" w:space="0" w:color="auto"/>
              <w:bottom w:val="single" w:sz="8" w:space="0" w:color="000000"/>
              <w:right w:val="single" w:sz="18" w:space="0" w:color="auto"/>
            </w:tcBorders>
            <w:shd w:val="clear" w:color="auto" w:fill="FFFFFF"/>
            <w:vAlign w:val="center"/>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287"/>
        </w:trPr>
        <w:tc>
          <w:tcPr>
            <w:tcW w:w="574" w:type="dxa"/>
            <w:tcBorders>
              <w:top w:val="nil"/>
              <w:left w:val="single" w:sz="18" w:space="0" w:color="auto"/>
              <w:bottom w:val="single" w:sz="4" w:space="0" w:color="auto"/>
              <w:right w:val="double" w:sz="4" w:space="0" w:color="auto"/>
            </w:tcBorders>
            <w:shd w:val="clear" w:color="auto" w:fill="CCFFFF"/>
            <w:noWrap/>
            <w:vAlign w:val="bottom"/>
          </w:tcPr>
          <w:p w:rsidR="00FF3B70" w:rsidRPr="00505F90" w:rsidRDefault="00FF3B70" w:rsidP="00A7797F">
            <w:pPr>
              <w:jc w:val="center"/>
              <w:rPr>
                <w:b/>
                <w:bCs/>
                <w:sz w:val="20"/>
                <w:szCs w:val="20"/>
                <w:lang w:val="sr-Latn-BA"/>
              </w:rPr>
            </w:pPr>
            <w:r w:rsidRPr="00505F90">
              <w:rPr>
                <w:b/>
                <w:bCs/>
                <w:sz w:val="20"/>
                <w:szCs w:val="20"/>
                <w:lang w:val="sr-Latn-BA"/>
              </w:rPr>
              <w:t>3</w:t>
            </w:r>
          </w:p>
        </w:tc>
        <w:tc>
          <w:tcPr>
            <w:tcW w:w="1877" w:type="dxa"/>
            <w:tcBorders>
              <w:top w:val="nil"/>
              <w:left w:val="double" w:sz="4" w:space="0" w:color="auto"/>
              <w:bottom w:val="single" w:sz="4" w:space="0" w:color="auto"/>
              <w:right w:val="double" w:sz="4"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Мерцедес</w:t>
            </w:r>
          </w:p>
        </w:tc>
        <w:tc>
          <w:tcPr>
            <w:tcW w:w="972" w:type="dxa"/>
            <w:tcBorders>
              <w:top w:val="single" w:sz="4" w:space="0" w:color="auto"/>
              <w:left w:val="double" w:sz="4" w:space="0" w:color="auto"/>
              <w:bottom w:val="single" w:sz="4"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308Д</w:t>
            </w:r>
          </w:p>
        </w:tc>
        <w:tc>
          <w:tcPr>
            <w:tcW w:w="2552" w:type="dxa"/>
            <w:tcBorders>
              <w:top w:val="single" w:sz="4" w:space="0" w:color="auto"/>
              <w:left w:val="single" w:sz="8" w:space="0" w:color="auto"/>
              <w:bottom w:val="single" w:sz="4"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Комбинована</w:t>
            </w:r>
          </w:p>
        </w:tc>
        <w:tc>
          <w:tcPr>
            <w:tcW w:w="1417" w:type="dxa"/>
            <w:tcBorders>
              <w:top w:val="nil"/>
              <w:left w:val="single" w:sz="8" w:space="0" w:color="auto"/>
              <w:bottom w:val="single" w:sz="4"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58</w:t>
            </w:r>
          </w:p>
        </w:tc>
        <w:tc>
          <w:tcPr>
            <w:tcW w:w="1296" w:type="dxa"/>
            <w:tcBorders>
              <w:top w:val="nil"/>
              <w:left w:val="single" w:sz="8" w:space="0" w:color="auto"/>
              <w:bottom w:val="single" w:sz="4" w:space="0" w:color="auto"/>
              <w:right w:val="single" w:sz="2"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1999</w:t>
            </w:r>
          </w:p>
        </w:tc>
        <w:tc>
          <w:tcPr>
            <w:tcW w:w="966" w:type="dxa"/>
            <w:tcBorders>
              <w:top w:val="nil"/>
              <w:left w:val="single" w:sz="2" w:space="0" w:color="auto"/>
              <w:bottom w:val="single" w:sz="4" w:space="0" w:color="auto"/>
              <w:right w:val="single" w:sz="18" w:space="0" w:color="auto"/>
            </w:tcBorders>
            <w:shd w:val="clear" w:color="auto" w:fill="CCFFFF"/>
            <w:vAlign w:val="bottom"/>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230"/>
        </w:trPr>
        <w:tc>
          <w:tcPr>
            <w:tcW w:w="574" w:type="dxa"/>
            <w:tcBorders>
              <w:top w:val="single" w:sz="4" w:space="0" w:color="auto"/>
              <w:left w:val="single" w:sz="18" w:space="0" w:color="auto"/>
              <w:bottom w:val="single" w:sz="8" w:space="0" w:color="000000"/>
              <w:right w:val="double" w:sz="4" w:space="0" w:color="auto"/>
            </w:tcBorders>
            <w:vAlign w:val="center"/>
          </w:tcPr>
          <w:p w:rsidR="00FF3B70" w:rsidRPr="00505F90" w:rsidRDefault="00FF3B70" w:rsidP="00A7797F">
            <w:pPr>
              <w:jc w:val="center"/>
              <w:rPr>
                <w:b/>
                <w:bCs/>
                <w:sz w:val="20"/>
                <w:szCs w:val="20"/>
                <w:lang w:val="sr-Latn-BA"/>
              </w:rPr>
            </w:pPr>
            <w:r w:rsidRPr="00505F90">
              <w:rPr>
                <w:b/>
                <w:bCs/>
                <w:sz w:val="20"/>
                <w:szCs w:val="20"/>
                <w:lang w:val="sr-Latn-BA"/>
              </w:rPr>
              <w:t>4</w:t>
            </w:r>
          </w:p>
        </w:tc>
        <w:tc>
          <w:tcPr>
            <w:tcW w:w="1877" w:type="dxa"/>
            <w:tcBorders>
              <w:top w:val="single" w:sz="4" w:space="0" w:color="auto"/>
              <w:left w:val="double" w:sz="4" w:space="0" w:color="auto"/>
              <w:bottom w:val="single" w:sz="8" w:space="0" w:color="000000"/>
              <w:right w:val="double" w:sz="4" w:space="0" w:color="auto"/>
            </w:tcBorders>
            <w:vAlign w:val="bottom"/>
          </w:tcPr>
          <w:p w:rsidR="00FF3B70" w:rsidRPr="00505F90" w:rsidRDefault="00FF3B70" w:rsidP="00A7797F">
            <w:pPr>
              <w:jc w:val="both"/>
              <w:rPr>
                <w:b/>
                <w:bCs/>
                <w:sz w:val="20"/>
                <w:szCs w:val="20"/>
              </w:rPr>
            </w:pPr>
            <w:r w:rsidRPr="00505F90">
              <w:rPr>
                <w:b/>
                <w:bCs/>
                <w:sz w:val="20"/>
                <w:szCs w:val="20"/>
              </w:rPr>
              <w:t>МАН</w:t>
            </w:r>
          </w:p>
        </w:tc>
        <w:tc>
          <w:tcPr>
            <w:tcW w:w="972" w:type="dxa"/>
            <w:tcBorders>
              <w:top w:val="single" w:sz="4" w:space="0" w:color="auto"/>
              <w:left w:val="double" w:sz="4" w:space="0" w:color="auto"/>
              <w:bottom w:val="single" w:sz="8" w:space="0" w:color="000000"/>
              <w:right w:val="single" w:sz="8" w:space="0" w:color="auto"/>
            </w:tcBorders>
            <w:vAlign w:val="bottom"/>
          </w:tcPr>
          <w:p w:rsidR="00FF3B70" w:rsidRPr="00505F90" w:rsidRDefault="00FF3B70" w:rsidP="00A7797F">
            <w:pPr>
              <w:jc w:val="both"/>
              <w:rPr>
                <w:sz w:val="20"/>
                <w:szCs w:val="20"/>
              </w:rPr>
            </w:pPr>
            <w:r w:rsidRPr="00505F90">
              <w:rPr>
                <w:sz w:val="20"/>
                <w:szCs w:val="20"/>
              </w:rPr>
              <w:t>Н2</w:t>
            </w:r>
          </w:p>
        </w:tc>
        <w:tc>
          <w:tcPr>
            <w:tcW w:w="2552" w:type="dxa"/>
            <w:tcBorders>
              <w:top w:val="single" w:sz="4" w:space="0" w:color="auto"/>
              <w:left w:val="single" w:sz="8" w:space="0" w:color="auto"/>
              <w:bottom w:val="single" w:sz="8" w:space="0" w:color="000000"/>
              <w:right w:val="single" w:sz="8" w:space="0" w:color="auto"/>
            </w:tcBorders>
            <w:vAlign w:val="bottom"/>
          </w:tcPr>
          <w:p w:rsidR="00FF3B70" w:rsidRPr="00505F90" w:rsidRDefault="00FF3B70" w:rsidP="00A7797F">
            <w:pPr>
              <w:jc w:val="both"/>
              <w:rPr>
                <w:sz w:val="20"/>
                <w:szCs w:val="20"/>
              </w:rPr>
            </w:pPr>
            <w:r w:rsidRPr="00505F90">
              <w:rPr>
                <w:sz w:val="20"/>
                <w:szCs w:val="20"/>
              </w:rPr>
              <w:t>Теретно-носачконтејнера</w:t>
            </w:r>
          </w:p>
        </w:tc>
        <w:tc>
          <w:tcPr>
            <w:tcW w:w="1417" w:type="dxa"/>
            <w:tcBorders>
              <w:top w:val="single" w:sz="4" w:space="0" w:color="auto"/>
              <w:left w:val="single" w:sz="8" w:space="0" w:color="auto"/>
              <w:bottom w:val="single" w:sz="8" w:space="0" w:color="000000"/>
              <w:right w:val="single" w:sz="8" w:space="0" w:color="auto"/>
            </w:tcBorders>
            <w:vAlign w:val="bottom"/>
          </w:tcPr>
          <w:p w:rsidR="00FF3B70" w:rsidRPr="00505F90" w:rsidRDefault="00FF3B70" w:rsidP="00A7797F">
            <w:pPr>
              <w:jc w:val="both"/>
              <w:rPr>
                <w:sz w:val="20"/>
                <w:szCs w:val="20"/>
              </w:rPr>
            </w:pPr>
            <w:r w:rsidRPr="00505F90">
              <w:rPr>
                <w:sz w:val="20"/>
                <w:szCs w:val="20"/>
                <w:lang w:val="sr-Latn-CS"/>
              </w:rPr>
              <w:t>162</w:t>
            </w:r>
          </w:p>
        </w:tc>
        <w:tc>
          <w:tcPr>
            <w:tcW w:w="1296" w:type="dxa"/>
            <w:tcBorders>
              <w:top w:val="single" w:sz="4" w:space="0" w:color="auto"/>
              <w:left w:val="single" w:sz="8" w:space="0" w:color="auto"/>
              <w:bottom w:val="single" w:sz="8" w:space="0" w:color="000000"/>
              <w:right w:val="single" w:sz="2" w:space="0" w:color="auto"/>
            </w:tcBorders>
            <w:vAlign w:val="bottom"/>
          </w:tcPr>
          <w:p w:rsidR="00FF3B70" w:rsidRPr="00505F90" w:rsidRDefault="00FF3B70" w:rsidP="00A7797F">
            <w:pPr>
              <w:jc w:val="both"/>
              <w:rPr>
                <w:b/>
                <w:bCs/>
                <w:sz w:val="20"/>
                <w:szCs w:val="20"/>
              </w:rPr>
            </w:pPr>
            <w:r w:rsidRPr="00505F90">
              <w:rPr>
                <w:b/>
                <w:bCs/>
                <w:sz w:val="20"/>
                <w:szCs w:val="20"/>
              </w:rPr>
              <w:t>1999</w:t>
            </w:r>
          </w:p>
        </w:tc>
        <w:tc>
          <w:tcPr>
            <w:tcW w:w="966" w:type="dxa"/>
            <w:tcBorders>
              <w:top w:val="single" w:sz="4" w:space="0" w:color="auto"/>
              <w:left w:val="single" w:sz="2" w:space="0" w:color="auto"/>
              <w:bottom w:val="single" w:sz="8" w:space="0" w:color="000000"/>
              <w:right w:val="single" w:sz="18" w:space="0" w:color="auto"/>
            </w:tcBorders>
            <w:vAlign w:val="bottom"/>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135"/>
        </w:trPr>
        <w:tc>
          <w:tcPr>
            <w:tcW w:w="574" w:type="dxa"/>
            <w:tcBorders>
              <w:top w:val="nil"/>
              <w:left w:val="single" w:sz="18" w:space="0" w:color="auto"/>
              <w:bottom w:val="single" w:sz="4" w:space="0" w:color="auto"/>
              <w:right w:val="double" w:sz="4" w:space="0" w:color="auto"/>
            </w:tcBorders>
            <w:shd w:val="clear" w:color="auto" w:fill="CCFFFF"/>
            <w:noWrap/>
            <w:vAlign w:val="bottom"/>
          </w:tcPr>
          <w:p w:rsidR="00FF3B70" w:rsidRPr="00505F90" w:rsidRDefault="00FF3B70" w:rsidP="00A7797F">
            <w:pPr>
              <w:jc w:val="center"/>
              <w:rPr>
                <w:b/>
                <w:bCs/>
                <w:sz w:val="20"/>
                <w:szCs w:val="20"/>
                <w:lang w:val="sr-Latn-BA"/>
              </w:rPr>
            </w:pPr>
            <w:r w:rsidRPr="00505F90">
              <w:rPr>
                <w:b/>
                <w:bCs/>
                <w:sz w:val="20"/>
                <w:szCs w:val="20"/>
                <w:lang w:val="sr-Latn-BA"/>
              </w:rPr>
              <w:t>5</w:t>
            </w:r>
          </w:p>
        </w:tc>
        <w:tc>
          <w:tcPr>
            <w:tcW w:w="1877" w:type="dxa"/>
            <w:tcBorders>
              <w:top w:val="nil"/>
              <w:left w:val="double" w:sz="4" w:space="0" w:color="auto"/>
              <w:bottom w:val="single" w:sz="4" w:space="0" w:color="auto"/>
              <w:right w:val="double" w:sz="4" w:space="0" w:color="auto"/>
            </w:tcBorders>
            <w:shd w:val="clear" w:color="auto" w:fill="FFFFFF"/>
            <w:noWrap/>
            <w:vAlign w:val="bottom"/>
          </w:tcPr>
          <w:p w:rsidR="00FF3B70" w:rsidRPr="00505F90" w:rsidRDefault="00FF3B70" w:rsidP="00A7797F">
            <w:pPr>
              <w:jc w:val="both"/>
              <w:rPr>
                <w:b/>
                <w:bCs/>
                <w:sz w:val="20"/>
                <w:szCs w:val="20"/>
              </w:rPr>
            </w:pPr>
            <w:r w:rsidRPr="00505F90">
              <w:rPr>
                <w:b/>
                <w:bCs/>
                <w:sz w:val="20"/>
                <w:szCs w:val="20"/>
              </w:rPr>
              <w:t>Мерцедес</w:t>
            </w:r>
          </w:p>
        </w:tc>
        <w:tc>
          <w:tcPr>
            <w:tcW w:w="972" w:type="dxa"/>
            <w:tcBorders>
              <w:top w:val="nil"/>
              <w:left w:val="double" w:sz="4" w:space="0" w:color="auto"/>
              <w:bottom w:val="single" w:sz="4" w:space="0" w:color="auto"/>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19-28</w:t>
            </w:r>
          </w:p>
        </w:tc>
        <w:tc>
          <w:tcPr>
            <w:tcW w:w="2552" w:type="dxa"/>
            <w:tcBorders>
              <w:top w:val="nil"/>
              <w:left w:val="single" w:sz="8" w:space="0" w:color="auto"/>
              <w:bottom w:val="single" w:sz="4" w:space="0" w:color="auto"/>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Теретнокипер</w:t>
            </w:r>
          </w:p>
        </w:tc>
        <w:tc>
          <w:tcPr>
            <w:tcW w:w="1417" w:type="dxa"/>
            <w:tcBorders>
              <w:top w:val="nil"/>
              <w:left w:val="single" w:sz="8" w:space="0" w:color="auto"/>
              <w:bottom w:val="single" w:sz="4" w:space="0" w:color="auto"/>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158</w:t>
            </w:r>
          </w:p>
        </w:tc>
        <w:tc>
          <w:tcPr>
            <w:tcW w:w="1296" w:type="dxa"/>
            <w:tcBorders>
              <w:top w:val="nil"/>
              <w:left w:val="single" w:sz="8" w:space="0" w:color="auto"/>
              <w:bottom w:val="single" w:sz="4" w:space="0" w:color="auto"/>
              <w:right w:val="single" w:sz="2" w:space="0" w:color="auto"/>
            </w:tcBorders>
            <w:shd w:val="clear" w:color="auto" w:fill="FFFFFF"/>
            <w:noWrap/>
            <w:vAlign w:val="bottom"/>
          </w:tcPr>
          <w:p w:rsidR="00FF3B70" w:rsidRPr="00505F90" w:rsidRDefault="00FF3B70" w:rsidP="00A7797F">
            <w:pPr>
              <w:jc w:val="both"/>
              <w:rPr>
                <w:b/>
                <w:bCs/>
                <w:sz w:val="20"/>
                <w:szCs w:val="20"/>
              </w:rPr>
            </w:pPr>
            <w:r w:rsidRPr="00505F90">
              <w:rPr>
                <w:b/>
                <w:bCs/>
                <w:sz w:val="20"/>
                <w:szCs w:val="20"/>
              </w:rPr>
              <w:t>1985</w:t>
            </w:r>
          </w:p>
        </w:tc>
        <w:tc>
          <w:tcPr>
            <w:tcW w:w="966" w:type="dxa"/>
            <w:tcBorders>
              <w:top w:val="nil"/>
              <w:left w:val="single" w:sz="2" w:space="0" w:color="auto"/>
              <w:bottom w:val="single" w:sz="4" w:space="0" w:color="auto"/>
              <w:right w:val="single" w:sz="18" w:space="0" w:color="auto"/>
            </w:tcBorders>
            <w:shd w:val="clear" w:color="auto" w:fill="FFFFFF"/>
            <w:vAlign w:val="center"/>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326"/>
        </w:trPr>
        <w:tc>
          <w:tcPr>
            <w:tcW w:w="574" w:type="dxa"/>
            <w:tcBorders>
              <w:top w:val="single" w:sz="4" w:space="0" w:color="auto"/>
              <w:left w:val="single" w:sz="18" w:space="0" w:color="auto"/>
              <w:bottom w:val="single" w:sz="8" w:space="0" w:color="000000"/>
              <w:right w:val="double" w:sz="4" w:space="0" w:color="auto"/>
            </w:tcBorders>
            <w:shd w:val="clear" w:color="auto" w:fill="CCFFFF"/>
            <w:noWrap/>
            <w:vAlign w:val="bottom"/>
          </w:tcPr>
          <w:p w:rsidR="00FF3B70" w:rsidRPr="00505F90" w:rsidRDefault="00FF3B70" w:rsidP="00A7797F">
            <w:pPr>
              <w:jc w:val="center"/>
              <w:rPr>
                <w:b/>
                <w:bCs/>
                <w:sz w:val="20"/>
                <w:szCs w:val="20"/>
                <w:lang w:val="sr-Latn-BA"/>
              </w:rPr>
            </w:pPr>
            <w:r w:rsidRPr="00505F90">
              <w:rPr>
                <w:b/>
                <w:bCs/>
                <w:sz w:val="20"/>
                <w:szCs w:val="20"/>
                <w:lang w:val="sr-Latn-BA"/>
              </w:rPr>
              <w:t>6</w:t>
            </w:r>
          </w:p>
        </w:tc>
        <w:tc>
          <w:tcPr>
            <w:tcW w:w="1877" w:type="dxa"/>
            <w:tcBorders>
              <w:top w:val="single" w:sz="4" w:space="0" w:color="auto"/>
              <w:left w:val="double" w:sz="4" w:space="0" w:color="auto"/>
              <w:bottom w:val="single" w:sz="8" w:space="0" w:color="000000"/>
              <w:right w:val="double" w:sz="4" w:space="0" w:color="auto"/>
            </w:tcBorders>
            <w:shd w:val="clear" w:color="auto" w:fill="FFFFFF"/>
            <w:noWrap/>
            <w:vAlign w:val="bottom"/>
          </w:tcPr>
          <w:p w:rsidR="00FF3B70" w:rsidRPr="00505F90" w:rsidRDefault="00FF3B70" w:rsidP="00A7797F">
            <w:pPr>
              <w:jc w:val="both"/>
              <w:rPr>
                <w:b/>
                <w:bCs/>
                <w:sz w:val="20"/>
                <w:szCs w:val="20"/>
              </w:rPr>
            </w:pPr>
            <w:r w:rsidRPr="00505F90">
              <w:rPr>
                <w:b/>
                <w:bCs/>
                <w:sz w:val="20"/>
                <w:szCs w:val="20"/>
              </w:rPr>
              <w:t>Мерцедес</w:t>
            </w:r>
          </w:p>
        </w:tc>
        <w:tc>
          <w:tcPr>
            <w:tcW w:w="972" w:type="dxa"/>
            <w:tcBorders>
              <w:top w:val="single" w:sz="4" w:space="0" w:color="auto"/>
              <w:left w:val="double" w:sz="4" w:space="0" w:color="auto"/>
              <w:bottom w:val="single" w:sz="8" w:space="0" w:color="000000"/>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1213</w:t>
            </w:r>
          </w:p>
        </w:tc>
        <w:tc>
          <w:tcPr>
            <w:tcW w:w="2552" w:type="dxa"/>
            <w:tcBorders>
              <w:top w:val="single" w:sz="4" w:space="0" w:color="auto"/>
              <w:left w:val="single" w:sz="8" w:space="0" w:color="auto"/>
              <w:bottom w:val="single" w:sz="8" w:space="0" w:color="000000"/>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Теретно</w:t>
            </w:r>
          </w:p>
        </w:tc>
        <w:tc>
          <w:tcPr>
            <w:tcW w:w="1417" w:type="dxa"/>
            <w:tcBorders>
              <w:top w:val="single" w:sz="4" w:space="0" w:color="auto"/>
              <w:left w:val="single" w:sz="8" w:space="0" w:color="auto"/>
              <w:bottom w:val="single" w:sz="8" w:space="0" w:color="000000"/>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96</w:t>
            </w:r>
          </w:p>
        </w:tc>
        <w:tc>
          <w:tcPr>
            <w:tcW w:w="1296" w:type="dxa"/>
            <w:tcBorders>
              <w:top w:val="single" w:sz="4" w:space="0" w:color="auto"/>
              <w:left w:val="single" w:sz="8" w:space="0" w:color="auto"/>
              <w:bottom w:val="single" w:sz="4" w:space="0" w:color="auto"/>
              <w:right w:val="single" w:sz="2" w:space="0" w:color="auto"/>
            </w:tcBorders>
            <w:shd w:val="clear" w:color="auto" w:fill="FFFFFF"/>
            <w:noWrap/>
            <w:vAlign w:val="bottom"/>
          </w:tcPr>
          <w:p w:rsidR="00FF3B70" w:rsidRPr="00505F90" w:rsidRDefault="00FF3B70" w:rsidP="00A7797F">
            <w:pPr>
              <w:jc w:val="both"/>
              <w:rPr>
                <w:b/>
                <w:bCs/>
                <w:sz w:val="20"/>
                <w:szCs w:val="20"/>
              </w:rPr>
            </w:pPr>
            <w:r w:rsidRPr="00505F90">
              <w:rPr>
                <w:b/>
                <w:bCs/>
                <w:sz w:val="20"/>
                <w:szCs w:val="20"/>
              </w:rPr>
              <w:t>1988</w:t>
            </w:r>
          </w:p>
        </w:tc>
        <w:tc>
          <w:tcPr>
            <w:tcW w:w="966" w:type="dxa"/>
            <w:tcBorders>
              <w:top w:val="single" w:sz="4" w:space="0" w:color="auto"/>
              <w:left w:val="single" w:sz="2" w:space="0" w:color="auto"/>
              <w:bottom w:val="single" w:sz="4" w:space="0" w:color="auto"/>
              <w:right w:val="single" w:sz="18" w:space="0" w:color="auto"/>
            </w:tcBorders>
            <w:shd w:val="clear" w:color="auto" w:fill="FFFFFF"/>
            <w:vAlign w:val="center"/>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267"/>
        </w:trPr>
        <w:tc>
          <w:tcPr>
            <w:tcW w:w="574" w:type="dxa"/>
            <w:tcBorders>
              <w:top w:val="nil"/>
              <w:left w:val="single" w:sz="18" w:space="0" w:color="auto"/>
              <w:bottom w:val="single" w:sz="8" w:space="0" w:color="000000"/>
              <w:right w:val="double" w:sz="4" w:space="0" w:color="auto"/>
            </w:tcBorders>
            <w:shd w:val="clear" w:color="auto" w:fill="CCFFFF"/>
            <w:noWrap/>
            <w:vAlign w:val="bottom"/>
          </w:tcPr>
          <w:p w:rsidR="00FF3B70" w:rsidRPr="00505F90" w:rsidRDefault="00FF3B70" w:rsidP="00A7797F">
            <w:pPr>
              <w:jc w:val="center"/>
              <w:rPr>
                <w:b/>
                <w:bCs/>
                <w:sz w:val="20"/>
                <w:szCs w:val="20"/>
                <w:lang w:val="sr-Latn-BA"/>
              </w:rPr>
            </w:pPr>
            <w:r w:rsidRPr="00505F90">
              <w:rPr>
                <w:b/>
                <w:bCs/>
                <w:sz w:val="20"/>
                <w:szCs w:val="20"/>
                <w:lang w:val="sr-Latn-BA"/>
              </w:rPr>
              <w:t>7</w:t>
            </w:r>
          </w:p>
        </w:tc>
        <w:tc>
          <w:tcPr>
            <w:tcW w:w="1877" w:type="dxa"/>
            <w:tcBorders>
              <w:top w:val="nil"/>
              <w:left w:val="double" w:sz="4" w:space="0" w:color="auto"/>
              <w:bottom w:val="single" w:sz="8" w:space="0" w:color="000000"/>
              <w:right w:val="double" w:sz="4"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Ренаулт</w:t>
            </w:r>
          </w:p>
        </w:tc>
        <w:tc>
          <w:tcPr>
            <w:tcW w:w="972" w:type="dxa"/>
            <w:tcBorders>
              <w:top w:val="nil"/>
              <w:left w:val="double" w:sz="4" w:space="0" w:color="auto"/>
              <w:bottom w:val="single" w:sz="8" w:space="0" w:color="000000"/>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 Клио</w:t>
            </w:r>
          </w:p>
        </w:tc>
        <w:tc>
          <w:tcPr>
            <w:tcW w:w="2552" w:type="dxa"/>
            <w:tcBorders>
              <w:top w:val="nil"/>
              <w:left w:val="single" w:sz="8" w:space="0" w:color="auto"/>
              <w:bottom w:val="single" w:sz="8" w:space="0" w:color="000000"/>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Теретно</w:t>
            </w:r>
          </w:p>
        </w:tc>
        <w:tc>
          <w:tcPr>
            <w:tcW w:w="1417" w:type="dxa"/>
            <w:tcBorders>
              <w:top w:val="nil"/>
              <w:left w:val="single" w:sz="8" w:space="0" w:color="auto"/>
              <w:bottom w:val="single" w:sz="8" w:space="0" w:color="000000"/>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48</w:t>
            </w:r>
          </w:p>
        </w:tc>
        <w:tc>
          <w:tcPr>
            <w:tcW w:w="1296" w:type="dxa"/>
            <w:tcBorders>
              <w:top w:val="nil"/>
              <w:left w:val="single" w:sz="8" w:space="0" w:color="auto"/>
              <w:bottom w:val="single" w:sz="4" w:space="0" w:color="auto"/>
              <w:right w:val="single" w:sz="2"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2003</w:t>
            </w:r>
          </w:p>
        </w:tc>
        <w:tc>
          <w:tcPr>
            <w:tcW w:w="966" w:type="dxa"/>
            <w:tcBorders>
              <w:top w:val="nil"/>
              <w:left w:val="single" w:sz="2" w:space="0" w:color="auto"/>
              <w:bottom w:val="single" w:sz="4" w:space="0" w:color="auto"/>
              <w:right w:val="single" w:sz="18" w:space="0" w:color="auto"/>
            </w:tcBorders>
            <w:shd w:val="clear" w:color="auto" w:fill="CCFFFF"/>
            <w:vAlign w:val="bottom"/>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187"/>
        </w:trPr>
        <w:tc>
          <w:tcPr>
            <w:tcW w:w="574" w:type="dxa"/>
            <w:tcBorders>
              <w:top w:val="nil"/>
              <w:left w:val="single" w:sz="18" w:space="0" w:color="auto"/>
              <w:bottom w:val="single" w:sz="8" w:space="0" w:color="000000"/>
              <w:right w:val="double" w:sz="4" w:space="0" w:color="auto"/>
            </w:tcBorders>
            <w:shd w:val="clear" w:color="auto" w:fill="CCFFFF"/>
            <w:noWrap/>
            <w:vAlign w:val="bottom"/>
          </w:tcPr>
          <w:p w:rsidR="00FF3B70" w:rsidRPr="00505F90" w:rsidRDefault="00FF3B70" w:rsidP="00A7797F">
            <w:pPr>
              <w:jc w:val="center"/>
              <w:rPr>
                <w:b/>
                <w:bCs/>
                <w:sz w:val="20"/>
                <w:szCs w:val="20"/>
                <w:lang w:val="sr-Latn-BA"/>
              </w:rPr>
            </w:pPr>
            <w:r w:rsidRPr="00505F90">
              <w:rPr>
                <w:b/>
                <w:bCs/>
                <w:sz w:val="20"/>
                <w:szCs w:val="20"/>
                <w:lang w:val="sr-Latn-BA"/>
              </w:rPr>
              <w:t>8</w:t>
            </w:r>
          </w:p>
        </w:tc>
        <w:tc>
          <w:tcPr>
            <w:tcW w:w="1877" w:type="dxa"/>
            <w:tcBorders>
              <w:top w:val="nil"/>
              <w:left w:val="double" w:sz="4" w:space="0" w:color="auto"/>
              <w:bottom w:val="single" w:sz="8" w:space="0" w:color="000000"/>
              <w:right w:val="double" w:sz="4" w:space="0" w:color="auto"/>
            </w:tcBorders>
            <w:shd w:val="clear" w:color="auto" w:fill="FFFFFF"/>
            <w:noWrap/>
            <w:vAlign w:val="bottom"/>
          </w:tcPr>
          <w:p w:rsidR="00FF3B70" w:rsidRPr="00505F90" w:rsidRDefault="00FF3B70" w:rsidP="00A7797F">
            <w:pPr>
              <w:jc w:val="both"/>
              <w:rPr>
                <w:b/>
                <w:bCs/>
                <w:sz w:val="20"/>
                <w:szCs w:val="20"/>
              </w:rPr>
            </w:pPr>
            <w:r w:rsidRPr="00505F90">
              <w:rPr>
                <w:b/>
                <w:bCs/>
                <w:sz w:val="20"/>
                <w:szCs w:val="20"/>
              </w:rPr>
              <w:t>Ренаулт</w:t>
            </w:r>
          </w:p>
        </w:tc>
        <w:tc>
          <w:tcPr>
            <w:tcW w:w="972" w:type="dxa"/>
            <w:tcBorders>
              <w:top w:val="nil"/>
              <w:left w:val="double" w:sz="4" w:space="0" w:color="auto"/>
              <w:bottom w:val="single" w:sz="4" w:space="0" w:color="auto"/>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 Клио</w:t>
            </w:r>
          </w:p>
        </w:tc>
        <w:tc>
          <w:tcPr>
            <w:tcW w:w="2552" w:type="dxa"/>
            <w:tcBorders>
              <w:top w:val="nil"/>
              <w:left w:val="nil"/>
              <w:bottom w:val="single" w:sz="4" w:space="0" w:color="auto"/>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Теретно</w:t>
            </w:r>
          </w:p>
        </w:tc>
        <w:tc>
          <w:tcPr>
            <w:tcW w:w="1417" w:type="dxa"/>
            <w:tcBorders>
              <w:top w:val="nil"/>
              <w:left w:val="single" w:sz="8" w:space="0" w:color="auto"/>
              <w:bottom w:val="single" w:sz="8" w:space="0" w:color="000000"/>
              <w:right w:val="single" w:sz="8" w:space="0" w:color="auto"/>
            </w:tcBorders>
            <w:shd w:val="clear" w:color="auto" w:fill="FFFFFF"/>
            <w:noWrap/>
            <w:vAlign w:val="bottom"/>
          </w:tcPr>
          <w:p w:rsidR="00FF3B70" w:rsidRPr="00505F90" w:rsidRDefault="00FF3B70" w:rsidP="00A7797F">
            <w:pPr>
              <w:jc w:val="both"/>
              <w:rPr>
                <w:sz w:val="20"/>
                <w:szCs w:val="20"/>
              </w:rPr>
            </w:pPr>
            <w:r w:rsidRPr="00505F90">
              <w:rPr>
                <w:sz w:val="20"/>
                <w:szCs w:val="20"/>
              </w:rPr>
              <w:t>48</w:t>
            </w:r>
          </w:p>
        </w:tc>
        <w:tc>
          <w:tcPr>
            <w:tcW w:w="1296" w:type="dxa"/>
            <w:tcBorders>
              <w:top w:val="nil"/>
              <w:left w:val="single" w:sz="8" w:space="0" w:color="auto"/>
              <w:bottom w:val="single" w:sz="8" w:space="0" w:color="000000"/>
              <w:right w:val="single" w:sz="2" w:space="0" w:color="auto"/>
            </w:tcBorders>
            <w:shd w:val="clear" w:color="auto" w:fill="FFFFFF"/>
            <w:noWrap/>
            <w:vAlign w:val="bottom"/>
          </w:tcPr>
          <w:p w:rsidR="00FF3B70" w:rsidRPr="00505F90" w:rsidRDefault="00FF3B70" w:rsidP="00A7797F">
            <w:pPr>
              <w:jc w:val="both"/>
              <w:rPr>
                <w:b/>
                <w:bCs/>
                <w:sz w:val="20"/>
                <w:szCs w:val="20"/>
              </w:rPr>
            </w:pPr>
            <w:r w:rsidRPr="00505F90">
              <w:rPr>
                <w:b/>
                <w:bCs/>
                <w:sz w:val="20"/>
                <w:szCs w:val="20"/>
              </w:rPr>
              <w:t>2004</w:t>
            </w:r>
          </w:p>
        </w:tc>
        <w:tc>
          <w:tcPr>
            <w:tcW w:w="966" w:type="dxa"/>
            <w:tcBorders>
              <w:top w:val="nil"/>
              <w:left w:val="single" w:sz="2" w:space="0" w:color="auto"/>
              <w:bottom w:val="single" w:sz="8" w:space="0" w:color="000000"/>
              <w:right w:val="single" w:sz="18" w:space="0" w:color="auto"/>
            </w:tcBorders>
            <w:shd w:val="clear" w:color="auto" w:fill="FFFFFF"/>
            <w:vAlign w:val="bottom"/>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92"/>
        </w:trPr>
        <w:tc>
          <w:tcPr>
            <w:tcW w:w="574" w:type="dxa"/>
            <w:tcBorders>
              <w:top w:val="nil"/>
              <w:left w:val="single" w:sz="18" w:space="0" w:color="auto"/>
              <w:bottom w:val="single" w:sz="2" w:space="0" w:color="auto"/>
              <w:right w:val="double" w:sz="4" w:space="0" w:color="auto"/>
            </w:tcBorders>
            <w:shd w:val="clear" w:color="auto" w:fill="CCFFFF"/>
            <w:noWrap/>
            <w:vAlign w:val="bottom"/>
          </w:tcPr>
          <w:p w:rsidR="00FF3B70" w:rsidRPr="00505F90" w:rsidRDefault="00FF3B70" w:rsidP="00A7797F">
            <w:pPr>
              <w:jc w:val="center"/>
              <w:rPr>
                <w:b/>
                <w:bCs/>
                <w:sz w:val="20"/>
                <w:szCs w:val="20"/>
                <w:lang w:val="sr-Latn-BA"/>
              </w:rPr>
            </w:pPr>
            <w:r w:rsidRPr="00505F90">
              <w:rPr>
                <w:b/>
                <w:bCs/>
                <w:sz w:val="20"/>
                <w:szCs w:val="20"/>
                <w:lang w:val="sr-Latn-BA"/>
              </w:rPr>
              <w:t>9</w:t>
            </w:r>
          </w:p>
        </w:tc>
        <w:tc>
          <w:tcPr>
            <w:tcW w:w="1877" w:type="dxa"/>
            <w:tcBorders>
              <w:top w:val="nil"/>
              <w:left w:val="double" w:sz="4" w:space="0" w:color="auto"/>
              <w:bottom w:val="single" w:sz="2" w:space="0" w:color="auto"/>
              <w:right w:val="double" w:sz="4"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Ренаулт</w:t>
            </w:r>
          </w:p>
        </w:tc>
        <w:tc>
          <w:tcPr>
            <w:tcW w:w="972" w:type="dxa"/>
            <w:tcBorders>
              <w:top w:val="nil"/>
              <w:left w:val="double" w:sz="4" w:space="0" w:color="auto"/>
              <w:bottom w:val="single" w:sz="2"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Меган</w:t>
            </w:r>
          </w:p>
        </w:tc>
        <w:tc>
          <w:tcPr>
            <w:tcW w:w="2552" w:type="dxa"/>
            <w:tcBorders>
              <w:top w:val="nil"/>
              <w:left w:val="single" w:sz="8" w:space="0" w:color="auto"/>
              <w:bottom w:val="single" w:sz="2"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Путничко</w:t>
            </w:r>
          </w:p>
        </w:tc>
        <w:tc>
          <w:tcPr>
            <w:tcW w:w="1417" w:type="dxa"/>
            <w:tcBorders>
              <w:top w:val="nil"/>
              <w:left w:val="single" w:sz="8" w:space="0" w:color="auto"/>
              <w:bottom w:val="single" w:sz="2"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72</w:t>
            </w:r>
          </w:p>
        </w:tc>
        <w:tc>
          <w:tcPr>
            <w:tcW w:w="1296" w:type="dxa"/>
            <w:tcBorders>
              <w:top w:val="nil"/>
              <w:left w:val="single" w:sz="8" w:space="0" w:color="auto"/>
              <w:bottom w:val="single" w:sz="2" w:space="0" w:color="auto"/>
              <w:right w:val="single" w:sz="2"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2008</w:t>
            </w:r>
          </w:p>
        </w:tc>
        <w:tc>
          <w:tcPr>
            <w:tcW w:w="966" w:type="dxa"/>
            <w:tcBorders>
              <w:top w:val="nil"/>
              <w:left w:val="single" w:sz="2" w:space="0" w:color="auto"/>
              <w:bottom w:val="single" w:sz="2" w:space="0" w:color="auto"/>
              <w:right w:val="single" w:sz="18" w:space="0" w:color="auto"/>
            </w:tcBorders>
            <w:shd w:val="clear" w:color="auto" w:fill="CCFFFF"/>
            <w:vAlign w:val="bottom"/>
          </w:tcPr>
          <w:p w:rsidR="00FF3B70" w:rsidRPr="00505F90" w:rsidRDefault="00FF3B70" w:rsidP="00A7797F">
            <w:pPr>
              <w:jc w:val="both"/>
              <w:rPr>
                <w:b/>
                <w:bCs/>
                <w:sz w:val="20"/>
                <w:szCs w:val="20"/>
              </w:rPr>
            </w:pPr>
            <w:r w:rsidRPr="00505F90">
              <w:rPr>
                <w:b/>
                <w:bCs/>
                <w:sz w:val="20"/>
                <w:szCs w:val="20"/>
              </w:rPr>
              <w:t>радно</w:t>
            </w:r>
          </w:p>
        </w:tc>
      </w:tr>
      <w:tr w:rsidR="00FF3B70" w:rsidRPr="00505F90" w:rsidTr="00A7797F">
        <w:trPr>
          <w:trHeight w:val="160"/>
        </w:trPr>
        <w:tc>
          <w:tcPr>
            <w:tcW w:w="574" w:type="dxa"/>
            <w:tcBorders>
              <w:top w:val="single" w:sz="4" w:space="0" w:color="auto"/>
              <w:left w:val="single" w:sz="18" w:space="0" w:color="auto"/>
              <w:bottom w:val="single" w:sz="2" w:space="0" w:color="auto"/>
              <w:right w:val="double" w:sz="4" w:space="0" w:color="auto"/>
            </w:tcBorders>
            <w:shd w:val="clear" w:color="auto" w:fill="CCFFFF"/>
            <w:noWrap/>
            <w:vAlign w:val="bottom"/>
          </w:tcPr>
          <w:p w:rsidR="00FF3B70" w:rsidRPr="00505F90" w:rsidRDefault="00FF3B70" w:rsidP="00A7797F">
            <w:pPr>
              <w:jc w:val="center"/>
              <w:rPr>
                <w:b/>
                <w:bCs/>
                <w:sz w:val="20"/>
                <w:szCs w:val="20"/>
                <w:lang w:val="sr-Latn-BA"/>
              </w:rPr>
            </w:pPr>
            <w:r w:rsidRPr="00505F90">
              <w:rPr>
                <w:b/>
                <w:bCs/>
                <w:sz w:val="20"/>
                <w:szCs w:val="20"/>
                <w:lang w:val="sr-Latn-BA"/>
              </w:rPr>
              <w:t>10</w:t>
            </w:r>
          </w:p>
        </w:tc>
        <w:tc>
          <w:tcPr>
            <w:tcW w:w="1877" w:type="dxa"/>
            <w:tcBorders>
              <w:top w:val="single" w:sz="4" w:space="0" w:color="auto"/>
              <w:left w:val="double" w:sz="4" w:space="0" w:color="auto"/>
              <w:bottom w:val="single" w:sz="2" w:space="0" w:color="auto"/>
              <w:right w:val="double" w:sz="4"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Трактор ИМТ</w:t>
            </w:r>
          </w:p>
        </w:tc>
        <w:tc>
          <w:tcPr>
            <w:tcW w:w="972" w:type="dxa"/>
            <w:tcBorders>
              <w:top w:val="single" w:sz="4" w:space="0" w:color="auto"/>
              <w:left w:val="double" w:sz="4" w:space="0" w:color="auto"/>
              <w:bottom w:val="single" w:sz="2"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539</w:t>
            </w:r>
          </w:p>
        </w:tc>
        <w:tc>
          <w:tcPr>
            <w:tcW w:w="2552" w:type="dxa"/>
            <w:tcBorders>
              <w:top w:val="single" w:sz="4" w:space="0" w:color="auto"/>
              <w:left w:val="single" w:sz="8" w:space="0" w:color="auto"/>
              <w:bottom w:val="single" w:sz="2"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Теретно</w:t>
            </w:r>
          </w:p>
        </w:tc>
        <w:tc>
          <w:tcPr>
            <w:tcW w:w="1417" w:type="dxa"/>
            <w:tcBorders>
              <w:top w:val="single" w:sz="4" w:space="0" w:color="auto"/>
              <w:left w:val="single" w:sz="8" w:space="0" w:color="auto"/>
              <w:bottom w:val="single" w:sz="2" w:space="0" w:color="auto"/>
              <w:right w:val="single" w:sz="8" w:space="0" w:color="auto"/>
            </w:tcBorders>
            <w:shd w:val="clear" w:color="auto" w:fill="CCFFFF"/>
            <w:noWrap/>
            <w:vAlign w:val="bottom"/>
          </w:tcPr>
          <w:p w:rsidR="00FF3B70" w:rsidRPr="00505F90" w:rsidRDefault="00FF3B70" w:rsidP="00A7797F">
            <w:pPr>
              <w:jc w:val="both"/>
              <w:rPr>
                <w:sz w:val="20"/>
                <w:szCs w:val="20"/>
              </w:rPr>
            </w:pPr>
            <w:r w:rsidRPr="00505F90">
              <w:rPr>
                <w:sz w:val="20"/>
                <w:szCs w:val="20"/>
              </w:rPr>
              <w:t>29</w:t>
            </w:r>
          </w:p>
        </w:tc>
        <w:tc>
          <w:tcPr>
            <w:tcW w:w="1296" w:type="dxa"/>
            <w:tcBorders>
              <w:top w:val="single" w:sz="4" w:space="0" w:color="auto"/>
              <w:left w:val="single" w:sz="8" w:space="0" w:color="auto"/>
              <w:bottom w:val="single" w:sz="2" w:space="0" w:color="auto"/>
              <w:right w:val="single" w:sz="2" w:space="0" w:color="auto"/>
            </w:tcBorders>
            <w:shd w:val="clear" w:color="auto" w:fill="CCFFFF"/>
            <w:noWrap/>
            <w:vAlign w:val="bottom"/>
          </w:tcPr>
          <w:p w:rsidR="00FF3B70" w:rsidRPr="00505F90" w:rsidRDefault="00FF3B70" w:rsidP="00A7797F">
            <w:pPr>
              <w:jc w:val="both"/>
              <w:rPr>
                <w:b/>
                <w:bCs/>
                <w:sz w:val="20"/>
                <w:szCs w:val="20"/>
              </w:rPr>
            </w:pPr>
            <w:r w:rsidRPr="00505F90">
              <w:rPr>
                <w:b/>
                <w:bCs/>
                <w:sz w:val="20"/>
                <w:szCs w:val="20"/>
              </w:rPr>
              <w:t>2013</w:t>
            </w:r>
          </w:p>
        </w:tc>
        <w:tc>
          <w:tcPr>
            <w:tcW w:w="966" w:type="dxa"/>
            <w:tcBorders>
              <w:top w:val="single" w:sz="4" w:space="0" w:color="auto"/>
              <w:left w:val="single" w:sz="2" w:space="0" w:color="auto"/>
              <w:bottom w:val="single" w:sz="2" w:space="0" w:color="auto"/>
              <w:right w:val="single" w:sz="18" w:space="0" w:color="auto"/>
            </w:tcBorders>
            <w:shd w:val="clear" w:color="auto" w:fill="CCFFFF"/>
            <w:vAlign w:val="bottom"/>
          </w:tcPr>
          <w:p w:rsidR="00FF3B70" w:rsidRPr="00505F90" w:rsidRDefault="00FF3B70" w:rsidP="00A7797F">
            <w:pPr>
              <w:jc w:val="both"/>
              <w:rPr>
                <w:b/>
                <w:bCs/>
                <w:sz w:val="20"/>
                <w:szCs w:val="20"/>
              </w:rPr>
            </w:pPr>
            <w:r w:rsidRPr="00505F90">
              <w:rPr>
                <w:b/>
                <w:bCs/>
                <w:sz w:val="20"/>
                <w:szCs w:val="20"/>
              </w:rPr>
              <w:t>радно</w:t>
            </w:r>
          </w:p>
        </w:tc>
      </w:tr>
    </w:tbl>
    <w:p w:rsidR="00FF3B70" w:rsidRPr="00826730" w:rsidRDefault="00FF3B70" w:rsidP="00FF3B70">
      <w:pPr>
        <w:autoSpaceDE w:val="0"/>
        <w:autoSpaceDN w:val="0"/>
        <w:adjustRightInd w:val="0"/>
        <w:jc w:val="both"/>
        <w:rPr>
          <w:rFonts w:ascii="TimesNewRomanPSMT" w:hAnsi="TimesNewRomanPSMT" w:cs="TimesNewRomanPSMT"/>
          <w:color w:val="7030A0"/>
          <w:sz w:val="24"/>
          <w:szCs w:val="24"/>
        </w:rPr>
      </w:pPr>
    </w:p>
    <w:p w:rsidR="00FF3B70" w:rsidRPr="00FF3B70" w:rsidRDefault="00826730" w:rsidP="00FF3B70">
      <w:pPr>
        <w:autoSpaceDE w:val="0"/>
        <w:autoSpaceDN w:val="0"/>
        <w:adjustRightInd w:val="0"/>
        <w:jc w:val="both"/>
        <w:rPr>
          <w:color w:val="auto"/>
          <w:sz w:val="24"/>
          <w:szCs w:val="24"/>
          <w:lang w:val="sr-Cyrl-RS"/>
        </w:rPr>
      </w:pPr>
      <w:r w:rsidRPr="00FF3B70">
        <w:rPr>
          <w:color w:val="auto"/>
          <w:sz w:val="24"/>
          <w:szCs w:val="24"/>
        </w:rPr>
        <w:t xml:space="preserve">Издвајање искористивих компоненти из отпада </w:t>
      </w:r>
      <w:r w:rsidR="00FF3B70" w:rsidRPr="00FF3B70">
        <w:rPr>
          <w:color w:val="auto"/>
          <w:sz w:val="24"/>
          <w:szCs w:val="24"/>
          <w:lang w:val="sr-Cyrl-RS"/>
        </w:rPr>
        <w:t>са подручја општине Прњавор</w:t>
      </w:r>
      <w:r w:rsidRPr="00FF3B70">
        <w:rPr>
          <w:color w:val="auto"/>
          <w:sz w:val="24"/>
          <w:szCs w:val="24"/>
        </w:rPr>
        <w:t xml:space="preserve"> је организовано путем зелених острва распоређених </w:t>
      </w:r>
      <w:r w:rsidR="00FF3B70" w:rsidRPr="00FF3B70">
        <w:rPr>
          <w:color w:val="auto"/>
          <w:sz w:val="24"/>
          <w:szCs w:val="24"/>
          <w:lang w:val="sr-Cyrl-RS"/>
        </w:rPr>
        <w:t>на двије локације и то:</w:t>
      </w:r>
    </w:p>
    <w:p w:rsidR="00FF3B70" w:rsidRDefault="00FF3B70" w:rsidP="00FF3B70">
      <w:pPr>
        <w:autoSpaceDE w:val="0"/>
        <w:autoSpaceDN w:val="0"/>
        <w:adjustRightInd w:val="0"/>
        <w:jc w:val="both"/>
        <w:rPr>
          <w:rFonts w:asciiTheme="minorHAnsi" w:hAnsiTheme="minorHAnsi" w:cs="TimesNewRomanPSMT"/>
          <w:color w:val="7030A0"/>
          <w:sz w:val="24"/>
          <w:szCs w:val="24"/>
          <w:lang w:val="sr-Cyrl-RS"/>
        </w:rPr>
      </w:pPr>
    </w:p>
    <w:p w:rsidR="00FF3B70" w:rsidRPr="0075437D" w:rsidRDefault="00FF3B70" w:rsidP="00FF3B70">
      <w:pPr>
        <w:pStyle w:val="ListParagraph"/>
        <w:numPr>
          <w:ilvl w:val="0"/>
          <w:numId w:val="3"/>
        </w:numPr>
        <w:spacing w:after="160" w:line="259" w:lineRule="auto"/>
        <w:jc w:val="both"/>
        <w:rPr>
          <w:sz w:val="24"/>
          <w:szCs w:val="24"/>
          <w:lang w:val="sr-Cyrl-BA"/>
        </w:rPr>
      </w:pPr>
      <w:r w:rsidRPr="00FF3B70">
        <w:rPr>
          <w:sz w:val="24"/>
          <w:szCs w:val="24"/>
          <w:lang w:val="sr-Cyrl-BA"/>
        </w:rPr>
        <w:lastRenderedPageBreak/>
        <w:t xml:space="preserve">На подручју </w:t>
      </w:r>
      <w:r>
        <w:rPr>
          <w:sz w:val="24"/>
          <w:szCs w:val="24"/>
          <w:lang w:val="sr-Cyrl-BA"/>
        </w:rPr>
        <w:t>општине</w:t>
      </w:r>
      <w:r w:rsidRPr="00FF3B70">
        <w:rPr>
          <w:sz w:val="24"/>
          <w:szCs w:val="24"/>
          <w:lang w:val="sr-Cyrl-BA"/>
        </w:rPr>
        <w:t xml:space="preserve"> тренутно постоје два (2) зелена острва</w:t>
      </w:r>
      <w:r>
        <w:rPr>
          <w:sz w:val="24"/>
          <w:szCs w:val="24"/>
          <w:lang w:val="sr-Cyrl-BA"/>
        </w:rPr>
        <w:t xml:space="preserve"> </w:t>
      </w:r>
      <w:r w:rsidRPr="00FF3B70">
        <w:rPr>
          <w:sz w:val="24"/>
          <w:szCs w:val="24"/>
          <w:lang w:val="sr-Cyrl-BA"/>
        </w:rPr>
        <w:t xml:space="preserve">и то на локацији у </w:t>
      </w:r>
      <w:r w:rsidRPr="0075437D">
        <w:rPr>
          <w:sz w:val="24"/>
          <w:szCs w:val="24"/>
          <w:lang w:val="sr-Cyrl-BA"/>
        </w:rPr>
        <w:t>Занатском центру 1 и на паркингу у улици Вељка Миланковића.</w:t>
      </w:r>
    </w:p>
    <w:p w:rsidR="00FF3B70" w:rsidRPr="0075437D" w:rsidRDefault="00FF3B70" w:rsidP="00FF3B70">
      <w:pPr>
        <w:autoSpaceDE w:val="0"/>
        <w:autoSpaceDN w:val="0"/>
        <w:adjustRightInd w:val="0"/>
        <w:jc w:val="both"/>
        <w:rPr>
          <w:color w:val="auto"/>
          <w:sz w:val="24"/>
          <w:szCs w:val="24"/>
        </w:rPr>
      </w:pPr>
      <w:r w:rsidRPr="0075437D">
        <w:rPr>
          <w:color w:val="auto"/>
          <w:sz w:val="24"/>
          <w:szCs w:val="24"/>
        </w:rPr>
        <w:t xml:space="preserve">На овај начин се само дјелимично врши издвајање корисних компоненти отпада из укупне количине отпада, тако да се може рећи да систем примарне рециклаже није заступљен у довољној мјери и да захтијева унапређење према препорукама наведеним у </w:t>
      </w:r>
      <w:r w:rsidRPr="0075437D">
        <w:rPr>
          <w:color w:val="auto"/>
          <w:sz w:val="24"/>
          <w:szCs w:val="24"/>
          <w:lang w:val="sr-Cyrl-RS"/>
        </w:rPr>
        <w:t>наставку документа</w:t>
      </w:r>
      <w:r w:rsidRPr="0075437D">
        <w:rPr>
          <w:color w:val="auto"/>
          <w:sz w:val="24"/>
          <w:szCs w:val="24"/>
        </w:rPr>
        <w:t>.</w:t>
      </w:r>
    </w:p>
    <w:p w:rsidR="00E702D7" w:rsidRPr="0075437D" w:rsidRDefault="00E702D7" w:rsidP="00E702D7">
      <w:pPr>
        <w:autoSpaceDE w:val="0"/>
        <w:autoSpaceDN w:val="0"/>
        <w:adjustRightInd w:val="0"/>
        <w:jc w:val="both"/>
      </w:pPr>
    </w:p>
    <w:p w:rsidR="00E702D7" w:rsidRPr="00E702D7" w:rsidRDefault="00E702D7" w:rsidP="00A7797F">
      <w:pPr>
        <w:autoSpaceDE w:val="0"/>
        <w:autoSpaceDN w:val="0"/>
        <w:adjustRightInd w:val="0"/>
        <w:jc w:val="both"/>
        <w:rPr>
          <w:b/>
          <w:i/>
          <w:sz w:val="24"/>
          <w:szCs w:val="24"/>
        </w:rPr>
      </w:pPr>
      <w:r w:rsidRPr="00E702D7">
        <w:rPr>
          <w:b/>
          <w:i/>
          <w:sz w:val="24"/>
          <w:szCs w:val="24"/>
        </w:rPr>
        <w:t xml:space="preserve">Сакупљање </w:t>
      </w:r>
      <w:r w:rsidRPr="00E702D7">
        <w:rPr>
          <w:b/>
          <w:i/>
          <w:sz w:val="24"/>
          <w:szCs w:val="24"/>
          <w:lang w:val="sr-Cyrl-RS"/>
        </w:rPr>
        <w:t>посебних категорија</w:t>
      </w:r>
      <w:r w:rsidRPr="00E702D7">
        <w:rPr>
          <w:b/>
          <w:i/>
          <w:sz w:val="24"/>
          <w:szCs w:val="24"/>
        </w:rPr>
        <w:t xml:space="preserve"> отпада</w:t>
      </w:r>
    </w:p>
    <w:p w:rsidR="00E702D7" w:rsidRPr="00E702D7" w:rsidRDefault="00E702D7" w:rsidP="00A7797F">
      <w:pPr>
        <w:autoSpaceDE w:val="0"/>
        <w:autoSpaceDN w:val="0"/>
        <w:adjustRightInd w:val="0"/>
        <w:jc w:val="both"/>
        <w:rPr>
          <w:sz w:val="24"/>
          <w:szCs w:val="24"/>
        </w:rPr>
      </w:pPr>
      <w:r w:rsidRPr="00E702D7">
        <w:rPr>
          <w:sz w:val="24"/>
          <w:szCs w:val="24"/>
        </w:rPr>
        <w:t xml:space="preserve"> </w:t>
      </w:r>
    </w:p>
    <w:p w:rsidR="00E702D7" w:rsidRDefault="00E702D7" w:rsidP="00A7797F">
      <w:pPr>
        <w:autoSpaceDE w:val="0"/>
        <w:autoSpaceDN w:val="0"/>
        <w:adjustRightInd w:val="0"/>
        <w:jc w:val="both"/>
        <w:rPr>
          <w:sz w:val="24"/>
          <w:szCs w:val="24"/>
        </w:rPr>
      </w:pPr>
      <w:r w:rsidRPr="00E702D7">
        <w:rPr>
          <w:sz w:val="24"/>
          <w:szCs w:val="24"/>
        </w:rPr>
        <w:t xml:space="preserve">Сав сакупљени специјални отпад из домаћинстава и из привреде заједно се са мијешаним отпадом одвози на регионалну депонију. </w:t>
      </w:r>
    </w:p>
    <w:p w:rsidR="00E702D7" w:rsidRDefault="00E702D7" w:rsidP="00A7797F">
      <w:pPr>
        <w:autoSpaceDE w:val="0"/>
        <w:autoSpaceDN w:val="0"/>
        <w:adjustRightInd w:val="0"/>
        <w:jc w:val="both"/>
        <w:rPr>
          <w:sz w:val="24"/>
          <w:szCs w:val="24"/>
        </w:rPr>
      </w:pPr>
    </w:p>
    <w:p w:rsidR="00E702D7" w:rsidRDefault="00270F48" w:rsidP="00A7797F">
      <w:pPr>
        <w:autoSpaceDE w:val="0"/>
        <w:autoSpaceDN w:val="0"/>
        <w:adjustRightInd w:val="0"/>
        <w:jc w:val="both"/>
        <w:rPr>
          <w:sz w:val="24"/>
          <w:szCs w:val="24"/>
        </w:rPr>
      </w:pPr>
      <w:r>
        <w:rPr>
          <w:sz w:val="24"/>
          <w:szCs w:val="24"/>
        </w:rPr>
        <w:t>Не постоји</w:t>
      </w:r>
      <w:r w:rsidR="00E702D7" w:rsidRPr="00E702D7">
        <w:rPr>
          <w:sz w:val="24"/>
          <w:szCs w:val="24"/>
        </w:rPr>
        <w:t xml:space="preserve"> план за збрињавање </w:t>
      </w:r>
      <w:r w:rsidR="00E702D7">
        <w:rPr>
          <w:sz w:val="24"/>
          <w:szCs w:val="24"/>
        </w:rPr>
        <w:t>животињског</w:t>
      </w:r>
      <w:r w:rsidR="00E702D7" w:rsidRPr="00E702D7">
        <w:rPr>
          <w:sz w:val="24"/>
          <w:szCs w:val="24"/>
        </w:rPr>
        <w:t xml:space="preserve"> отпад</w:t>
      </w:r>
      <w:r w:rsidR="00E702D7">
        <w:rPr>
          <w:sz w:val="24"/>
          <w:szCs w:val="24"/>
          <w:lang w:val="sr-Cyrl-RS"/>
        </w:rPr>
        <w:t>а</w:t>
      </w:r>
      <w:r w:rsidR="00E702D7">
        <w:rPr>
          <w:sz w:val="24"/>
          <w:szCs w:val="24"/>
        </w:rPr>
        <w:t xml:space="preserve">, </w:t>
      </w:r>
      <w:r w:rsidR="00E702D7" w:rsidRPr="00E702D7">
        <w:rPr>
          <w:sz w:val="24"/>
          <w:szCs w:val="24"/>
        </w:rPr>
        <w:t>лешеви</w:t>
      </w:r>
      <w:r w:rsidR="00E702D7">
        <w:rPr>
          <w:sz w:val="24"/>
          <w:szCs w:val="24"/>
          <w:lang w:val="sr-Cyrl-RS"/>
        </w:rPr>
        <w:t xml:space="preserve"> угинулих животиња и клонички отпад</w:t>
      </w:r>
      <w:r w:rsidR="00E702D7" w:rsidRPr="00E702D7">
        <w:rPr>
          <w:sz w:val="24"/>
          <w:szCs w:val="24"/>
        </w:rPr>
        <w:t xml:space="preserve"> </w:t>
      </w:r>
      <w:r w:rsidR="00E702D7">
        <w:rPr>
          <w:sz w:val="24"/>
          <w:szCs w:val="24"/>
          <w:lang w:val="sr-Cyrl-RS"/>
        </w:rPr>
        <w:t>па се исти углавном одвози на регионалну депонију у Рамићима заједно са комуналним отпадом или</w:t>
      </w:r>
      <w:r w:rsidR="00E702D7" w:rsidRPr="00E702D7">
        <w:rPr>
          <w:sz w:val="24"/>
          <w:szCs w:val="24"/>
        </w:rPr>
        <w:t xml:space="preserve"> власници угинулих животиња самостално рјешавају проблем закопавањем истих на својим парцелама. </w:t>
      </w:r>
    </w:p>
    <w:p w:rsidR="00E702D7" w:rsidRDefault="00E702D7" w:rsidP="00A7797F">
      <w:pPr>
        <w:autoSpaceDE w:val="0"/>
        <w:autoSpaceDN w:val="0"/>
        <w:adjustRightInd w:val="0"/>
        <w:jc w:val="both"/>
        <w:rPr>
          <w:sz w:val="24"/>
          <w:szCs w:val="24"/>
        </w:rPr>
      </w:pPr>
    </w:p>
    <w:p w:rsidR="00270F48" w:rsidRPr="00286306" w:rsidRDefault="00E702D7" w:rsidP="00A7797F">
      <w:pPr>
        <w:autoSpaceDE w:val="0"/>
        <w:autoSpaceDN w:val="0"/>
        <w:adjustRightInd w:val="0"/>
        <w:jc w:val="both"/>
        <w:rPr>
          <w:color w:val="auto"/>
          <w:sz w:val="24"/>
          <w:szCs w:val="24"/>
        </w:rPr>
      </w:pPr>
      <w:r w:rsidRPr="00286306">
        <w:rPr>
          <w:color w:val="auto"/>
          <w:sz w:val="24"/>
          <w:szCs w:val="24"/>
        </w:rPr>
        <w:t xml:space="preserve">Медицински отпад из </w:t>
      </w:r>
      <w:r w:rsidR="00270F48" w:rsidRPr="00286306">
        <w:rPr>
          <w:color w:val="auto"/>
          <w:sz w:val="24"/>
          <w:szCs w:val="24"/>
          <w:lang w:val="sr-Cyrl-RS"/>
        </w:rPr>
        <w:t>медицинских установа,</w:t>
      </w:r>
      <w:r w:rsidRPr="00286306">
        <w:rPr>
          <w:color w:val="auto"/>
          <w:sz w:val="24"/>
          <w:szCs w:val="24"/>
        </w:rPr>
        <w:t xml:space="preserve"> </w:t>
      </w:r>
      <w:r w:rsidR="00270F48" w:rsidRPr="00286306">
        <w:rPr>
          <w:color w:val="auto"/>
          <w:sz w:val="24"/>
          <w:szCs w:val="24"/>
        </w:rPr>
        <w:t>ветеринарских станица</w:t>
      </w:r>
      <w:r w:rsidR="00270F48" w:rsidRPr="00286306">
        <w:rPr>
          <w:color w:val="auto"/>
          <w:sz w:val="24"/>
          <w:szCs w:val="24"/>
          <w:lang w:val="sr-Cyrl-RS"/>
        </w:rPr>
        <w:t>,</w:t>
      </w:r>
      <w:r w:rsidR="00270F48" w:rsidRPr="00286306">
        <w:rPr>
          <w:color w:val="auto"/>
          <w:sz w:val="24"/>
          <w:szCs w:val="24"/>
        </w:rPr>
        <w:t xml:space="preserve"> стоматолошких и здравствених ординација </w:t>
      </w:r>
      <w:r w:rsidRPr="00286306">
        <w:rPr>
          <w:color w:val="auto"/>
          <w:sz w:val="24"/>
          <w:szCs w:val="24"/>
        </w:rPr>
        <w:t>се</w:t>
      </w:r>
      <w:r w:rsidR="00270F48" w:rsidRPr="00286306">
        <w:rPr>
          <w:color w:val="auto"/>
          <w:sz w:val="24"/>
          <w:szCs w:val="24"/>
          <w:lang w:val="sr-Cyrl-RS"/>
        </w:rPr>
        <w:t xml:space="preserve"> у навјећем броју</w:t>
      </w:r>
      <w:r w:rsidRPr="00286306">
        <w:rPr>
          <w:color w:val="auto"/>
          <w:sz w:val="24"/>
          <w:szCs w:val="24"/>
        </w:rPr>
        <w:t xml:space="preserve"> одлаже у складу са законом</w:t>
      </w:r>
      <w:r w:rsidR="00270F48" w:rsidRPr="00286306">
        <w:rPr>
          <w:color w:val="auto"/>
          <w:sz w:val="24"/>
          <w:szCs w:val="24"/>
          <w:lang w:val="sr-Cyrl-RS"/>
        </w:rPr>
        <w:t xml:space="preserve"> у прописане канте/контејнере</w:t>
      </w:r>
      <w:r w:rsidR="00270F48" w:rsidRPr="00286306">
        <w:rPr>
          <w:color w:val="auto"/>
          <w:sz w:val="24"/>
          <w:szCs w:val="24"/>
        </w:rPr>
        <w:t xml:space="preserve"> и одвози од стране предзећа која посједују д</w:t>
      </w:r>
      <w:r w:rsidR="00286306">
        <w:rPr>
          <w:color w:val="auto"/>
          <w:sz w:val="24"/>
          <w:szCs w:val="24"/>
          <w:lang w:val="sr-Cyrl-RS"/>
        </w:rPr>
        <w:t>о</w:t>
      </w:r>
      <w:r w:rsidR="00270F48" w:rsidRPr="00286306">
        <w:rPr>
          <w:color w:val="auto"/>
          <w:sz w:val="24"/>
          <w:szCs w:val="24"/>
        </w:rPr>
        <w:t xml:space="preserve">зволу за транспорт и третман медицинског отпада у </w:t>
      </w:r>
      <w:r w:rsidR="00270F48" w:rsidRPr="00286306">
        <w:rPr>
          <w:color w:val="auto"/>
          <w:sz w:val="24"/>
          <w:szCs w:val="24"/>
          <w:lang w:val="sr-Cyrl-RS"/>
        </w:rPr>
        <w:t>РС</w:t>
      </w:r>
      <w:r w:rsidRPr="00286306">
        <w:rPr>
          <w:color w:val="auto"/>
          <w:sz w:val="24"/>
          <w:szCs w:val="24"/>
        </w:rPr>
        <w:t xml:space="preserve">. </w:t>
      </w:r>
      <w:r w:rsidR="00270F48" w:rsidRPr="00286306">
        <w:rPr>
          <w:color w:val="auto"/>
          <w:sz w:val="24"/>
          <w:szCs w:val="24"/>
          <w:lang w:val="sr-Cyrl-RS"/>
        </w:rPr>
        <w:t>Претпоставља се мањи дио медицинског отпада из горе поменутих установа као и из домаћинстава</w:t>
      </w:r>
      <w:r w:rsidRPr="00286306">
        <w:rPr>
          <w:color w:val="auto"/>
          <w:sz w:val="24"/>
          <w:szCs w:val="24"/>
        </w:rPr>
        <w:t xml:space="preserve"> завршава заједно са комуналним отпадом</w:t>
      </w:r>
      <w:r w:rsidR="00270F48" w:rsidRPr="00286306">
        <w:rPr>
          <w:color w:val="auto"/>
          <w:sz w:val="24"/>
          <w:szCs w:val="24"/>
          <w:lang w:val="sr-Cyrl-RS"/>
        </w:rPr>
        <w:t xml:space="preserve"> на регионалној депонији</w:t>
      </w:r>
      <w:r w:rsidRPr="00286306">
        <w:rPr>
          <w:color w:val="auto"/>
          <w:sz w:val="24"/>
          <w:szCs w:val="24"/>
        </w:rPr>
        <w:t xml:space="preserve">. </w:t>
      </w:r>
    </w:p>
    <w:p w:rsidR="00270F48" w:rsidRPr="00A5754C" w:rsidRDefault="00270F48" w:rsidP="00A7797F">
      <w:pPr>
        <w:autoSpaceDE w:val="0"/>
        <w:autoSpaceDN w:val="0"/>
        <w:adjustRightInd w:val="0"/>
        <w:jc w:val="both"/>
        <w:rPr>
          <w:color w:val="auto"/>
          <w:sz w:val="24"/>
          <w:szCs w:val="24"/>
        </w:rPr>
      </w:pPr>
    </w:p>
    <w:p w:rsidR="00270F48" w:rsidRPr="00A5754C" w:rsidRDefault="00E702D7" w:rsidP="00A7797F">
      <w:pPr>
        <w:autoSpaceDE w:val="0"/>
        <w:autoSpaceDN w:val="0"/>
        <w:adjustRightInd w:val="0"/>
        <w:jc w:val="both"/>
        <w:rPr>
          <w:color w:val="auto"/>
          <w:sz w:val="24"/>
          <w:szCs w:val="24"/>
        </w:rPr>
      </w:pPr>
      <w:r w:rsidRPr="00A5754C">
        <w:rPr>
          <w:color w:val="auto"/>
          <w:sz w:val="24"/>
          <w:szCs w:val="24"/>
        </w:rPr>
        <w:t xml:space="preserve">Грађевински отпад и материјал од рушења </w:t>
      </w:r>
      <w:r w:rsidR="00270F48" w:rsidRPr="00A5754C">
        <w:rPr>
          <w:color w:val="auto"/>
          <w:sz w:val="24"/>
          <w:szCs w:val="24"/>
          <w:lang w:val="sr-Cyrl-RS"/>
        </w:rPr>
        <w:t xml:space="preserve">се углавном </w:t>
      </w:r>
      <w:r w:rsidRPr="00A5754C">
        <w:rPr>
          <w:color w:val="auto"/>
          <w:sz w:val="24"/>
          <w:szCs w:val="24"/>
        </w:rPr>
        <w:t>организован</w:t>
      </w:r>
      <w:r w:rsidR="00270F48" w:rsidRPr="00A5754C">
        <w:rPr>
          <w:color w:val="auto"/>
          <w:sz w:val="24"/>
          <w:szCs w:val="24"/>
          <w:lang w:val="sr-Cyrl-RS"/>
        </w:rPr>
        <w:t>о</w:t>
      </w:r>
      <w:r w:rsidR="00270F48" w:rsidRPr="00A5754C">
        <w:rPr>
          <w:color w:val="auto"/>
          <w:sz w:val="24"/>
          <w:szCs w:val="24"/>
        </w:rPr>
        <w:t xml:space="preserve"> сакупља</w:t>
      </w:r>
      <w:r w:rsidR="00015217">
        <w:rPr>
          <w:color w:val="auto"/>
          <w:sz w:val="24"/>
          <w:szCs w:val="24"/>
          <w:lang w:val="sr-Cyrl-RS"/>
        </w:rPr>
        <w:t xml:space="preserve"> путем</w:t>
      </w:r>
      <w:r w:rsidR="00270F48" w:rsidRPr="00A5754C">
        <w:rPr>
          <w:color w:val="auto"/>
          <w:sz w:val="24"/>
          <w:szCs w:val="24"/>
          <w:lang w:val="sr-Cyrl-RS"/>
        </w:rPr>
        <w:t xml:space="preserve"> ангажовања комуналног предузећа и одвози на регионалну депонију или се исти искоришћава у друге грађевинске </w:t>
      </w:r>
      <w:r w:rsidR="00015217">
        <w:rPr>
          <w:color w:val="auto"/>
          <w:sz w:val="24"/>
          <w:szCs w:val="24"/>
          <w:lang w:val="sr-Cyrl-RS"/>
        </w:rPr>
        <w:t>радове</w:t>
      </w:r>
      <w:r w:rsidR="00270F48" w:rsidRPr="00A5754C">
        <w:rPr>
          <w:color w:val="auto"/>
          <w:sz w:val="24"/>
          <w:szCs w:val="24"/>
          <w:lang w:val="sr-Cyrl-RS"/>
        </w:rPr>
        <w:t xml:space="preserve"> а мањи број насавјесни грађани бацају на обале водотока или на отоврено земљиште чиме се стварају дивља одлагалишта.</w:t>
      </w:r>
      <w:r w:rsidRPr="00A5754C">
        <w:rPr>
          <w:color w:val="auto"/>
          <w:sz w:val="24"/>
          <w:szCs w:val="24"/>
        </w:rPr>
        <w:t xml:space="preserve"> </w:t>
      </w:r>
    </w:p>
    <w:p w:rsidR="00270F48" w:rsidRPr="00A5754C" w:rsidRDefault="00270F48" w:rsidP="00A7797F">
      <w:pPr>
        <w:autoSpaceDE w:val="0"/>
        <w:autoSpaceDN w:val="0"/>
        <w:adjustRightInd w:val="0"/>
        <w:jc w:val="both"/>
        <w:rPr>
          <w:color w:val="auto"/>
          <w:sz w:val="24"/>
          <w:szCs w:val="24"/>
        </w:rPr>
      </w:pPr>
    </w:p>
    <w:p w:rsidR="00B50A48" w:rsidRPr="00A5754C" w:rsidRDefault="00286306" w:rsidP="00A7797F">
      <w:pPr>
        <w:autoSpaceDE w:val="0"/>
        <w:autoSpaceDN w:val="0"/>
        <w:adjustRightInd w:val="0"/>
        <w:jc w:val="both"/>
        <w:rPr>
          <w:color w:val="auto"/>
          <w:sz w:val="24"/>
          <w:szCs w:val="24"/>
        </w:rPr>
      </w:pPr>
      <w:r w:rsidRPr="00A5754C">
        <w:rPr>
          <w:color w:val="auto"/>
          <w:sz w:val="24"/>
          <w:szCs w:val="24"/>
          <w:lang w:val="sr-Cyrl-RS"/>
        </w:rPr>
        <w:t xml:space="preserve">Отпадна моторна уља, зауљене крпе и радна одјећа, филтери за уља и други отпадни материјали који се јављају на бензинским пумпама, ауто-сервисима, производним погонима и сл. </w:t>
      </w:r>
      <w:r w:rsidR="00B50A48" w:rsidRPr="00A5754C">
        <w:rPr>
          <w:color w:val="auto"/>
          <w:sz w:val="24"/>
          <w:szCs w:val="24"/>
          <w:lang w:val="sr-Cyrl-RS"/>
        </w:rPr>
        <w:t>се у највећем броју одлажу у контејнере за комунални отпад или завршавају на дивљим депонијама (изузев отпадних уља које људи често користе за спаљивање у котловницама недозвољено) без обзира што у Републици Српској постоје предузећа која посједују дозволу за транспорт и третман оваих категорија отпада.</w:t>
      </w:r>
    </w:p>
    <w:p w:rsidR="00B50A48" w:rsidRPr="00A5754C" w:rsidRDefault="00B50A48" w:rsidP="00A7797F">
      <w:pPr>
        <w:autoSpaceDE w:val="0"/>
        <w:autoSpaceDN w:val="0"/>
        <w:adjustRightInd w:val="0"/>
        <w:jc w:val="both"/>
        <w:rPr>
          <w:color w:val="auto"/>
          <w:sz w:val="24"/>
          <w:szCs w:val="24"/>
        </w:rPr>
      </w:pPr>
    </w:p>
    <w:p w:rsidR="00B50A48" w:rsidRPr="00A5754C" w:rsidRDefault="00A7797F" w:rsidP="00A7797F">
      <w:pPr>
        <w:autoSpaceDE w:val="0"/>
        <w:autoSpaceDN w:val="0"/>
        <w:adjustRightInd w:val="0"/>
        <w:jc w:val="both"/>
        <w:rPr>
          <w:color w:val="auto"/>
          <w:sz w:val="24"/>
          <w:szCs w:val="24"/>
          <w:lang w:val="sr-Cyrl-RS"/>
        </w:rPr>
      </w:pPr>
      <w:r w:rsidRPr="00A5754C">
        <w:rPr>
          <w:color w:val="auto"/>
          <w:sz w:val="24"/>
          <w:szCs w:val="24"/>
        </w:rPr>
        <w:t>Електронски и електрични отпад из привреде и домаћинства завршава заједно са комуналним мијешаним отпадом</w:t>
      </w:r>
      <w:r w:rsidR="00B50A48" w:rsidRPr="00A5754C">
        <w:rPr>
          <w:color w:val="auto"/>
          <w:sz w:val="24"/>
          <w:szCs w:val="24"/>
          <w:lang w:val="sr-Cyrl-RS"/>
        </w:rPr>
        <w:t xml:space="preserve"> у највећем броју</w:t>
      </w:r>
      <w:r w:rsidRPr="00A5754C">
        <w:rPr>
          <w:color w:val="auto"/>
          <w:sz w:val="24"/>
          <w:szCs w:val="24"/>
        </w:rPr>
        <w:t xml:space="preserve">. </w:t>
      </w:r>
      <w:r w:rsidR="00B50A48" w:rsidRPr="00A5754C">
        <w:rPr>
          <w:color w:val="auto"/>
          <w:sz w:val="24"/>
          <w:szCs w:val="24"/>
          <w:lang w:val="sr-Cyrl-RS"/>
        </w:rPr>
        <w:t xml:space="preserve">Мањи број ових категорија отпада се продаје као рециклабилни отпад или се одвози од стране регистрованих предузећа. </w:t>
      </w:r>
    </w:p>
    <w:p w:rsidR="00B50A48" w:rsidRPr="00A5754C" w:rsidRDefault="00B50A48" w:rsidP="00A7797F">
      <w:pPr>
        <w:autoSpaceDE w:val="0"/>
        <w:autoSpaceDN w:val="0"/>
        <w:adjustRightInd w:val="0"/>
        <w:jc w:val="both"/>
        <w:rPr>
          <w:color w:val="auto"/>
          <w:sz w:val="24"/>
          <w:szCs w:val="24"/>
          <w:lang w:val="sr-Cyrl-RS"/>
        </w:rPr>
      </w:pPr>
    </w:p>
    <w:p w:rsidR="00A7797F" w:rsidRPr="00D86F2E" w:rsidRDefault="00A7797F" w:rsidP="00A7797F">
      <w:pPr>
        <w:autoSpaceDE w:val="0"/>
        <w:autoSpaceDN w:val="0"/>
        <w:adjustRightInd w:val="0"/>
        <w:jc w:val="both"/>
        <w:rPr>
          <w:color w:val="auto"/>
          <w:sz w:val="24"/>
          <w:szCs w:val="24"/>
        </w:rPr>
      </w:pPr>
      <w:r w:rsidRPr="00A5754C">
        <w:rPr>
          <w:color w:val="auto"/>
          <w:sz w:val="24"/>
          <w:szCs w:val="24"/>
        </w:rPr>
        <w:t xml:space="preserve">Кабасти отпад </w:t>
      </w:r>
      <w:r w:rsidR="00B50A48" w:rsidRPr="00A5754C">
        <w:rPr>
          <w:color w:val="auto"/>
          <w:sz w:val="24"/>
          <w:szCs w:val="24"/>
          <w:lang w:val="sr-Cyrl-RS"/>
        </w:rPr>
        <w:t>из домаћинстава углавном се одвози од стране комуналних предузећа</w:t>
      </w:r>
      <w:r w:rsidR="000E6299" w:rsidRPr="00A5754C">
        <w:rPr>
          <w:color w:val="auto"/>
          <w:sz w:val="24"/>
          <w:szCs w:val="24"/>
          <w:lang w:val="en-GB"/>
        </w:rPr>
        <w:t xml:space="preserve"> </w:t>
      </w:r>
      <w:r w:rsidR="000E6299" w:rsidRPr="00D86F2E">
        <w:rPr>
          <w:color w:val="auto"/>
          <w:sz w:val="24"/>
          <w:szCs w:val="24"/>
          <w:lang w:val="sr-Cyrl-RS"/>
        </w:rPr>
        <w:t>приликом прољетних и јесењих акција одвоза кабастог отпада.</w:t>
      </w:r>
      <w:r w:rsidRPr="00D86F2E">
        <w:rPr>
          <w:color w:val="auto"/>
          <w:sz w:val="24"/>
          <w:szCs w:val="24"/>
        </w:rPr>
        <w:t xml:space="preserve"> </w:t>
      </w:r>
      <w:r w:rsidR="00A5754C" w:rsidRPr="00D86F2E">
        <w:rPr>
          <w:color w:val="auto"/>
          <w:sz w:val="24"/>
          <w:szCs w:val="24"/>
          <w:lang w:val="sr-Cyrl-RS"/>
        </w:rPr>
        <w:t>Одређене количине отпада због несавјесних грађана</w:t>
      </w:r>
      <w:r w:rsidR="00A5754C" w:rsidRPr="00D86F2E">
        <w:rPr>
          <w:color w:val="auto"/>
          <w:sz w:val="24"/>
          <w:szCs w:val="24"/>
        </w:rPr>
        <w:t xml:space="preserve"> се углавном одлажу</w:t>
      </w:r>
      <w:r w:rsidRPr="00D86F2E">
        <w:rPr>
          <w:color w:val="auto"/>
          <w:sz w:val="24"/>
          <w:szCs w:val="24"/>
        </w:rPr>
        <w:t xml:space="preserve"> на дивља одлагалишта.</w:t>
      </w:r>
    </w:p>
    <w:p w:rsidR="00FF3B70" w:rsidRPr="00D86F2E" w:rsidRDefault="00FF3B70" w:rsidP="00FF3B70">
      <w:pPr>
        <w:ind w:left="720"/>
        <w:jc w:val="both"/>
        <w:rPr>
          <w:color w:val="auto"/>
          <w:sz w:val="24"/>
          <w:szCs w:val="24"/>
          <w:lang w:val="sr-Cyrl-BA"/>
        </w:rPr>
      </w:pPr>
    </w:p>
    <w:p w:rsidR="00826730" w:rsidRPr="00D86F2E" w:rsidRDefault="00826730" w:rsidP="00015217">
      <w:pPr>
        <w:jc w:val="both"/>
        <w:rPr>
          <w:color w:val="auto"/>
        </w:rPr>
      </w:pPr>
      <w:r w:rsidRPr="00D86F2E">
        <w:rPr>
          <w:color w:val="auto"/>
        </w:rPr>
        <w:t xml:space="preserve">Такође тренутно стање управљања чвстим отпадом је такво да осим одлагања на </w:t>
      </w:r>
      <w:r w:rsidR="00015217" w:rsidRPr="00D86F2E">
        <w:rPr>
          <w:color w:val="auto"/>
          <w:lang w:val="sr-Cyrl-RS"/>
        </w:rPr>
        <w:t xml:space="preserve">регионалној </w:t>
      </w:r>
      <w:r w:rsidRPr="00D86F2E">
        <w:rPr>
          <w:color w:val="auto"/>
        </w:rPr>
        <w:t>депонији</w:t>
      </w:r>
      <w:r w:rsidR="00015217" w:rsidRPr="00D86F2E">
        <w:rPr>
          <w:color w:val="auto"/>
          <w:lang w:val="sr-Cyrl-RS"/>
        </w:rPr>
        <w:t xml:space="preserve"> на територији града Бањалука, у оквиру територије општине Прњавор</w:t>
      </w:r>
      <w:r w:rsidRPr="00D86F2E">
        <w:rPr>
          <w:color w:val="auto"/>
        </w:rPr>
        <w:t xml:space="preserve"> не постоје никакве друге врсте третмана </w:t>
      </w:r>
      <w:r w:rsidR="00015217" w:rsidRPr="00D86F2E">
        <w:rPr>
          <w:color w:val="auto"/>
        </w:rPr>
        <w:t>чврстог от</w:t>
      </w:r>
      <w:r w:rsidRPr="00D86F2E">
        <w:rPr>
          <w:color w:val="auto"/>
        </w:rPr>
        <w:t>п</w:t>
      </w:r>
      <w:r w:rsidR="00015217" w:rsidRPr="00D86F2E">
        <w:rPr>
          <w:color w:val="auto"/>
          <w:lang w:val="sr-Cyrl-RS"/>
        </w:rPr>
        <w:t>а</w:t>
      </w:r>
      <w:r w:rsidRPr="00D86F2E">
        <w:rPr>
          <w:color w:val="auto"/>
        </w:rPr>
        <w:t>да (биолошки, термички, механички), а све у циљу редукције волумена одлагалишта остатака обраде, чиме би се битно смањили проблематични утицаји на живону средину у односу на одлагање необрађеног отпада.</w:t>
      </w:r>
    </w:p>
    <w:p w:rsidR="00015217" w:rsidRPr="00D86F2E" w:rsidRDefault="00015217" w:rsidP="00015217">
      <w:pPr>
        <w:jc w:val="both"/>
        <w:rPr>
          <w:color w:val="auto"/>
        </w:rPr>
      </w:pPr>
    </w:p>
    <w:p w:rsidR="00826730" w:rsidRPr="00D86F2E" w:rsidRDefault="00826730" w:rsidP="00015217">
      <w:pPr>
        <w:jc w:val="both"/>
        <w:rPr>
          <w:color w:val="auto"/>
          <w:sz w:val="24"/>
          <w:szCs w:val="24"/>
        </w:rPr>
      </w:pPr>
      <w:r w:rsidRPr="00D86F2E">
        <w:rPr>
          <w:color w:val="auto"/>
        </w:rPr>
        <w:lastRenderedPageBreak/>
        <w:t xml:space="preserve">Из </w:t>
      </w:r>
      <w:r w:rsidR="00015217" w:rsidRPr="00D86F2E">
        <w:rPr>
          <w:color w:val="auto"/>
          <w:lang w:val="sr-Cyrl-RS"/>
        </w:rPr>
        <w:t xml:space="preserve">свега горе </w:t>
      </w:r>
      <w:r w:rsidRPr="00D86F2E">
        <w:rPr>
          <w:color w:val="auto"/>
        </w:rPr>
        <w:t xml:space="preserve">наведеног може се закључити да постојећи систем управљања чвстим отпадом </w:t>
      </w:r>
      <w:r w:rsidR="00D86F2E" w:rsidRPr="00D86F2E">
        <w:rPr>
          <w:color w:val="auto"/>
        </w:rPr>
        <w:t>треба</w:t>
      </w:r>
      <w:r w:rsidRPr="00D86F2E">
        <w:rPr>
          <w:color w:val="auto"/>
        </w:rPr>
        <w:t xml:space="preserve"> унаприједити према препорукама наведеним у даљњем тексту, а све у циљу успостављања и</w:t>
      </w:r>
      <w:r w:rsidR="00D86F2E" w:rsidRPr="00D86F2E">
        <w:rPr>
          <w:color w:val="auto"/>
          <w:sz w:val="24"/>
          <w:szCs w:val="24"/>
        </w:rPr>
        <w:t>нтегрално</w:t>
      </w:r>
      <w:r w:rsidRPr="00D86F2E">
        <w:rPr>
          <w:color w:val="auto"/>
          <w:sz w:val="24"/>
          <w:szCs w:val="24"/>
        </w:rPr>
        <w:t>г система управљања отпадом који ће обухватити у највећој могућој мјери:</w:t>
      </w:r>
    </w:p>
    <w:p w:rsidR="00826730" w:rsidRPr="00D86F2E" w:rsidRDefault="00826730" w:rsidP="00485350">
      <w:pPr>
        <w:pStyle w:val="ListParagraph"/>
        <w:numPr>
          <w:ilvl w:val="0"/>
          <w:numId w:val="8"/>
        </w:numPr>
        <w:autoSpaceDE w:val="0"/>
        <w:autoSpaceDN w:val="0"/>
        <w:adjustRightInd w:val="0"/>
        <w:spacing w:before="120"/>
        <w:ind w:left="714" w:hanging="357"/>
        <w:jc w:val="both"/>
        <w:rPr>
          <w:color w:val="auto"/>
          <w:sz w:val="24"/>
          <w:szCs w:val="24"/>
        </w:rPr>
      </w:pPr>
      <w:r w:rsidRPr="00D86F2E">
        <w:rPr>
          <w:color w:val="auto"/>
          <w:sz w:val="24"/>
          <w:szCs w:val="24"/>
        </w:rPr>
        <w:t>смањивање количина отпада који настаје;</w:t>
      </w:r>
    </w:p>
    <w:p w:rsidR="00826730" w:rsidRPr="00D86F2E" w:rsidRDefault="00826730" w:rsidP="00485350">
      <w:pPr>
        <w:pStyle w:val="ListParagraph"/>
        <w:numPr>
          <w:ilvl w:val="0"/>
          <w:numId w:val="8"/>
        </w:numPr>
        <w:autoSpaceDE w:val="0"/>
        <w:autoSpaceDN w:val="0"/>
        <w:adjustRightInd w:val="0"/>
        <w:jc w:val="both"/>
        <w:rPr>
          <w:color w:val="auto"/>
          <w:sz w:val="24"/>
          <w:szCs w:val="24"/>
        </w:rPr>
      </w:pPr>
      <w:r w:rsidRPr="00D86F2E">
        <w:rPr>
          <w:color w:val="auto"/>
          <w:sz w:val="24"/>
          <w:szCs w:val="24"/>
        </w:rPr>
        <w:t>смањивање количина отпада који се одлаже на одлагалишту током примарног одвајања корисног отпада;</w:t>
      </w:r>
    </w:p>
    <w:p w:rsidR="00826730" w:rsidRPr="00D86F2E" w:rsidRDefault="00826730" w:rsidP="00485350">
      <w:pPr>
        <w:pStyle w:val="ListParagraph"/>
        <w:numPr>
          <w:ilvl w:val="0"/>
          <w:numId w:val="8"/>
        </w:numPr>
        <w:autoSpaceDE w:val="0"/>
        <w:autoSpaceDN w:val="0"/>
        <w:adjustRightInd w:val="0"/>
        <w:jc w:val="both"/>
        <w:rPr>
          <w:color w:val="auto"/>
          <w:sz w:val="24"/>
          <w:szCs w:val="24"/>
        </w:rPr>
      </w:pPr>
      <w:r w:rsidRPr="00D86F2E">
        <w:rPr>
          <w:color w:val="auto"/>
          <w:sz w:val="24"/>
          <w:szCs w:val="24"/>
        </w:rPr>
        <w:t xml:space="preserve">смањивање удјела </w:t>
      </w:r>
      <w:r w:rsidR="00D86F2E" w:rsidRPr="00D86F2E">
        <w:rPr>
          <w:color w:val="auto"/>
          <w:sz w:val="24"/>
          <w:szCs w:val="24"/>
          <w:lang w:val="sr-Cyrl-RS"/>
        </w:rPr>
        <w:t>рециклабилно</w:t>
      </w:r>
      <w:r w:rsidRPr="00D86F2E">
        <w:rPr>
          <w:color w:val="auto"/>
          <w:sz w:val="24"/>
          <w:szCs w:val="24"/>
        </w:rPr>
        <w:t>г отпада у одложеном комуналном отпаду;</w:t>
      </w:r>
    </w:p>
    <w:p w:rsidR="00826730" w:rsidRPr="00D86F2E" w:rsidRDefault="00826730" w:rsidP="00485350">
      <w:pPr>
        <w:pStyle w:val="ListParagraph"/>
        <w:numPr>
          <w:ilvl w:val="0"/>
          <w:numId w:val="8"/>
        </w:numPr>
        <w:autoSpaceDE w:val="0"/>
        <w:autoSpaceDN w:val="0"/>
        <w:adjustRightInd w:val="0"/>
        <w:jc w:val="both"/>
        <w:rPr>
          <w:color w:val="auto"/>
          <w:sz w:val="24"/>
          <w:szCs w:val="24"/>
        </w:rPr>
      </w:pPr>
      <w:r w:rsidRPr="00D86F2E">
        <w:rPr>
          <w:color w:val="auto"/>
          <w:sz w:val="24"/>
          <w:szCs w:val="24"/>
        </w:rPr>
        <w:t>смањивање негативног утицаја одложеног отпада на животну средину, климу и људско здравље;</w:t>
      </w:r>
    </w:p>
    <w:p w:rsidR="00A8200C" w:rsidRPr="00D86F2E" w:rsidRDefault="00826730" w:rsidP="00D86F2E">
      <w:pPr>
        <w:pStyle w:val="ListParagraph"/>
        <w:numPr>
          <w:ilvl w:val="0"/>
          <w:numId w:val="8"/>
        </w:numPr>
        <w:autoSpaceDE w:val="0"/>
        <w:autoSpaceDN w:val="0"/>
        <w:adjustRightInd w:val="0"/>
        <w:jc w:val="both"/>
        <w:rPr>
          <w:color w:val="auto"/>
          <w:sz w:val="24"/>
          <w:szCs w:val="24"/>
        </w:rPr>
      </w:pPr>
      <w:r w:rsidRPr="00D86F2E">
        <w:rPr>
          <w:color w:val="auto"/>
          <w:sz w:val="24"/>
          <w:szCs w:val="24"/>
        </w:rPr>
        <w:t>управљање произведеним отпадом на принципима одрживог развоја;</w:t>
      </w:r>
    </w:p>
    <w:p w:rsidR="00A8200C" w:rsidRDefault="00A8200C" w:rsidP="006F2105">
      <w:pPr>
        <w:widowControl w:val="0"/>
        <w:tabs>
          <w:tab w:val="num" w:pos="0"/>
        </w:tabs>
        <w:overflowPunct w:val="0"/>
        <w:autoSpaceDE w:val="0"/>
        <w:autoSpaceDN w:val="0"/>
        <w:adjustRightInd w:val="0"/>
        <w:jc w:val="both"/>
        <w:rPr>
          <w:rFonts w:cs="Calibri"/>
          <w:color w:val="7030A0"/>
          <w:lang w:val="sr-Cyrl-CS"/>
        </w:rPr>
      </w:pPr>
    </w:p>
    <w:p w:rsidR="006F2105" w:rsidRPr="00D86F2E" w:rsidRDefault="006F2105" w:rsidP="006F2105">
      <w:pPr>
        <w:widowControl w:val="0"/>
        <w:tabs>
          <w:tab w:val="num" w:pos="0"/>
        </w:tabs>
        <w:overflowPunct w:val="0"/>
        <w:autoSpaceDE w:val="0"/>
        <w:autoSpaceDN w:val="0"/>
        <w:adjustRightInd w:val="0"/>
        <w:jc w:val="both"/>
        <w:rPr>
          <w:rFonts w:cs="Calibri"/>
          <w:color w:val="auto"/>
          <w:lang w:val="sr-Cyrl-CS"/>
        </w:rPr>
      </w:pPr>
      <w:r w:rsidRPr="00D86F2E">
        <w:rPr>
          <w:rFonts w:cs="Calibri"/>
          <w:color w:val="auto"/>
          <w:lang w:val="sr-Cyrl-CS"/>
        </w:rPr>
        <w:t>Према подацима општинске комуналне полиције</w:t>
      </w:r>
      <w:r w:rsidR="00D86F2E" w:rsidRPr="00D86F2E">
        <w:rPr>
          <w:rFonts w:cs="Calibri"/>
          <w:color w:val="auto"/>
          <w:lang w:val="sr-Cyrl-CS"/>
        </w:rPr>
        <w:t xml:space="preserve"> на територији општине Прњавор</w:t>
      </w:r>
      <w:r w:rsidRPr="00D86F2E">
        <w:rPr>
          <w:rFonts w:cs="Calibri"/>
          <w:color w:val="auto"/>
          <w:lang w:val="sr-Cyrl-CS"/>
        </w:rPr>
        <w:t>, неконтролисане дивље депоније регистроване су на 8 локација. Иако се ради о мањим депонијама, исте настају као посљедица непрописног одлагања кућног отпада од стране несавјесног локалног становништва. Ради се о сљедећим депонијама:</w:t>
      </w:r>
    </w:p>
    <w:p w:rsidR="006F2105" w:rsidRPr="00D86F2E" w:rsidRDefault="006F2105" w:rsidP="00485350">
      <w:pPr>
        <w:pStyle w:val="ListParagraph"/>
        <w:widowControl w:val="0"/>
        <w:numPr>
          <w:ilvl w:val="0"/>
          <w:numId w:val="5"/>
        </w:numPr>
        <w:overflowPunct w:val="0"/>
        <w:autoSpaceDE w:val="0"/>
        <w:autoSpaceDN w:val="0"/>
        <w:adjustRightInd w:val="0"/>
        <w:ind w:left="567" w:hanging="283"/>
        <w:contextualSpacing w:val="0"/>
        <w:jc w:val="both"/>
        <w:rPr>
          <w:rFonts w:cs="Calibri"/>
          <w:color w:val="auto"/>
          <w:lang w:val="sr-Cyrl-CS"/>
        </w:rPr>
      </w:pPr>
      <w:r w:rsidRPr="00D86F2E">
        <w:rPr>
          <w:rFonts w:cs="Calibri"/>
          <w:color w:val="auto"/>
          <w:lang w:val="sr-Cyrl-CS"/>
        </w:rPr>
        <w:t>Маћино Брдо, отпад у количини од око 3 камионске приколице разног кућног и кабастог отпада,</w:t>
      </w:r>
    </w:p>
    <w:p w:rsidR="006F2105" w:rsidRPr="00D86F2E" w:rsidRDefault="006F2105" w:rsidP="00485350">
      <w:pPr>
        <w:pStyle w:val="ListParagraph"/>
        <w:widowControl w:val="0"/>
        <w:numPr>
          <w:ilvl w:val="0"/>
          <w:numId w:val="5"/>
        </w:numPr>
        <w:overflowPunct w:val="0"/>
        <w:autoSpaceDE w:val="0"/>
        <w:autoSpaceDN w:val="0"/>
        <w:adjustRightInd w:val="0"/>
        <w:ind w:left="567" w:hanging="283"/>
        <w:contextualSpacing w:val="0"/>
        <w:jc w:val="both"/>
        <w:rPr>
          <w:rFonts w:cs="Calibri"/>
          <w:color w:val="auto"/>
          <w:lang w:val="sr-Cyrl-CS"/>
        </w:rPr>
      </w:pPr>
      <w:r w:rsidRPr="00D86F2E">
        <w:rPr>
          <w:rFonts w:cs="Calibri"/>
          <w:color w:val="auto"/>
          <w:lang w:val="sr-Cyrl-CS"/>
        </w:rPr>
        <w:t>Вучијак – пут према избјегличком насељу, отпад у количини од око 3 камионске приколице кућног и кабастог отпада,</w:t>
      </w:r>
    </w:p>
    <w:p w:rsidR="006F2105" w:rsidRPr="00D86F2E" w:rsidRDefault="006F2105" w:rsidP="00485350">
      <w:pPr>
        <w:pStyle w:val="ListParagraph"/>
        <w:widowControl w:val="0"/>
        <w:numPr>
          <w:ilvl w:val="0"/>
          <w:numId w:val="5"/>
        </w:numPr>
        <w:overflowPunct w:val="0"/>
        <w:autoSpaceDE w:val="0"/>
        <w:autoSpaceDN w:val="0"/>
        <w:adjustRightInd w:val="0"/>
        <w:ind w:left="567" w:hanging="283"/>
        <w:contextualSpacing w:val="0"/>
        <w:jc w:val="both"/>
        <w:rPr>
          <w:rFonts w:cs="Calibri"/>
          <w:color w:val="auto"/>
          <w:lang w:val="sr-Cyrl-CS"/>
        </w:rPr>
      </w:pPr>
      <w:r w:rsidRPr="00D86F2E">
        <w:rPr>
          <w:rFonts w:cs="Calibri"/>
          <w:color w:val="auto"/>
          <w:lang w:val="sr-Cyrl-CS"/>
        </w:rPr>
        <w:t xml:space="preserve">Кремна – напуштен </w:t>
      </w:r>
      <w:r w:rsidRPr="00D86F2E">
        <w:rPr>
          <w:rFonts w:cs="Calibri"/>
          <w:color w:val="auto"/>
          <w:shd w:val="clear" w:color="auto" w:fill="FFFFFF"/>
          <w:lang w:val="sr-Cyrl-CS"/>
        </w:rPr>
        <w:t>мајдан</w:t>
      </w:r>
      <w:r w:rsidRPr="00D86F2E">
        <w:rPr>
          <w:rFonts w:cs="Calibri"/>
          <w:color w:val="auto"/>
          <w:lang w:val="sr-Cyrl-CS"/>
        </w:rPr>
        <w:t xml:space="preserve"> за експолатацију пијеска, отпад у количини од око 5-6 камионских приколица кућног и кабастог отпада,</w:t>
      </w:r>
    </w:p>
    <w:p w:rsidR="006F2105" w:rsidRPr="00D86F2E" w:rsidRDefault="006F2105" w:rsidP="00485350">
      <w:pPr>
        <w:pStyle w:val="ListParagraph"/>
        <w:widowControl w:val="0"/>
        <w:numPr>
          <w:ilvl w:val="0"/>
          <w:numId w:val="5"/>
        </w:numPr>
        <w:overflowPunct w:val="0"/>
        <w:autoSpaceDE w:val="0"/>
        <w:autoSpaceDN w:val="0"/>
        <w:adjustRightInd w:val="0"/>
        <w:ind w:left="567" w:hanging="283"/>
        <w:contextualSpacing w:val="0"/>
        <w:jc w:val="both"/>
        <w:rPr>
          <w:rFonts w:cs="Calibri"/>
          <w:color w:val="auto"/>
          <w:lang w:val="sr-Cyrl-CS"/>
        </w:rPr>
      </w:pPr>
      <w:r w:rsidRPr="00D86F2E">
        <w:rPr>
          <w:rFonts w:cs="Calibri"/>
          <w:color w:val="auto"/>
          <w:lang w:val="sr-Cyrl-CS"/>
        </w:rPr>
        <w:t>Кремна (Грмчара) – Павловића шљункара, отпад у количини од око 2 камионске приколице кућног отпада,</w:t>
      </w:r>
    </w:p>
    <w:p w:rsidR="006F2105" w:rsidRPr="00D86F2E" w:rsidRDefault="006F2105" w:rsidP="00485350">
      <w:pPr>
        <w:pStyle w:val="ListParagraph"/>
        <w:widowControl w:val="0"/>
        <w:numPr>
          <w:ilvl w:val="0"/>
          <w:numId w:val="5"/>
        </w:numPr>
        <w:overflowPunct w:val="0"/>
        <w:autoSpaceDE w:val="0"/>
        <w:autoSpaceDN w:val="0"/>
        <w:adjustRightInd w:val="0"/>
        <w:ind w:left="567" w:hanging="283"/>
        <w:contextualSpacing w:val="0"/>
        <w:jc w:val="both"/>
        <w:rPr>
          <w:rFonts w:cs="Calibri"/>
          <w:color w:val="auto"/>
          <w:lang w:val="sr-Cyrl-CS"/>
        </w:rPr>
      </w:pPr>
      <w:r w:rsidRPr="00D86F2E">
        <w:rPr>
          <w:rFonts w:cs="Calibri"/>
          <w:color w:val="auto"/>
          <w:lang w:val="sr-Cyrl-CS"/>
        </w:rPr>
        <w:t>Кремна, преко пута потпорног зида, на Регионалном путу Прњавор – Добој,</w:t>
      </w:r>
    </w:p>
    <w:p w:rsidR="006F2105" w:rsidRPr="00D86F2E" w:rsidRDefault="006F2105" w:rsidP="00485350">
      <w:pPr>
        <w:pStyle w:val="ListParagraph"/>
        <w:widowControl w:val="0"/>
        <w:numPr>
          <w:ilvl w:val="0"/>
          <w:numId w:val="5"/>
        </w:numPr>
        <w:overflowPunct w:val="0"/>
        <w:autoSpaceDE w:val="0"/>
        <w:autoSpaceDN w:val="0"/>
        <w:adjustRightInd w:val="0"/>
        <w:ind w:left="567" w:hanging="283"/>
        <w:contextualSpacing w:val="0"/>
        <w:jc w:val="both"/>
        <w:rPr>
          <w:rFonts w:cs="Calibri"/>
          <w:color w:val="auto"/>
          <w:lang w:val="sr-Cyrl-CS"/>
        </w:rPr>
      </w:pPr>
      <w:r w:rsidRPr="00D86F2E">
        <w:rPr>
          <w:rFonts w:cs="Calibri"/>
          <w:color w:val="auto"/>
          <w:lang w:val="sr-Cyrl-CS"/>
        </w:rPr>
        <w:t>Градина – напуштен мајдан за експлоатацију пијеска, отпад у количини од око 10 камионских приколица, највише аутомобилских гума, али и разног другог кабастог отпада,</w:t>
      </w:r>
    </w:p>
    <w:p w:rsidR="006F2105" w:rsidRPr="00D86F2E" w:rsidRDefault="006F2105" w:rsidP="00485350">
      <w:pPr>
        <w:pStyle w:val="ListParagraph"/>
        <w:widowControl w:val="0"/>
        <w:numPr>
          <w:ilvl w:val="0"/>
          <w:numId w:val="5"/>
        </w:numPr>
        <w:overflowPunct w:val="0"/>
        <w:autoSpaceDE w:val="0"/>
        <w:autoSpaceDN w:val="0"/>
        <w:adjustRightInd w:val="0"/>
        <w:ind w:left="567" w:hanging="283"/>
        <w:contextualSpacing w:val="0"/>
        <w:jc w:val="both"/>
        <w:rPr>
          <w:rFonts w:cs="Calibri"/>
          <w:color w:val="auto"/>
          <w:lang w:val="sr-Cyrl-CS"/>
        </w:rPr>
      </w:pPr>
      <w:r w:rsidRPr="00D86F2E">
        <w:rPr>
          <w:rFonts w:cs="Calibri"/>
          <w:color w:val="auto"/>
          <w:lang w:val="sr-Cyrl-CS"/>
        </w:rPr>
        <w:t>Чивчије, гранично подручје са општином Челинац, отпад у количини од 1 камионске приколице кућног отпада,</w:t>
      </w:r>
    </w:p>
    <w:p w:rsidR="006F2105" w:rsidRPr="00D86F2E" w:rsidRDefault="006F2105" w:rsidP="00485350">
      <w:pPr>
        <w:pStyle w:val="ListParagraph"/>
        <w:widowControl w:val="0"/>
        <w:numPr>
          <w:ilvl w:val="0"/>
          <w:numId w:val="5"/>
        </w:numPr>
        <w:overflowPunct w:val="0"/>
        <w:autoSpaceDE w:val="0"/>
        <w:autoSpaceDN w:val="0"/>
        <w:adjustRightInd w:val="0"/>
        <w:ind w:left="567" w:hanging="283"/>
        <w:contextualSpacing w:val="0"/>
        <w:jc w:val="both"/>
        <w:rPr>
          <w:rFonts w:cs="Calibri"/>
          <w:color w:val="auto"/>
          <w:lang w:val="sr-Cyrl-CS"/>
        </w:rPr>
      </w:pPr>
      <w:r w:rsidRPr="00D86F2E">
        <w:rPr>
          <w:rFonts w:cs="Calibri"/>
          <w:color w:val="auto"/>
          <w:lang w:val="sr-Cyrl-CS"/>
        </w:rPr>
        <w:t>Љубић (Свињар), код репетитора, отпад у количини од око 3 камионске приколице, углавном кућног отпада.</w:t>
      </w:r>
    </w:p>
    <w:p w:rsidR="00D86F2E" w:rsidRDefault="00D86F2E" w:rsidP="006F2105">
      <w:pPr>
        <w:autoSpaceDE w:val="0"/>
        <w:autoSpaceDN w:val="0"/>
        <w:adjustRightInd w:val="0"/>
        <w:jc w:val="both"/>
        <w:rPr>
          <w:rFonts w:eastAsia="ArialMT" w:cs="Calibri"/>
          <w:color w:val="7030A0"/>
          <w:lang w:val="sr-Latn-BA" w:eastAsia="sr-Latn-BA"/>
        </w:rPr>
      </w:pPr>
    </w:p>
    <w:p w:rsidR="006F2105" w:rsidRPr="00B83880" w:rsidRDefault="006F2105" w:rsidP="00B83880">
      <w:pPr>
        <w:autoSpaceDE w:val="0"/>
        <w:autoSpaceDN w:val="0"/>
        <w:adjustRightInd w:val="0"/>
        <w:jc w:val="both"/>
        <w:rPr>
          <w:rFonts w:eastAsia="ArialMT" w:cs="Calibri"/>
          <w:color w:val="auto"/>
          <w:lang w:eastAsia="sr-Latn-BA"/>
        </w:rPr>
      </w:pPr>
      <w:r w:rsidRPr="00B83880">
        <w:rPr>
          <w:rFonts w:eastAsia="ArialMT" w:cs="Calibri"/>
          <w:color w:val="auto"/>
          <w:lang w:val="sr-Latn-BA" w:eastAsia="sr-Latn-BA"/>
        </w:rPr>
        <w:t>Да би се процијениле све постојеће локације депоновања биће неопходно поред идентификације мјеста одлагања</w:t>
      </w:r>
      <w:r w:rsidRPr="00B83880">
        <w:rPr>
          <w:rFonts w:eastAsia="ArialMT" w:cs="Calibri"/>
          <w:color w:val="auto"/>
          <w:lang w:eastAsia="sr-Latn-BA"/>
        </w:rPr>
        <w:t xml:space="preserve"> </w:t>
      </w:r>
      <w:r w:rsidRPr="00B83880">
        <w:rPr>
          <w:rFonts w:eastAsia="ArialMT" w:cs="Calibri"/>
          <w:color w:val="auto"/>
          <w:lang w:val="sr-Latn-BA" w:eastAsia="sr-Latn-BA"/>
        </w:rPr>
        <w:t>утврдити категорију депоније и ризик по животну средину и здравље. Ово укључивање ризика је важно пошто помаже у</w:t>
      </w:r>
      <w:r w:rsidRPr="00B83880">
        <w:rPr>
          <w:rFonts w:eastAsia="ArialMT" w:cs="Calibri"/>
          <w:color w:val="auto"/>
          <w:lang w:eastAsia="sr-Latn-BA"/>
        </w:rPr>
        <w:t xml:space="preserve"> </w:t>
      </w:r>
      <w:r w:rsidRPr="00B83880">
        <w:rPr>
          <w:rFonts w:eastAsia="ArialMT" w:cs="Calibri"/>
          <w:color w:val="auto"/>
          <w:lang w:val="sr-Latn-BA" w:eastAsia="sr-Latn-BA"/>
        </w:rPr>
        <w:t>одређивању основних санационих захвата и даје индиције о захтјевима и мјерама које ће бити потребне у дугорочном</w:t>
      </w:r>
      <w:r w:rsidRPr="00B83880">
        <w:rPr>
          <w:rFonts w:eastAsia="ArialMT" w:cs="Calibri"/>
          <w:color w:val="auto"/>
          <w:lang w:eastAsia="sr-Latn-BA"/>
        </w:rPr>
        <w:t xml:space="preserve"> </w:t>
      </w:r>
      <w:r w:rsidRPr="00B83880">
        <w:rPr>
          <w:rFonts w:eastAsia="ArialMT" w:cs="Calibri"/>
          <w:color w:val="auto"/>
          <w:lang w:val="sr-Latn-BA" w:eastAsia="sr-Latn-BA"/>
        </w:rPr>
        <w:t>периоду, за сваку локацију посебно.</w:t>
      </w:r>
      <w:r w:rsidRPr="00B83880">
        <w:rPr>
          <w:rFonts w:eastAsia="ArialMT" w:cs="Calibri"/>
          <w:color w:val="auto"/>
          <w:lang w:eastAsia="sr-Latn-BA"/>
        </w:rPr>
        <w:t xml:space="preserve"> </w:t>
      </w:r>
      <w:r w:rsidRPr="00B83880">
        <w:rPr>
          <w:rFonts w:eastAsia="ArialMT" w:cs="Calibri"/>
          <w:color w:val="auto"/>
          <w:lang w:val="sr-Latn-BA" w:eastAsia="sr-Latn-BA"/>
        </w:rPr>
        <w:t>Примарни ризици који иду уз неуређене депоније су:</w:t>
      </w:r>
      <w:r w:rsidRPr="00B83880">
        <w:rPr>
          <w:rFonts w:eastAsia="ArialMT" w:cs="Calibri"/>
          <w:color w:val="auto"/>
          <w:lang w:eastAsia="sr-Latn-BA"/>
        </w:rPr>
        <w:t xml:space="preserve"> </w:t>
      </w:r>
      <w:r w:rsidRPr="00B83880">
        <w:rPr>
          <w:rFonts w:eastAsia="ArialMT" w:cs="Calibri"/>
          <w:bCs/>
          <w:color w:val="auto"/>
          <w:lang w:val="sr-Latn-BA" w:eastAsia="sr-Latn-BA"/>
        </w:rPr>
        <w:t>филтрат</w:t>
      </w:r>
      <w:r w:rsidRPr="00B83880">
        <w:rPr>
          <w:rFonts w:eastAsia="ArialMT" w:cs="Calibri"/>
          <w:color w:val="auto"/>
          <w:lang w:eastAsia="sr-Latn-BA"/>
        </w:rPr>
        <w:t xml:space="preserve">, </w:t>
      </w:r>
      <w:r w:rsidRPr="00B83880">
        <w:rPr>
          <w:rFonts w:eastAsia="ArialMT" w:cs="Calibri"/>
          <w:bCs/>
          <w:color w:val="auto"/>
          <w:lang w:val="sr-Latn-BA" w:eastAsia="sr-Latn-BA"/>
        </w:rPr>
        <w:t>гас</w:t>
      </w:r>
      <w:r w:rsidRPr="00B83880">
        <w:rPr>
          <w:rFonts w:eastAsia="ArialMT" w:cs="Calibri"/>
          <w:color w:val="auto"/>
          <w:lang w:eastAsia="sr-Latn-BA"/>
        </w:rPr>
        <w:t xml:space="preserve">, </w:t>
      </w:r>
      <w:r w:rsidRPr="00B83880">
        <w:rPr>
          <w:rFonts w:eastAsia="ArialMT" w:cs="Calibri"/>
          <w:bCs/>
          <w:color w:val="auto"/>
          <w:lang w:val="sr-Latn-BA" w:eastAsia="sr-Latn-BA"/>
        </w:rPr>
        <w:t>заразне болести</w:t>
      </w:r>
      <w:r w:rsidRPr="00B83880">
        <w:rPr>
          <w:rFonts w:eastAsia="ArialMT" w:cs="Calibri"/>
          <w:color w:val="auto"/>
          <w:lang w:eastAsia="sr-Latn-BA"/>
        </w:rPr>
        <w:t xml:space="preserve">, </w:t>
      </w:r>
      <w:r w:rsidRPr="00B83880">
        <w:rPr>
          <w:rFonts w:eastAsia="ArialMT" w:cs="Calibri"/>
          <w:bCs/>
          <w:color w:val="auto"/>
          <w:lang w:val="sr-Latn-BA" w:eastAsia="sr-Latn-BA"/>
        </w:rPr>
        <w:t xml:space="preserve">нестабилност </w:t>
      </w:r>
      <w:r w:rsidRPr="00B83880">
        <w:rPr>
          <w:rFonts w:eastAsia="ArialMT" w:cs="Calibri"/>
          <w:color w:val="auto"/>
          <w:lang w:val="sr-Latn-BA" w:eastAsia="sr-Latn-BA"/>
        </w:rPr>
        <w:t>тијела депоније,</w:t>
      </w:r>
      <w:r w:rsidRPr="00B83880">
        <w:rPr>
          <w:rFonts w:eastAsia="ArialMT" w:cs="Calibri"/>
          <w:color w:val="auto"/>
          <w:lang w:eastAsia="sr-Latn-BA"/>
        </w:rPr>
        <w:t xml:space="preserve"> </w:t>
      </w:r>
      <w:r w:rsidRPr="00B83880">
        <w:rPr>
          <w:rFonts w:eastAsia="ArialMT" w:cs="Calibri"/>
          <w:bCs/>
          <w:color w:val="auto"/>
          <w:lang w:val="sr-Latn-BA" w:eastAsia="sr-Latn-BA"/>
        </w:rPr>
        <w:t>пожари</w:t>
      </w:r>
      <w:r w:rsidRPr="00B83880">
        <w:rPr>
          <w:rFonts w:eastAsia="ArialMT" w:cs="Calibri"/>
          <w:bCs/>
          <w:color w:val="auto"/>
          <w:lang w:eastAsia="sr-Latn-BA"/>
        </w:rPr>
        <w:t>.</w:t>
      </w:r>
      <w:r w:rsidR="00B83880" w:rsidRPr="00B83880">
        <w:rPr>
          <w:rFonts w:eastAsia="ArialMT" w:cs="Calibri"/>
          <w:bCs/>
          <w:color w:val="auto"/>
          <w:lang w:eastAsia="sr-Latn-BA"/>
        </w:rPr>
        <w:t xml:space="preserve"> </w:t>
      </w:r>
      <w:r w:rsidRPr="00B83880">
        <w:rPr>
          <w:rFonts w:cs="Calibri"/>
          <w:color w:val="auto"/>
          <w:lang w:val="sr-Cyrl-CS"/>
        </w:rPr>
        <w:t>На подручју општине Прњавор нису идентификоване локације већег и дуготрајнијег загађења животне средине – „црне тачке“ попут исплака, опасан гудронски отпад из процеса рафинације и регенерације искориштених уља, зауљене земље, муљеви, хемијски отпад и друго.</w:t>
      </w:r>
    </w:p>
    <w:p w:rsidR="00425345" w:rsidRDefault="00425345" w:rsidP="00487EF8">
      <w:pPr>
        <w:autoSpaceDE w:val="0"/>
        <w:autoSpaceDN w:val="0"/>
        <w:adjustRightInd w:val="0"/>
        <w:jc w:val="both"/>
        <w:rPr>
          <w:rFonts w:eastAsiaTheme="minorHAnsi"/>
          <w:color w:val="auto"/>
          <w:sz w:val="24"/>
          <w:szCs w:val="24"/>
          <w:lang w:val="sr-Cyrl-BA"/>
        </w:rPr>
      </w:pPr>
    </w:p>
    <w:p w:rsidR="00425345" w:rsidRDefault="00425345"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75437D" w:rsidRDefault="0075437D" w:rsidP="00487EF8">
      <w:pPr>
        <w:autoSpaceDE w:val="0"/>
        <w:autoSpaceDN w:val="0"/>
        <w:adjustRightInd w:val="0"/>
        <w:jc w:val="both"/>
        <w:rPr>
          <w:rFonts w:eastAsiaTheme="minorHAnsi"/>
          <w:color w:val="auto"/>
          <w:sz w:val="24"/>
          <w:szCs w:val="24"/>
          <w:lang w:val="sr-Cyrl-BA"/>
        </w:rPr>
      </w:pPr>
    </w:p>
    <w:p w:rsidR="00CA1054" w:rsidRPr="006F2105" w:rsidRDefault="00CA1054" w:rsidP="00CA1054">
      <w:pPr>
        <w:pStyle w:val="Heading1"/>
        <w:spacing w:before="0"/>
        <w:jc w:val="both"/>
        <w:rPr>
          <w:rFonts w:ascii="Times New Roman" w:hAnsi="Times New Roman" w:cs="Times New Roman"/>
          <w:lang w:val="sr-Cyrl-RS"/>
        </w:rPr>
      </w:pPr>
      <w:bookmarkStart w:id="19" w:name="_Toc26436270"/>
      <w:r>
        <w:rPr>
          <w:rFonts w:ascii="Times New Roman" w:hAnsi="Times New Roman" w:cs="Times New Roman"/>
          <w:lang w:val="sr-Cyrl-RS"/>
        </w:rPr>
        <w:lastRenderedPageBreak/>
        <w:t>3.1. Очекиване врсте, количине и поријекло укупног отпада на територији општине Прњавор</w:t>
      </w:r>
      <w:bookmarkEnd w:id="19"/>
    </w:p>
    <w:p w:rsidR="00425345" w:rsidRDefault="00425345" w:rsidP="00487EF8">
      <w:pPr>
        <w:autoSpaceDE w:val="0"/>
        <w:autoSpaceDN w:val="0"/>
        <w:adjustRightInd w:val="0"/>
        <w:jc w:val="both"/>
        <w:rPr>
          <w:rFonts w:eastAsiaTheme="minorHAnsi"/>
          <w:color w:val="auto"/>
          <w:sz w:val="24"/>
          <w:szCs w:val="24"/>
          <w:lang w:val="sr-Cyrl-BA"/>
        </w:rPr>
      </w:pPr>
    </w:p>
    <w:p w:rsidR="00B83880" w:rsidRDefault="00B83880" w:rsidP="00B83880">
      <w:pPr>
        <w:pStyle w:val="Style2"/>
        <w:widowControl/>
        <w:spacing w:line="240" w:lineRule="auto"/>
        <w:rPr>
          <w:rStyle w:val="FontStyle206"/>
          <w:color w:val="7030A0"/>
          <w:sz w:val="24"/>
          <w:szCs w:val="24"/>
          <w:lang w:val="hr-HR" w:eastAsia="hr-HR"/>
        </w:rPr>
      </w:pPr>
    </w:p>
    <w:p w:rsidR="00826730" w:rsidRPr="00FA4FA2" w:rsidRDefault="00826730" w:rsidP="00B83880">
      <w:pPr>
        <w:pStyle w:val="Style2"/>
        <w:widowControl/>
        <w:spacing w:line="240" w:lineRule="auto"/>
        <w:rPr>
          <w:rStyle w:val="FontStyle206"/>
          <w:sz w:val="24"/>
          <w:szCs w:val="24"/>
          <w:lang w:val="hr-HR" w:eastAsia="hr-HR"/>
        </w:rPr>
      </w:pPr>
      <w:r w:rsidRPr="00FA4FA2">
        <w:rPr>
          <w:rStyle w:val="FontStyle206"/>
          <w:sz w:val="24"/>
          <w:szCs w:val="24"/>
          <w:lang w:val="hr-HR" w:eastAsia="hr-HR"/>
        </w:rPr>
        <w:t>Квалитативне и квантитативне карактеристике отпада утврђују се из разлога:</w:t>
      </w:r>
    </w:p>
    <w:p w:rsidR="00826730" w:rsidRPr="00FA4FA2" w:rsidRDefault="00826730" w:rsidP="00485350">
      <w:pPr>
        <w:pStyle w:val="Style65"/>
        <w:widowControl/>
        <w:numPr>
          <w:ilvl w:val="0"/>
          <w:numId w:val="10"/>
        </w:numPr>
        <w:tabs>
          <w:tab w:val="left" w:pos="739"/>
        </w:tabs>
        <w:spacing w:before="60" w:line="240" w:lineRule="auto"/>
        <w:ind w:left="1077" w:hanging="357"/>
        <w:rPr>
          <w:rStyle w:val="FontStyle206"/>
          <w:sz w:val="24"/>
          <w:szCs w:val="24"/>
        </w:rPr>
      </w:pPr>
      <w:r w:rsidRPr="00FA4FA2">
        <w:rPr>
          <w:rStyle w:val="FontStyle206"/>
          <w:sz w:val="24"/>
          <w:szCs w:val="24"/>
          <w:lang w:val="hr-HR" w:eastAsia="hr-HR"/>
        </w:rPr>
        <w:t>основне и специфичне структуре гдје се утврђује стандардни масени састав,</w:t>
      </w:r>
    </w:p>
    <w:p w:rsidR="00826730" w:rsidRPr="00FA4FA2" w:rsidRDefault="00826730" w:rsidP="00485350">
      <w:pPr>
        <w:pStyle w:val="Style65"/>
        <w:widowControl/>
        <w:numPr>
          <w:ilvl w:val="0"/>
          <w:numId w:val="10"/>
        </w:numPr>
        <w:tabs>
          <w:tab w:val="left" w:pos="739"/>
        </w:tabs>
        <w:spacing w:line="240" w:lineRule="auto"/>
        <w:rPr>
          <w:rStyle w:val="FontStyle206"/>
          <w:sz w:val="24"/>
          <w:szCs w:val="24"/>
        </w:rPr>
      </w:pPr>
      <w:r w:rsidRPr="00FA4FA2">
        <w:rPr>
          <w:rStyle w:val="FontStyle206"/>
          <w:sz w:val="24"/>
          <w:szCs w:val="24"/>
          <w:lang w:val="hr-HR" w:eastAsia="hr-HR"/>
        </w:rPr>
        <w:t>контролишу промјене стандардног масеног састава с обзиром на поријекло отпада (урбани дијелови града односно рурални дијелови),</w:t>
      </w:r>
    </w:p>
    <w:p w:rsidR="00826730" w:rsidRPr="00FA4FA2" w:rsidRDefault="00826730" w:rsidP="00485350">
      <w:pPr>
        <w:pStyle w:val="Style65"/>
        <w:widowControl/>
        <w:numPr>
          <w:ilvl w:val="0"/>
          <w:numId w:val="10"/>
        </w:numPr>
        <w:tabs>
          <w:tab w:val="left" w:pos="739"/>
        </w:tabs>
        <w:spacing w:line="240" w:lineRule="auto"/>
        <w:rPr>
          <w:rStyle w:val="FontStyle206"/>
          <w:sz w:val="24"/>
          <w:szCs w:val="24"/>
        </w:rPr>
      </w:pPr>
      <w:r w:rsidRPr="00FA4FA2">
        <w:rPr>
          <w:rStyle w:val="FontStyle206"/>
          <w:sz w:val="24"/>
          <w:szCs w:val="24"/>
          <w:lang w:val="hr-HR" w:eastAsia="hr-HR"/>
        </w:rPr>
        <w:t>промјене односа масе и волумена отпада што представља све присутнији критеријум за дефинисање ефикасности провођења примарне селекције.</w:t>
      </w:r>
    </w:p>
    <w:p w:rsidR="00826730" w:rsidRPr="00FA4FA2" w:rsidRDefault="00826730" w:rsidP="00B83880">
      <w:pPr>
        <w:pStyle w:val="Style2"/>
        <w:widowControl/>
        <w:spacing w:before="120" w:line="240" w:lineRule="auto"/>
        <w:rPr>
          <w:rStyle w:val="FontStyle206"/>
          <w:sz w:val="24"/>
          <w:szCs w:val="24"/>
          <w:lang w:val="hr-HR" w:eastAsia="hr-HR"/>
        </w:rPr>
      </w:pPr>
      <w:r w:rsidRPr="00FA4FA2">
        <w:rPr>
          <w:rStyle w:val="FontStyle206"/>
          <w:sz w:val="24"/>
          <w:szCs w:val="24"/>
          <w:lang w:val="hr-HR" w:eastAsia="hr-HR"/>
        </w:rPr>
        <w:t>Сврха утврђивања квалитативних и квантитативних особина отпада је сљедећа:</w:t>
      </w:r>
    </w:p>
    <w:p w:rsidR="00826730" w:rsidRPr="00FA4FA2" w:rsidRDefault="00826730" w:rsidP="00485350">
      <w:pPr>
        <w:pStyle w:val="Style65"/>
        <w:widowControl/>
        <w:numPr>
          <w:ilvl w:val="0"/>
          <w:numId w:val="10"/>
        </w:numPr>
        <w:tabs>
          <w:tab w:val="left" w:pos="739"/>
        </w:tabs>
        <w:spacing w:before="60" w:line="240" w:lineRule="auto"/>
        <w:ind w:left="1077" w:hanging="357"/>
        <w:rPr>
          <w:rStyle w:val="FontStyle206"/>
          <w:sz w:val="24"/>
          <w:szCs w:val="24"/>
          <w:lang w:val="hr-HR" w:eastAsia="hr-HR"/>
        </w:rPr>
      </w:pPr>
      <w:r w:rsidRPr="00FA4FA2">
        <w:rPr>
          <w:rStyle w:val="FontStyle206"/>
          <w:sz w:val="24"/>
          <w:szCs w:val="24"/>
          <w:lang w:val="hr-HR" w:eastAsia="hr-HR"/>
        </w:rPr>
        <w:t>дефинисање расподјеле волумена отпада за потребе секундарне селекције по величини отпада односно неискористивог остатка за одлагање у оквиру депоније,</w:t>
      </w:r>
    </w:p>
    <w:p w:rsidR="00826730" w:rsidRPr="00FA4FA2" w:rsidRDefault="00826730" w:rsidP="00485350">
      <w:pPr>
        <w:pStyle w:val="Style65"/>
        <w:widowControl/>
        <w:numPr>
          <w:ilvl w:val="0"/>
          <w:numId w:val="10"/>
        </w:numPr>
        <w:tabs>
          <w:tab w:val="left" w:pos="739"/>
        </w:tabs>
        <w:spacing w:line="240" w:lineRule="auto"/>
        <w:rPr>
          <w:rStyle w:val="FontStyle206"/>
          <w:sz w:val="24"/>
          <w:szCs w:val="24"/>
          <w:lang w:val="hr-HR" w:eastAsia="hr-HR"/>
        </w:rPr>
      </w:pPr>
      <w:r w:rsidRPr="00FA4FA2">
        <w:rPr>
          <w:rStyle w:val="FontStyle206"/>
          <w:sz w:val="24"/>
          <w:szCs w:val="24"/>
          <w:lang w:val="hr-HR" w:eastAsia="hr-HR"/>
        </w:rPr>
        <w:t>друга (техничка и економска) дефинисања за потребе концесионарских уговора за рекупераци</w:t>
      </w:r>
      <w:r w:rsidR="00B83880" w:rsidRPr="00FA4FA2">
        <w:rPr>
          <w:rStyle w:val="FontStyle206"/>
          <w:sz w:val="24"/>
          <w:szCs w:val="24"/>
          <w:lang w:val="hr-HR" w:eastAsia="hr-HR"/>
        </w:rPr>
        <w:t>ју искористивих дијелова отпада</w:t>
      </w:r>
      <w:r w:rsidRPr="00FA4FA2">
        <w:rPr>
          <w:rStyle w:val="FontStyle206"/>
          <w:sz w:val="24"/>
          <w:szCs w:val="24"/>
          <w:lang w:val="hr-HR" w:eastAsia="hr-HR"/>
        </w:rPr>
        <w:t>.</w:t>
      </w:r>
    </w:p>
    <w:p w:rsidR="00826730" w:rsidRPr="00FA4FA2" w:rsidRDefault="00B83880" w:rsidP="00B83880">
      <w:pPr>
        <w:pStyle w:val="Style2"/>
        <w:widowControl/>
        <w:spacing w:before="120" w:line="240" w:lineRule="auto"/>
        <w:rPr>
          <w:rStyle w:val="FontStyle206"/>
          <w:sz w:val="24"/>
          <w:szCs w:val="24"/>
          <w:lang w:val="hr-HR" w:eastAsia="hr-HR"/>
        </w:rPr>
      </w:pPr>
      <w:r w:rsidRPr="00FA4FA2">
        <w:rPr>
          <w:rStyle w:val="FontStyle206"/>
          <w:sz w:val="24"/>
          <w:szCs w:val="24"/>
          <w:lang w:val="sr-Cyrl-RS" w:eastAsia="hr-HR"/>
        </w:rPr>
        <w:t xml:space="preserve">Према </w:t>
      </w:r>
      <w:r w:rsidR="00826730" w:rsidRPr="00FA4FA2">
        <w:rPr>
          <w:rStyle w:val="FontStyle206"/>
          <w:sz w:val="24"/>
          <w:szCs w:val="24"/>
          <w:lang w:val="hr-HR" w:eastAsia="hr-HR"/>
        </w:rPr>
        <w:t>Закон</w:t>
      </w:r>
      <w:r w:rsidRPr="00FA4FA2">
        <w:rPr>
          <w:rStyle w:val="FontStyle206"/>
          <w:sz w:val="24"/>
          <w:szCs w:val="24"/>
          <w:lang w:val="sr-Cyrl-RS" w:eastAsia="hr-HR"/>
        </w:rPr>
        <w:t>у</w:t>
      </w:r>
      <w:r w:rsidR="00FA4FA2" w:rsidRPr="00FA4FA2">
        <w:rPr>
          <w:rStyle w:val="FontStyle206"/>
          <w:sz w:val="24"/>
          <w:szCs w:val="24"/>
          <w:lang w:val="hr-HR" w:eastAsia="hr-HR"/>
        </w:rPr>
        <w:t xml:space="preserve"> о управљањ</w:t>
      </w:r>
      <w:r w:rsidR="00826730" w:rsidRPr="00FA4FA2">
        <w:rPr>
          <w:rStyle w:val="FontStyle206"/>
          <w:sz w:val="24"/>
          <w:szCs w:val="24"/>
          <w:lang w:val="hr-HR" w:eastAsia="hr-HR"/>
        </w:rPr>
        <w:t xml:space="preserve">у отпадом </w:t>
      </w:r>
      <w:r w:rsidR="00FA4FA2" w:rsidRPr="00FA4FA2">
        <w:rPr>
          <w:rStyle w:val="FontStyle206"/>
          <w:sz w:val="24"/>
          <w:szCs w:val="24"/>
          <w:lang w:val="sr-Cyrl-RS" w:eastAsia="hr-HR"/>
        </w:rPr>
        <w:t xml:space="preserve">РС, </w:t>
      </w:r>
      <w:r w:rsidR="00826730" w:rsidRPr="00FA4FA2">
        <w:rPr>
          <w:rStyle w:val="FontStyle206"/>
          <w:sz w:val="24"/>
          <w:szCs w:val="24"/>
          <w:lang w:val="hr-HR" w:eastAsia="hr-HR"/>
        </w:rPr>
        <w:t xml:space="preserve">отпад </w:t>
      </w:r>
      <w:r w:rsidR="00FA4FA2" w:rsidRPr="00FA4FA2">
        <w:rPr>
          <w:rStyle w:val="FontStyle206"/>
          <w:sz w:val="24"/>
          <w:szCs w:val="24"/>
          <w:lang w:val="hr-HR" w:eastAsia="hr-HR"/>
        </w:rPr>
        <w:t xml:space="preserve">се </w:t>
      </w:r>
      <w:r w:rsidR="00826730" w:rsidRPr="00FA4FA2">
        <w:rPr>
          <w:rStyle w:val="FontStyle206"/>
          <w:sz w:val="24"/>
          <w:szCs w:val="24"/>
          <w:lang w:val="hr-HR" w:eastAsia="hr-HR"/>
        </w:rPr>
        <w:t>дефинише</w:t>
      </w:r>
      <w:r w:rsidR="00FA4FA2" w:rsidRPr="00FA4FA2">
        <w:rPr>
          <w:rStyle w:val="FontStyle206"/>
          <w:sz w:val="24"/>
          <w:szCs w:val="24"/>
          <w:lang w:val="hr-HR" w:eastAsia="hr-HR"/>
        </w:rPr>
        <w:t xml:space="preserve"> као свака материја или предмети које ималац одлаже</w:t>
      </w:r>
      <w:r w:rsidR="00826730" w:rsidRPr="00FA4FA2">
        <w:rPr>
          <w:rStyle w:val="FontStyle206"/>
          <w:sz w:val="24"/>
          <w:szCs w:val="24"/>
          <w:lang w:val="hr-HR" w:eastAsia="hr-HR"/>
        </w:rPr>
        <w:t xml:space="preserve">, намјерава одложити или мора одложити у складу са једном од категорија наведених у подзаконском акту којег доноси министар надлежан за заштиту животне средине, а налазе се у </w:t>
      </w:r>
      <w:r w:rsidR="00FA4FA2" w:rsidRPr="00FA4FA2">
        <w:rPr>
          <w:rStyle w:val="FontStyle206"/>
          <w:sz w:val="24"/>
          <w:szCs w:val="24"/>
          <w:lang w:val="sr-Cyrl-RS" w:eastAsia="hr-HR"/>
        </w:rPr>
        <w:t>Правилника о категоријама отпада са листама</w:t>
      </w:r>
      <w:r w:rsidR="00826730" w:rsidRPr="00FA4FA2">
        <w:rPr>
          <w:rStyle w:val="FontStyle206"/>
          <w:sz w:val="24"/>
          <w:szCs w:val="24"/>
          <w:lang w:val="hr-HR" w:eastAsia="hr-HR"/>
        </w:rPr>
        <w:t xml:space="preserve"> отпада усвојеном у посебном законском пропису.</w:t>
      </w:r>
    </w:p>
    <w:p w:rsidR="00826730" w:rsidRPr="00FA4FA2" w:rsidRDefault="00826730" w:rsidP="00FA4FA2">
      <w:pPr>
        <w:pStyle w:val="Style2"/>
        <w:widowControl/>
        <w:spacing w:line="240" w:lineRule="auto"/>
        <w:rPr>
          <w:rStyle w:val="FontStyle206"/>
          <w:sz w:val="24"/>
          <w:szCs w:val="24"/>
          <w:lang w:val="hr-HR" w:eastAsia="hr-HR"/>
        </w:rPr>
      </w:pPr>
      <w:r w:rsidRPr="00FA4FA2">
        <w:rPr>
          <w:rStyle w:val="FontStyle206"/>
          <w:sz w:val="24"/>
          <w:szCs w:val="24"/>
          <w:lang w:val="hr-HR" w:eastAsia="hr-HR"/>
        </w:rPr>
        <w:t xml:space="preserve">С обзиром на особине са којима дјелује на здравље људи и животну средину, отпад се дефинише као инертни отпад, неопасни отпад и опасни отпад. </w:t>
      </w:r>
    </w:p>
    <w:p w:rsidR="00826730" w:rsidRPr="00FA4FA2" w:rsidRDefault="00826730" w:rsidP="00FA4FA2">
      <w:pPr>
        <w:pStyle w:val="Style2"/>
        <w:widowControl/>
        <w:spacing w:line="240" w:lineRule="auto"/>
        <w:rPr>
          <w:rStyle w:val="FontStyle206"/>
          <w:sz w:val="24"/>
          <w:szCs w:val="24"/>
          <w:lang w:val="hr-HR" w:eastAsia="hr-HR"/>
        </w:rPr>
      </w:pPr>
      <w:r w:rsidRPr="00FA4FA2">
        <w:rPr>
          <w:rStyle w:val="FontStyle206"/>
          <w:sz w:val="24"/>
          <w:szCs w:val="24"/>
          <w:lang w:val="hr-HR" w:eastAsia="hr-HR"/>
        </w:rPr>
        <w:t xml:space="preserve">Комунални отпад значи отпад из домаћинства као и други отпад који због своје природе или састава сличан отпаду из домаћинства. </w:t>
      </w:r>
    </w:p>
    <w:p w:rsidR="00826730" w:rsidRPr="00FA4FA2" w:rsidRDefault="00826730" w:rsidP="00FA4FA2">
      <w:pPr>
        <w:pStyle w:val="Style2"/>
        <w:widowControl/>
        <w:spacing w:line="240" w:lineRule="auto"/>
        <w:rPr>
          <w:rStyle w:val="FontStyle206"/>
          <w:sz w:val="24"/>
          <w:szCs w:val="24"/>
          <w:lang w:val="hr-HR" w:eastAsia="hr-HR"/>
        </w:rPr>
      </w:pPr>
      <w:r w:rsidRPr="00FA4FA2">
        <w:rPr>
          <w:rStyle w:val="FontStyle206"/>
          <w:sz w:val="24"/>
          <w:szCs w:val="24"/>
          <w:lang w:val="hr-HR" w:eastAsia="hr-HR"/>
        </w:rPr>
        <w:t xml:space="preserve">Квалитет и количина комуналног отпада мијењају се зависно о томе у којој средини настају, животном стандарду становника, нивоу комуналне услуге, типу и величини подручја са којег се обавља прикупљање итд. </w:t>
      </w:r>
    </w:p>
    <w:p w:rsidR="00826730" w:rsidRPr="00FA4FA2" w:rsidRDefault="00826730" w:rsidP="00826730">
      <w:pPr>
        <w:pStyle w:val="Style49"/>
        <w:widowControl/>
      </w:pPr>
    </w:p>
    <w:p w:rsidR="00826730" w:rsidRPr="00FA4FA2" w:rsidRDefault="00826730" w:rsidP="00826730">
      <w:pPr>
        <w:pStyle w:val="Style49"/>
        <w:widowControl/>
        <w:rPr>
          <w:rStyle w:val="FontStyle189"/>
          <w:b/>
          <w:sz w:val="24"/>
          <w:szCs w:val="24"/>
          <w:lang w:val="hr-HR"/>
        </w:rPr>
      </w:pPr>
      <w:r w:rsidRPr="00FA4FA2">
        <w:rPr>
          <w:rStyle w:val="FontStyle189"/>
          <w:b/>
          <w:sz w:val="24"/>
          <w:szCs w:val="24"/>
          <w:lang w:val="hr-HR"/>
        </w:rPr>
        <w:t>Утврђивање квалитативних особина комуналног отпада</w:t>
      </w:r>
    </w:p>
    <w:p w:rsidR="00826730" w:rsidRPr="00826730" w:rsidRDefault="00826730" w:rsidP="00826730">
      <w:pPr>
        <w:pStyle w:val="Style49"/>
        <w:widowControl/>
        <w:rPr>
          <w:rStyle w:val="FontStyle189"/>
          <w:color w:val="7030A0"/>
          <w:lang w:val="hr-HR"/>
        </w:rPr>
      </w:pPr>
    </w:p>
    <w:p w:rsidR="00826730" w:rsidRPr="008C1C73" w:rsidRDefault="00FA4FA2" w:rsidP="00FA4FA2">
      <w:pPr>
        <w:pStyle w:val="Style2"/>
        <w:widowControl/>
        <w:spacing w:line="240" w:lineRule="auto"/>
        <w:rPr>
          <w:rStyle w:val="FontStyle206"/>
          <w:sz w:val="24"/>
          <w:szCs w:val="24"/>
          <w:lang w:val="hr-HR" w:eastAsia="hr-HR"/>
        </w:rPr>
      </w:pPr>
      <w:r w:rsidRPr="008C1C73">
        <w:rPr>
          <w:rStyle w:val="FontStyle206"/>
          <w:sz w:val="24"/>
          <w:szCs w:val="24"/>
          <w:lang w:val="sr-Cyrl-RS" w:eastAsia="hr-HR"/>
        </w:rPr>
        <w:t>С обзиром да нису били доступни подаци о квалитативним особинама отпада са подручја општине Прњавор у наставку се дају подаци о отпаду који се одлаже</w:t>
      </w:r>
      <w:r w:rsidR="00826730" w:rsidRPr="008C1C73">
        <w:rPr>
          <w:rStyle w:val="FontStyle206"/>
          <w:sz w:val="24"/>
          <w:szCs w:val="24"/>
          <w:lang w:val="hr-HR" w:eastAsia="hr-HR"/>
        </w:rPr>
        <w:t xml:space="preserve"> на депонију у Рамићима</w:t>
      </w:r>
      <w:r w:rsidRPr="008C1C73">
        <w:rPr>
          <w:rStyle w:val="FontStyle206"/>
          <w:sz w:val="24"/>
          <w:szCs w:val="24"/>
          <w:lang w:val="sr-Cyrl-RS" w:eastAsia="hr-HR"/>
        </w:rPr>
        <w:t xml:space="preserve"> за коју</w:t>
      </w:r>
      <w:r w:rsidR="00826730" w:rsidRPr="008C1C73">
        <w:rPr>
          <w:rStyle w:val="FontStyle206"/>
          <w:sz w:val="24"/>
          <w:szCs w:val="24"/>
          <w:lang w:val="hr-HR" w:eastAsia="hr-HR"/>
        </w:rPr>
        <w:t xml:space="preserve"> постоје подаци добијени директним анализама састава морфолошких, структурних те других физичких и хемијских карактеристика комуналног отпада</w:t>
      </w:r>
      <w:r w:rsidRPr="008C1C73">
        <w:rPr>
          <w:rStyle w:val="FontStyle206"/>
          <w:sz w:val="24"/>
          <w:szCs w:val="24"/>
          <w:lang w:val="sr-Cyrl-RS" w:eastAsia="hr-HR"/>
        </w:rPr>
        <w:t>.</w:t>
      </w:r>
      <w:r w:rsidR="00826730" w:rsidRPr="008C1C73">
        <w:rPr>
          <w:rStyle w:val="FontStyle206"/>
          <w:sz w:val="24"/>
          <w:szCs w:val="24"/>
          <w:lang w:val="hr-HR" w:eastAsia="hr-HR"/>
        </w:rPr>
        <w:t xml:space="preserve"> Морфолошки састав отпада је масени удио појединих фракција у карактеристичном узорку комуналног отпада. Уобичајени извори производње комуналног отпада су домаћинства, комерцијални извори (ресторани, трговине, канцеларије, аутосервиси, амбуланте, хотели, производни погони итд.) те јавне површине (улице, паркови и </w:t>
      </w:r>
      <w:r w:rsidR="00826730" w:rsidRPr="008C1C73">
        <w:rPr>
          <w:rStyle w:val="FontStyle206"/>
          <w:sz w:val="24"/>
          <w:szCs w:val="24"/>
          <w:lang w:eastAsia="hr-HR"/>
        </w:rPr>
        <w:t>др.). С о</w:t>
      </w:r>
      <w:r w:rsidR="00826730" w:rsidRPr="008C1C73">
        <w:rPr>
          <w:rStyle w:val="FontStyle206"/>
          <w:sz w:val="24"/>
          <w:szCs w:val="24"/>
          <w:lang w:val="hr-HR" w:eastAsia="hr-HR"/>
        </w:rPr>
        <w:t>бзиром на главне изворе, на морфолошки састав отпада зависан је о број</w:t>
      </w:r>
      <w:r w:rsidRPr="008C1C73">
        <w:rPr>
          <w:rStyle w:val="FontStyle206"/>
          <w:sz w:val="24"/>
          <w:szCs w:val="24"/>
          <w:lang w:val="sr-Cyrl-RS" w:eastAsia="hr-HR"/>
        </w:rPr>
        <w:t>у</w:t>
      </w:r>
      <w:r w:rsidR="00826730" w:rsidRPr="008C1C73">
        <w:rPr>
          <w:rStyle w:val="FontStyle206"/>
          <w:sz w:val="24"/>
          <w:szCs w:val="24"/>
          <w:lang w:val="hr-HR" w:eastAsia="hr-HR"/>
        </w:rPr>
        <w:t xml:space="preserve"> становника, годишњем добу, клими, географском положају и економској ситуацији. </w:t>
      </w:r>
    </w:p>
    <w:p w:rsidR="00826730" w:rsidRPr="008C1C73" w:rsidRDefault="00826730" w:rsidP="00826730">
      <w:pPr>
        <w:pStyle w:val="Style2"/>
        <w:widowControl/>
        <w:spacing w:line="240" w:lineRule="auto"/>
        <w:ind w:firstLine="720"/>
        <w:rPr>
          <w:rStyle w:val="FontStyle206"/>
          <w:sz w:val="24"/>
          <w:szCs w:val="24"/>
          <w:lang w:val="hr-HR" w:eastAsia="hr-HR"/>
        </w:rPr>
      </w:pPr>
    </w:p>
    <w:p w:rsidR="00826730" w:rsidRPr="008C1C73" w:rsidRDefault="00826730" w:rsidP="00FA4FA2">
      <w:pPr>
        <w:pStyle w:val="Style2"/>
        <w:widowControl/>
        <w:spacing w:line="240" w:lineRule="auto"/>
        <w:rPr>
          <w:rStyle w:val="FontStyle206"/>
          <w:sz w:val="24"/>
          <w:szCs w:val="24"/>
          <w:lang w:val="hr-HR" w:eastAsia="hr-HR"/>
        </w:rPr>
      </w:pPr>
      <w:r w:rsidRPr="008C1C73">
        <w:rPr>
          <w:rStyle w:val="FontStyle206"/>
          <w:sz w:val="24"/>
          <w:szCs w:val="24"/>
          <w:lang w:val="hr-HR" w:eastAsia="hr-HR"/>
        </w:rPr>
        <w:t xml:space="preserve">На бази проведених испитивања састава комуналног отпада </w:t>
      </w:r>
      <w:r w:rsidR="00FA4FA2" w:rsidRPr="008C1C73">
        <w:rPr>
          <w:rStyle w:val="FontStyle206"/>
          <w:sz w:val="24"/>
          <w:szCs w:val="24"/>
          <w:lang w:val="sr-Cyrl-RS" w:eastAsia="hr-HR"/>
        </w:rPr>
        <w:t>к</w:t>
      </w:r>
      <w:r w:rsidR="004906A7" w:rsidRPr="008C1C73">
        <w:rPr>
          <w:rStyle w:val="FontStyle206"/>
          <w:sz w:val="24"/>
          <w:szCs w:val="24"/>
          <w:lang w:val="sr-Cyrl-RS" w:eastAsia="hr-HR"/>
        </w:rPr>
        <w:t xml:space="preserve">оји </w:t>
      </w:r>
      <w:r w:rsidR="00FA4FA2" w:rsidRPr="008C1C73">
        <w:rPr>
          <w:rStyle w:val="FontStyle206"/>
          <w:sz w:val="24"/>
          <w:szCs w:val="24"/>
          <w:lang w:val="sr-Cyrl-RS" w:eastAsia="hr-HR"/>
        </w:rPr>
        <w:t xml:space="preserve">се одлаже на депонију у Рамићима </w:t>
      </w:r>
      <w:r w:rsidRPr="008C1C73">
        <w:rPr>
          <w:rStyle w:val="FontStyle206"/>
          <w:sz w:val="24"/>
          <w:szCs w:val="24"/>
          <w:lang w:val="hr-HR" w:eastAsia="hr-HR"/>
        </w:rPr>
        <w:t xml:space="preserve">дефинисане су и карактеристике комуналног отпада. </w:t>
      </w:r>
      <w:r w:rsidR="004906A7" w:rsidRPr="008C1C73">
        <w:rPr>
          <w:rStyle w:val="FontStyle206"/>
          <w:sz w:val="24"/>
          <w:szCs w:val="24"/>
          <w:lang w:val="sr-Cyrl-RS" w:eastAsia="hr-HR"/>
        </w:rPr>
        <w:t xml:space="preserve">Према томе </w:t>
      </w:r>
      <w:r w:rsidR="004906A7" w:rsidRPr="008C1C73">
        <w:rPr>
          <w:rStyle w:val="FontStyle206"/>
          <w:sz w:val="24"/>
          <w:szCs w:val="24"/>
          <w:lang w:val="hr-HR" w:eastAsia="hr-HR"/>
        </w:rPr>
        <w:t>т</w:t>
      </w:r>
      <w:r w:rsidRPr="008C1C73">
        <w:rPr>
          <w:rStyle w:val="FontStyle206"/>
          <w:sz w:val="24"/>
          <w:szCs w:val="24"/>
          <w:lang w:val="hr-HR" w:eastAsia="hr-HR"/>
        </w:rPr>
        <w:t xml:space="preserve">ипичан састав комуналног отпада који се одлаже на одлаже на депонији </w:t>
      </w:r>
      <w:r w:rsidR="004906A7" w:rsidRPr="008C1C73">
        <w:rPr>
          <w:rStyle w:val="FontStyle206"/>
          <w:sz w:val="24"/>
          <w:szCs w:val="24"/>
          <w:lang w:val="sr-Cyrl-RS" w:eastAsia="hr-HR"/>
        </w:rPr>
        <w:t>дат је у наставку</w:t>
      </w:r>
      <w:r w:rsidRPr="008C1C73">
        <w:rPr>
          <w:rStyle w:val="FontStyle206"/>
          <w:sz w:val="24"/>
          <w:szCs w:val="24"/>
          <w:lang w:val="hr-HR" w:eastAsia="hr-HR"/>
        </w:rPr>
        <w:t>:</w:t>
      </w:r>
    </w:p>
    <w:p w:rsidR="00826730" w:rsidRDefault="00826730" w:rsidP="004906A7">
      <w:pPr>
        <w:pStyle w:val="Style23"/>
        <w:widowControl/>
        <w:rPr>
          <w:rStyle w:val="FontStyle205"/>
          <w:b w:val="0"/>
          <w:i/>
          <w:color w:val="7030A0"/>
          <w:lang w:val="hr-HR" w:eastAsia="hr-HR"/>
        </w:rPr>
      </w:pPr>
    </w:p>
    <w:p w:rsidR="0075437D" w:rsidRPr="00826730" w:rsidRDefault="0075437D" w:rsidP="004906A7">
      <w:pPr>
        <w:pStyle w:val="Style23"/>
        <w:widowControl/>
        <w:rPr>
          <w:rStyle w:val="FontStyle205"/>
          <w:b w:val="0"/>
          <w:i/>
          <w:color w:val="7030A0"/>
          <w:lang w:val="hr-HR" w:eastAsia="hr-HR"/>
        </w:rPr>
      </w:pPr>
    </w:p>
    <w:tbl>
      <w:tblPr>
        <w:tblW w:w="5000" w:type="pct"/>
        <w:tblBorders>
          <w:insideH w:val="single" w:sz="18" w:space="0" w:color="FFFFFF"/>
          <w:insideV w:val="single" w:sz="18" w:space="0" w:color="FFFFFF"/>
        </w:tblBorders>
        <w:tblLook w:val="01E0" w:firstRow="1" w:lastRow="1" w:firstColumn="1" w:lastColumn="1" w:noHBand="0" w:noVBand="0"/>
      </w:tblPr>
      <w:tblGrid>
        <w:gridCol w:w="854"/>
        <w:gridCol w:w="3658"/>
        <w:gridCol w:w="4515"/>
      </w:tblGrid>
      <w:tr w:rsidR="00826730" w:rsidRPr="00826730" w:rsidTr="00820AA3">
        <w:trPr>
          <w:trHeight w:val="560"/>
        </w:trPr>
        <w:tc>
          <w:tcPr>
            <w:tcW w:w="473" w:type="pct"/>
            <w:shd w:val="pct20" w:color="000000" w:fill="FFFFFF"/>
            <w:vAlign w:val="center"/>
          </w:tcPr>
          <w:p w:rsidR="00826730" w:rsidRPr="004906A7" w:rsidRDefault="00826730" w:rsidP="00820AA3">
            <w:pPr>
              <w:jc w:val="center"/>
              <w:rPr>
                <w:b/>
                <w:bCs/>
                <w:color w:val="auto"/>
                <w:sz w:val="22"/>
                <w:szCs w:val="22"/>
                <w:lang w:val="sr-Cyrl-CS"/>
              </w:rPr>
            </w:pPr>
          </w:p>
        </w:tc>
        <w:tc>
          <w:tcPr>
            <w:tcW w:w="2026" w:type="pct"/>
            <w:shd w:val="pct20" w:color="000000" w:fill="FFFFFF"/>
            <w:vAlign w:val="center"/>
          </w:tcPr>
          <w:p w:rsidR="00826730" w:rsidRPr="004906A7" w:rsidRDefault="00826730" w:rsidP="00820AA3">
            <w:pPr>
              <w:jc w:val="center"/>
              <w:rPr>
                <w:b/>
                <w:color w:val="auto"/>
                <w:sz w:val="22"/>
                <w:szCs w:val="22"/>
                <w:lang w:val="pt-BR"/>
              </w:rPr>
            </w:pPr>
            <w:r w:rsidRPr="004906A7">
              <w:rPr>
                <w:b/>
                <w:color w:val="auto"/>
                <w:sz w:val="22"/>
                <w:szCs w:val="22"/>
                <w:lang w:val="pt-BR"/>
              </w:rPr>
              <w:t>Врста отпада</w:t>
            </w:r>
          </w:p>
        </w:tc>
        <w:tc>
          <w:tcPr>
            <w:tcW w:w="2501" w:type="pct"/>
            <w:shd w:val="pct20" w:color="000000" w:fill="FFFFFF"/>
            <w:vAlign w:val="center"/>
          </w:tcPr>
          <w:p w:rsidR="00826730" w:rsidRPr="004906A7" w:rsidRDefault="00826730" w:rsidP="00820AA3">
            <w:pPr>
              <w:jc w:val="center"/>
              <w:rPr>
                <w:b/>
                <w:color w:val="auto"/>
                <w:sz w:val="22"/>
                <w:szCs w:val="22"/>
                <w:lang w:val="pt-BR"/>
              </w:rPr>
            </w:pPr>
            <w:r w:rsidRPr="004906A7">
              <w:rPr>
                <w:b/>
                <w:color w:val="auto"/>
                <w:sz w:val="22"/>
                <w:szCs w:val="22"/>
                <w:lang w:val="pt-BR"/>
              </w:rPr>
              <w:t>Масни удио у (%)</w:t>
            </w:r>
          </w:p>
        </w:tc>
      </w:tr>
      <w:tr w:rsidR="00826730" w:rsidRPr="00826730" w:rsidTr="00820AA3">
        <w:trPr>
          <w:trHeight w:hRule="exact" w:val="454"/>
        </w:trPr>
        <w:tc>
          <w:tcPr>
            <w:tcW w:w="473" w:type="pct"/>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w:t>
            </w:r>
          </w:p>
        </w:tc>
        <w:tc>
          <w:tcPr>
            <w:tcW w:w="2026" w:type="pct"/>
            <w:shd w:val="pct5" w:color="000000" w:fill="FFFFFF"/>
            <w:vAlign w:val="center"/>
          </w:tcPr>
          <w:p w:rsidR="00826730" w:rsidRPr="004906A7" w:rsidRDefault="00826730" w:rsidP="00820AA3">
            <w:pPr>
              <w:rPr>
                <w:color w:val="auto"/>
                <w:sz w:val="22"/>
                <w:szCs w:val="22"/>
                <w:lang w:val="sr-Latn-CS"/>
              </w:rPr>
            </w:pPr>
            <w:r w:rsidRPr="004906A7">
              <w:rPr>
                <w:color w:val="auto"/>
                <w:sz w:val="22"/>
                <w:szCs w:val="22"/>
              </w:rPr>
              <w:t>Папир и картон</w:t>
            </w:r>
          </w:p>
        </w:tc>
        <w:tc>
          <w:tcPr>
            <w:tcW w:w="2501" w:type="pct"/>
            <w:shd w:val="pct5"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11,28</w:t>
            </w:r>
          </w:p>
        </w:tc>
      </w:tr>
      <w:tr w:rsidR="00826730" w:rsidRPr="00826730" w:rsidTr="00820AA3">
        <w:trPr>
          <w:trHeight w:hRule="exact" w:val="454"/>
        </w:trPr>
        <w:tc>
          <w:tcPr>
            <w:tcW w:w="473" w:type="pct"/>
            <w:shd w:val="pct20"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2.</w:t>
            </w:r>
          </w:p>
        </w:tc>
        <w:tc>
          <w:tcPr>
            <w:tcW w:w="2026" w:type="pct"/>
            <w:shd w:val="pct20" w:color="000000" w:fill="FFFFFF"/>
            <w:vAlign w:val="center"/>
          </w:tcPr>
          <w:p w:rsidR="00826730" w:rsidRPr="004906A7" w:rsidRDefault="00826730" w:rsidP="00820AA3">
            <w:pPr>
              <w:rPr>
                <w:color w:val="auto"/>
                <w:sz w:val="22"/>
                <w:szCs w:val="22"/>
                <w:lang w:val="sv-SE"/>
              </w:rPr>
            </w:pPr>
            <w:r w:rsidRPr="004906A7">
              <w:rPr>
                <w:color w:val="auto"/>
                <w:sz w:val="22"/>
                <w:szCs w:val="22"/>
                <w:lang w:val="sv-SE"/>
              </w:rPr>
              <w:t>Метал</w:t>
            </w:r>
          </w:p>
        </w:tc>
        <w:tc>
          <w:tcPr>
            <w:tcW w:w="2501" w:type="pct"/>
            <w:shd w:val="pct20"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3,64</w:t>
            </w:r>
          </w:p>
        </w:tc>
      </w:tr>
      <w:tr w:rsidR="00826730" w:rsidRPr="00826730" w:rsidTr="00820AA3">
        <w:trPr>
          <w:trHeight w:hRule="exact" w:val="454"/>
        </w:trPr>
        <w:tc>
          <w:tcPr>
            <w:tcW w:w="473" w:type="pct"/>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3.</w:t>
            </w:r>
          </w:p>
        </w:tc>
        <w:tc>
          <w:tcPr>
            <w:tcW w:w="2026" w:type="pct"/>
            <w:shd w:val="pct5" w:color="000000" w:fill="FFFFFF"/>
            <w:vAlign w:val="center"/>
          </w:tcPr>
          <w:p w:rsidR="00826730" w:rsidRPr="004906A7" w:rsidRDefault="00826730" w:rsidP="00820AA3">
            <w:pPr>
              <w:rPr>
                <w:color w:val="auto"/>
                <w:sz w:val="22"/>
                <w:szCs w:val="22"/>
                <w:lang w:val="pt-BR"/>
              </w:rPr>
            </w:pPr>
            <w:r w:rsidRPr="004906A7">
              <w:rPr>
                <w:color w:val="auto"/>
                <w:sz w:val="22"/>
                <w:szCs w:val="22"/>
              </w:rPr>
              <w:t>Лименке</w:t>
            </w:r>
          </w:p>
        </w:tc>
        <w:tc>
          <w:tcPr>
            <w:tcW w:w="2501" w:type="pct"/>
            <w:shd w:val="pct5"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1,06</w:t>
            </w:r>
          </w:p>
        </w:tc>
      </w:tr>
      <w:tr w:rsidR="00826730" w:rsidRPr="00826730" w:rsidTr="00820AA3">
        <w:trPr>
          <w:trHeight w:hRule="exact" w:val="454"/>
        </w:trPr>
        <w:tc>
          <w:tcPr>
            <w:tcW w:w="473" w:type="pct"/>
            <w:shd w:val="pct20"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4.</w:t>
            </w:r>
          </w:p>
        </w:tc>
        <w:tc>
          <w:tcPr>
            <w:tcW w:w="2026" w:type="pct"/>
            <w:shd w:val="pct20" w:color="000000" w:fill="FFFFFF"/>
            <w:vAlign w:val="center"/>
          </w:tcPr>
          <w:p w:rsidR="00826730" w:rsidRPr="004906A7" w:rsidRDefault="00826730" w:rsidP="00820AA3">
            <w:pPr>
              <w:rPr>
                <w:color w:val="auto"/>
                <w:sz w:val="22"/>
                <w:szCs w:val="22"/>
                <w:lang w:val="sv-SE"/>
              </w:rPr>
            </w:pPr>
            <w:r w:rsidRPr="004906A7">
              <w:rPr>
                <w:color w:val="auto"/>
                <w:sz w:val="22"/>
                <w:szCs w:val="22"/>
                <w:lang w:val="sv-SE"/>
              </w:rPr>
              <w:t>Пластика</w:t>
            </w:r>
          </w:p>
        </w:tc>
        <w:tc>
          <w:tcPr>
            <w:tcW w:w="2501" w:type="pct"/>
            <w:shd w:val="pct20"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6,93</w:t>
            </w:r>
          </w:p>
        </w:tc>
      </w:tr>
      <w:tr w:rsidR="00826730" w:rsidRPr="00826730" w:rsidTr="00820AA3">
        <w:trPr>
          <w:trHeight w:hRule="exact" w:val="454"/>
        </w:trPr>
        <w:tc>
          <w:tcPr>
            <w:tcW w:w="473" w:type="pct"/>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5.</w:t>
            </w:r>
          </w:p>
        </w:tc>
        <w:tc>
          <w:tcPr>
            <w:tcW w:w="2026" w:type="pct"/>
            <w:shd w:val="pct5" w:color="000000" w:fill="FFFFFF"/>
            <w:vAlign w:val="center"/>
          </w:tcPr>
          <w:p w:rsidR="00826730" w:rsidRPr="004906A7" w:rsidRDefault="00826730" w:rsidP="00820AA3">
            <w:pPr>
              <w:rPr>
                <w:color w:val="auto"/>
                <w:sz w:val="22"/>
                <w:szCs w:val="22"/>
                <w:lang w:val="sv-SE"/>
              </w:rPr>
            </w:pPr>
            <w:r w:rsidRPr="004906A7">
              <w:rPr>
                <w:color w:val="auto"/>
                <w:sz w:val="22"/>
                <w:szCs w:val="22"/>
              </w:rPr>
              <w:t>Гума</w:t>
            </w:r>
          </w:p>
        </w:tc>
        <w:tc>
          <w:tcPr>
            <w:tcW w:w="2501" w:type="pct"/>
            <w:shd w:val="pct5"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1,10</w:t>
            </w:r>
          </w:p>
        </w:tc>
      </w:tr>
      <w:tr w:rsidR="00826730" w:rsidRPr="00826730" w:rsidTr="00820AA3">
        <w:trPr>
          <w:trHeight w:hRule="exact" w:val="454"/>
        </w:trPr>
        <w:tc>
          <w:tcPr>
            <w:tcW w:w="473" w:type="pct"/>
            <w:shd w:val="pct20"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6.</w:t>
            </w:r>
          </w:p>
        </w:tc>
        <w:tc>
          <w:tcPr>
            <w:tcW w:w="2026" w:type="pct"/>
            <w:shd w:val="pct20" w:color="000000" w:fill="FFFFFF"/>
            <w:vAlign w:val="center"/>
          </w:tcPr>
          <w:p w:rsidR="00826730" w:rsidRPr="004906A7" w:rsidRDefault="00826730" w:rsidP="00820AA3">
            <w:pPr>
              <w:rPr>
                <w:color w:val="auto"/>
                <w:sz w:val="22"/>
                <w:szCs w:val="22"/>
                <w:lang w:val="sv-SE"/>
              </w:rPr>
            </w:pPr>
            <w:r w:rsidRPr="004906A7">
              <w:rPr>
                <w:color w:val="auto"/>
                <w:sz w:val="22"/>
                <w:szCs w:val="22"/>
              </w:rPr>
              <w:t>Фолија</w:t>
            </w:r>
          </w:p>
        </w:tc>
        <w:tc>
          <w:tcPr>
            <w:tcW w:w="2501" w:type="pct"/>
            <w:shd w:val="pct20"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11,05</w:t>
            </w:r>
          </w:p>
        </w:tc>
      </w:tr>
      <w:tr w:rsidR="00826730" w:rsidRPr="00826730" w:rsidTr="00820AA3">
        <w:trPr>
          <w:trHeight w:hRule="exact" w:val="454"/>
        </w:trPr>
        <w:tc>
          <w:tcPr>
            <w:tcW w:w="473" w:type="pct"/>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7.</w:t>
            </w:r>
          </w:p>
        </w:tc>
        <w:tc>
          <w:tcPr>
            <w:tcW w:w="2026" w:type="pct"/>
            <w:shd w:val="pct5" w:color="000000" w:fill="FFFFFF"/>
            <w:vAlign w:val="center"/>
          </w:tcPr>
          <w:p w:rsidR="00826730" w:rsidRPr="004906A7" w:rsidRDefault="00826730" w:rsidP="00820AA3">
            <w:pPr>
              <w:rPr>
                <w:color w:val="auto"/>
                <w:sz w:val="22"/>
                <w:szCs w:val="22"/>
                <w:lang w:val="sv-SE"/>
              </w:rPr>
            </w:pPr>
            <w:r w:rsidRPr="004906A7">
              <w:rPr>
                <w:color w:val="auto"/>
                <w:sz w:val="22"/>
                <w:szCs w:val="22"/>
              </w:rPr>
              <w:t>PET амбалажа</w:t>
            </w:r>
          </w:p>
        </w:tc>
        <w:tc>
          <w:tcPr>
            <w:tcW w:w="2501" w:type="pct"/>
            <w:shd w:val="pct5"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4,57</w:t>
            </w:r>
          </w:p>
        </w:tc>
      </w:tr>
      <w:tr w:rsidR="00826730" w:rsidRPr="00826730" w:rsidTr="00820AA3">
        <w:trPr>
          <w:trHeight w:hRule="exact" w:val="454"/>
        </w:trPr>
        <w:tc>
          <w:tcPr>
            <w:tcW w:w="473" w:type="pct"/>
            <w:shd w:val="pct20"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8.</w:t>
            </w:r>
          </w:p>
        </w:tc>
        <w:tc>
          <w:tcPr>
            <w:tcW w:w="2026" w:type="pct"/>
            <w:shd w:val="pct20" w:color="000000" w:fill="FFFFFF"/>
            <w:vAlign w:val="center"/>
          </w:tcPr>
          <w:p w:rsidR="00826730" w:rsidRPr="004906A7" w:rsidRDefault="00826730" w:rsidP="00820AA3">
            <w:pPr>
              <w:rPr>
                <w:color w:val="auto"/>
                <w:sz w:val="22"/>
                <w:szCs w:val="22"/>
                <w:lang w:val="sv-SE"/>
              </w:rPr>
            </w:pPr>
            <w:r w:rsidRPr="004906A7">
              <w:rPr>
                <w:color w:val="auto"/>
                <w:sz w:val="22"/>
                <w:szCs w:val="22"/>
              </w:rPr>
              <w:t>Органски отпад</w:t>
            </w:r>
          </w:p>
        </w:tc>
        <w:tc>
          <w:tcPr>
            <w:tcW w:w="2501" w:type="pct"/>
            <w:shd w:val="pct20"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31,45</w:t>
            </w:r>
          </w:p>
        </w:tc>
      </w:tr>
      <w:tr w:rsidR="00826730" w:rsidRPr="00826730" w:rsidTr="00820AA3">
        <w:trPr>
          <w:trHeight w:hRule="exact" w:val="454"/>
        </w:trPr>
        <w:tc>
          <w:tcPr>
            <w:tcW w:w="473" w:type="pct"/>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9.</w:t>
            </w:r>
          </w:p>
        </w:tc>
        <w:tc>
          <w:tcPr>
            <w:tcW w:w="2026" w:type="pct"/>
            <w:shd w:val="pct5" w:color="000000" w:fill="FFFFFF"/>
            <w:vAlign w:val="center"/>
          </w:tcPr>
          <w:p w:rsidR="00826730" w:rsidRPr="004906A7" w:rsidRDefault="00826730" w:rsidP="00820AA3">
            <w:pPr>
              <w:rPr>
                <w:color w:val="auto"/>
                <w:sz w:val="22"/>
                <w:szCs w:val="22"/>
                <w:lang w:val="sv-SE"/>
              </w:rPr>
            </w:pPr>
            <w:r w:rsidRPr="004906A7">
              <w:rPr>
                <w:color w:val="auto"/>
                <w:sz w:val="22"/>
                <w:szCs w:val="22"/>
              </w:rPr>
              <w:t>Дрво</w:t>
            </w:r>
          </w:p>
        </w:tc>
        <w:tc>
          <w:tcPr>
            <w:tcW w:w="2501" w:type="pct"/>
            <w:shd w:val="pct5"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4,04</w:t>
            </w:r>
          </w:p>
        </w:tc>
      </w:tr>
      <w:tr w:rsidR="00826730" w:rsidRPr="00826730" w:rsidTr="00820AA3">
        <w:trPr>
          <w:trHeight w:hRule="exact" w:val="454"/>
        </w:trPr>
        <w:tc>
          <w:tcPr>
            <w:tcW w:w="473" w:type="pct"/>
            <w:shd w:val="pct20"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10.</w:t>
            </w:r>
          </w:p>
        </w:tc>
        <w:tc>
          <w:tcPr>
            <w:tcW w:w="2026" w:type="pct"/>
            <w:shd w:val="pct20" w:color="000000" w:fill="FFFFFF"/>
            <w:vAlign w:val="center"/>
          </w:tcPr>
          <w:p w:rsidR="00826730" w:rsidRPr="004906A7" w:rsidRDefault="00826730" w:rsidP="00820AA3">
            <w:pPr>
              <w:rPr>
                <w:color w:val="auto"/>
                <w:sz w:val="22"/>
                <w:szCs w:val="22"/>
                <w:lang w:val="sv-SE"/>
              </w:rPr>
            </w:pPr>
            <w:r w:rsidRPr="004906A7">
              <w:rPr>
                <w:color w:val="auto"/>
                <w:sz w:val="22"/>
                <w:szCs w:val="22"/>
              </w:rPr>
              <w:t>Текстил</w:t>
            </w:r>
          </w:p>
        </w:tc>
        <w:tc>
          <w:tcPr>
            <w:tcW w:w="2501" w:type="pct"/>
            <w:shd w:val="pct20"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1,30</w:t>
            </w:r>
          </w:p>
        </w:tc>
      </w:tr>
      <w:tr w:rsidR="00826730" w:rsidRPr="00826730" w:rsidTr="00820AA3">
        <w:trPr>
          <w:trHeight w:hRule="exact" w:val="454"/>
        </w:trPr>
        <w:tc>
          <w:tcPr>
            <w:tcW w:w="473" w:type="pct"/>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11.</w:t>
            </w:r>
          </w:p>
        </w:tc>
        <w:tc>
          <w:tcPr>
            <w:tcW w:w="2026" w:type="pct"/>
            <w:shd w:val="pct5" w:color="000000" w:fill="FFFFFF"/>
            <w:vAlign w:val="center"/>
          </w:tcPr>
          <w:p w:rsidR="00826730" w:rsidRPr="004906A7" w:rsidRDefault="00826730" w:rsidP="00820AA3">
            <w:pPr>
              <w:rPr>
                <w:color w:val="auto"/>
                <w:sz w:val="22"/>
                <w:szCs w:val="22"/>
                <w:lang w:val="sv-SE"/>
              </w:rPr>
            </w:pPr>
            <w:r w:rsidRPr="004906A7">
              <w:rPr>
                <w:color w:val="auto"/>
                <w:sz w:val="22"/>
                <w:szCs w:val="22"/>
              </w:rPr>
              <w:t>Стакло</w:t>
            </w:r>
          </w:p>
        </w:tc>
        <w:tc>
          <w:tcPr>
            <w:tcW w:w="2501" w:type="pct"/>
            <w:shd w:val="pct5"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7,53</w:t>
            </w:r>
          </w:p>
        </w:tc>
      </w:tr>
      <w:tr w:rsidR="00826730" w:rsidRPr="00826730" w:rsidTr="00820AA3">
        <w:trPr>
          <w:trHeight w:hRule="exact" w:val="454"/>
        </w:trPr>
        <w:tc>
          <w:tcPr>
            <w:tcW w:w="473" w:type="pct"/>
            <w:tcBorders>
              <w:bottom w:val="single" w:sz="18" w:space="0" w:color="FFFFFF"/>
            </w:tcBorders>
            <w:shd w:val="pct20"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12.</w:t>
            </w:r>
          </w:p>
        </w:tc>
        <w:tc>
          <w:tcPr>
            <w:tcW w:w="2026" w:type="pct"/>
            <w:tcBorders>
              <w:bottom w:val="single" w:sz="18" w:space="0" w:color="FFFFFF"/>
            </w:tcBorders>
            <w:shd w:val="pct20" w:color="000000" w:fill="FFFFFF"/>
            <w:vAlign w:val="center"/>
          </w:tcPr>
          <w:p w:rsidR="00826730" w:rsidRPr="004906A7" w:rsidRDefault="00826730" w:rsidP="00820AA3">
            <w:pPr>
              <w:rPr>
                <w:color w:val="auto"/>
                <w:sz w:val="22"/>
                <w:szCs w:val="22"/>
                <w:lang w:val="sv-SE"/>
              </w:rPr>
            </w:pPr>
            <w:r w:rsidRPr="004906A7">
              <w:rPr>
                <w:color w:val="auto"/>
                <w:sz w:val="22"/>
                <w:szCs w:val="22"/>
              </w:rPr>
              <w:t>Грађевински отпад</w:t>
            </w:r>
          </w:p>
        </w:tc>
        <w:tc>
          <w:tcPr>
            <w:tcW w:w="2501" w:type="pct"/>
            <w:tcBorders>
              <w:bottom w:val="single" w:sz="18" w:space="0" w:color="FFFFFF"/>
            </w:tcBorders>
            <w:shd w:val="pct20"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10,98</w:t>
            </w:r>
          </w:p>
        </w:tc>
      </w:tr>
      <w:tr w:rsidR="00826730" w:rsidRPr="00826730" w:rsidTr="00820AA3">
        <w:trPr>
          <w:trHeight w:hRule="exact" w:val="454"/>
        </w:trPr>
        <w:tc>
          <w:tcPr>
            <w:tcW w:w="473" w:type="pct"/>
            <w:tcBorders>
              <w:top w:val="single" w:sz="18" w:space="0" w:color="FFFFFF"/>
              <w:bottom w:val="single" w:sz="18" w:space="0" w:color="FFFFFF"/>
            </w:tcBorders>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13.</w:t>
            </w:r>
          </w:p>
        </w:tc>
        <w:tc>
          <w:tcPr>
            <w:tcW w:w="2026" w:type="pct"/>
            <w:tcBorders>
              <w:top w:val="single" w:sz="18" w:space="0" w:color="FFFFFF"/>
              <w:bottom w:val="single" w:sz="18" w:space="0" w:color="FFFFFF"/>
            </w:tcBorders>
            <w:shd w:val="pct5" w:color="000000" w:fill="FFFFFF"/>
            <w:vAlign w:val="center"/>
          </w:tcPr>
          <w:p w:rsidR="00826730" w:rsidRPr="004906A7" w:rsidRDefault="00826730" w:rsidP="00820AA3">
            <w:pPr>
              <w:rPr>
                <w:color w:val="auto"/>
                <w:sz w:val="22"/>
                <w:szCs w:val="22"/>
                <w:lang w:val="sv-SE"/>
              </w:rPr>
            </w:pPr>
            <w:r w:rsidRPr="004906A7">
              <w:rPr>
                <w:color w:val="auto"/>
                <w:sz w:val="22"/>
                <w:szCs w:val="22"/>
              </w:rPr>
              <w:t>Анимални отпад</w:t>
            </w:r>
          </w:p>
        </w:tc>
        <w:tc>
          <w:tcPr>
            <w:tcW w:w="2501" w:type="pct"/>
            <w:tcBorders>
              <w:top w:val="single" w:sz="18" w:space="0" w:color="FFFFFF"/>
              <w:bottom w:val="single" w:sz="18" w:space="0" w:color="FFFFFF"/>
            </w:tcBorders>
            <w:shd w:val="pct5"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0,49</w:t>
            </w:r>
          </w:p>
        </w:tc>
      </w:tr>
      <w:tr w:rsidR="00826730" w:rsidRPr="00826730" w:rsidTr="00820AA3">
        <w:trPr>
          <w:trHeight w:hRule="exact" w:val="454"/>
        </w:trPr>
        <w:tc>
          <w:tcPr>
            <w:tcW w:w="473" w:type="pct"/>
            <w:tcBorders>
              <w:top w:val="single" w:sz="18" w:space="0" w:color="FFFFFF"/>
              <w:bottom w:val="single" w:sz="18" w:space="0" w:color="FFFFFF"/>
            </w:tcBorders>
            <w:shd w:val="pct20"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14.</w:t>
            </w:r>
          </w:p>
        </w:tc>
        <w:tc>
          <w:tcPr>
            <w:tcW w:w="2026" w:type="pct"/>
            <w:tcBorders>
              <w:top w:val="single" w:sz="18" w:space="0" w:color="FFFFFF"/>
              <w:bottom w:val="single" w:sz="18" w:space="0" w:color="FFFFFF"/>
            </w:tcBorders>
            <w:shd w:val="pct20" w:color="000000" w:fill="FFFFFF"/>
            <w:vAlign w:val="center"/>
          </w:tcPr>
          <w:p w:rsidR="00826730" w:rsidRPr="004906A7" w:rsidRDefault="00826730" w:rsidP="00820AA3">
            <w:pPr>
              <w:rPr>
                <w:color w:val="auto"/>
                <w:sz w:val="22"/>
                <w:szCs w:val="22"/>
              </w:rPr>
            </w:pPr>
            <w:r w:rsidRPr="004906A7">
              <w:rPr>
                <w:color w:val="auto"/>
                <w:sz w:val="22"/>
                <w:szCs w:val="22"/>
              </w:rPr>
              <w:t>Електронски отпад</w:t>
            </w:r>
          </w:p>
        </w:tc>
        <w:tc>
          <w:tcPr>
            <w:tcW w:w="2501" w:type="pct"/>
            <w:tcBorders>
              <w:top w:val="single" w:sz="18" w:space="0" w:color="FFFFFF"/>
              <w:bottom w:val="single" w:sz="18" w:space="0" w:color="FFFFFF"/>
            </w:tcBorders>
            <w:shd w:val="pct20"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0,18</w:t>
            </w:r>
          </w:p>
        </w:tc>
      </w:tr>
      <w:tr w:rsidR="00826730" w:rsidRPr="00826730" w:rsidTr="00820AA3">
        <w:trPr>
          <w:trHeight w:hRule="exact" w:val="454"/>
        </w:trPr>
        <w:tc>
          <w:tcPr>
            <w:tcW w:w="473" w:type="pct"/>
            <w:tcBorders>
              <w:top w:val="single" w:sz="18" w:space="0" w:color="FFFFFF"/>
              <w:bottom w:val="nil"/>
            </w:tcBorders>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15.</w:t>
            </w:r>
          </w:p>
        </w:tc>
        <w:tc>
          <w:tcPr>
            <w:tcW w:w="2026" w:type="pct"/>
            <w:tcBorders>
              <w:top w:val="single" w:sz="18" w:space="0" w:color="FFFFFF"/>
              <w:bottom w:val="nil"/>
            </w:tcBorders>
            <w:shd w:val="pct5" w:color="000000" w:fill="FFFFFF"/>
            <w:vAlign w:val="center"/>
          </w:tcPr>
          <w:p w:rsidR="00826730" w:rsidRPr="004906A7" w:rsidRDefault="00826730" w:rsidP="00820AA3">
            <w:pPr>
              <w:rPr>
                <w:color w:val="auto"/>
                <w:sz w:val="22"/>
                <w:szCs w:val="22"/>
              </w:rPr>
            </w:pPr>
            <w:r w:rsidRPr="004906A7">
              <w:rPr>
                <w:color w:val="auto"/>
                <w:sz w:val="22"/>
                <w:szCs w:val="22"/>
              </w:rPr>
              <w:t>Опасни отпад</w:t>
            </w:r>
          </w:p>
        </w:tc>
        <w:tc>
          <w:tcPr>
            <w:tcW w:w="2501" w:type="pct"/>
            <w:tcBorders>
              <w:top w:val="single" w:sz="18" w:space="0" w:color="FFFFFF"/>
              <w:bottom w:val="nil"/>
            </w:tcBorders>
            <w:shd w:val="pct5"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0,05</w:t>
            </w:r>
          </w:p>
        </w:tc>
      </w:tr>
      <w:tr w:rsidR="00826730" w:rsidRPr="00826730" w:rsidTr="00820AA3">
        <w:trPr>
          <w:trHeight w:hRule="exact" w:val="454"/>
        </w:trPr>
        <w:tc>
          <w:tcPr>
            <w:tcW w:w="473" w:type="pct"/>
            <w:tcBorders>
              <w:top w:val="nil"/>
              <w:bottom w:val="single" w:sz="18" w:space="0" w:color="FFFFFF"/>
            </w:tcBorders>
            <w:shd w:val="pct20"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16.</w:t>
            </w:r>
          </w:p>
        </w:tc>
        <w:tc>
          <w:tcPr>
            <w:tcW w:w="2026" w:type="pct"/>
            <w:tcBorders>
              <w:top w:val="nil"/>
              <w:bottom w:val="single" w:sz="18" w:space="0" w:color="FFFFFF"/>
            </w:tcBorders>
            <w:shd w:val="pct20" w:color="000000" w:fill="FFFFFF"/>
            <w:vAlign w:val="center"/>
          </w:tcPr>
          <w:p w:rsidR="00826730" w:rsidRPr="004906A7" w:rsidRDefault="00826730" w:rsidP="00820AA3">
            <w:pPr>
              <w:rPr>
                <w:color w:val="auto"/>
                <w:sz w:val="22"/>
                <w:szCs w:val="22"/>
                <w:lang w:val="sv-SE"/>
              </w:rPr>
            </w:pPr>
            <w:r w:rsidRPr="004906A7">
              <w:rPr>
                <w:color w:val="auto"/>
                <w:sz w:val="22"/>
                <w:szCs w:val="22"/>
              </w:rPr>
              <w:t>Остало</w:t>
            </w:r>
          </w:p>
        </w:tc>
        <w:tc>
          <w:tcPr>
            <w:tcW w:w="2501" w:type="pct"/>
            <w:tcBorders>
              <w:top w:val="nil"/>
              <w:bottom w:val="single" w:sz="18" w:space="0" w:color="FFFFFF"/>
            </w:tcBorders>
            <w:shd w:val="pct20" w:color="000000" w:fill="FFFFFF"/>
            <w:vAlign w:val="center"/>
          </w:tcPr>
          <w:p w:rsidR="00826730" w:rsidRPr="004906A7" w:rsidRDefault="00826730" w:rsidP="00820AA3">
            <w:pPr>
              <w:jc w:val="center"/>
              <w:rPr>
                <w:color w:val="auto"/>
                <w:sz w:val="22"/>
                <w:szCs w:val="22"/>
                <w:lang w:val="sv-SE"/>
              </w:rPr>
            </w:pPr>
            <w:r w:rsidRPr="004906A7">
              <w:rPr>
                <w:color w:val="auto"/>
                <w:sz w:val="22"/>
                <w:szCs w:val="22"/>
                <w:lang w:val="sv-SE"/>
              </w:rPr>
              <w:t>4,35</w:t>
            </w:r>
          </w:p>
        </w:tc>
      </w:tr>
      <w:tr w:rsidR="00826730" w:rsidRPr="00826730" w:rsidTr="00820AA3">
        <w:trPr>
          <w:trHeight w:hRule="exact" w:val="454"/>
        </w:trPr>
        <w:tc>
          <w:tcPr>
            <w:tcW w:w="473" w:type="pct"/>
            <w:tcBorders>
              <w:top w:val="single" w:sz="18" w:space="0" w:color="FFFFFF"/>
              <w:bottom w:val="nil"/>
            </w:tcBorders>
            <w:shd w:val="pct5" w:color="000000" w:fill="FFFFFF"/>
            <w:vAlign w:val="center"/>
          </w:tcPr>
          <w:p w:rsidR="00826730" w:rsidRPr="004906A7" w:rsidRDefault="00826730" w:rsidP="00820AA3">
            <w:pPr>
              <w:jc w:val="center"/>
              <w:rPr>
                <w:b/>
                <w:color w:val="auto"/>
                <w:sz w:val="22"/>
                <w:szCs w:val="22"/>
                <w:lang w:val="pt-BR"/>
              </w:rPr>
            </w:pPr>
          </w:p>
        </w:tc>
        <w:tc>
          <w:tcPr>
            <w:tcW w:w="2026" w:type="pct"/>
            <w:tcBorders>
              <w:top w:val="single" w:sz="18" w:space="0" w:color="FFFFFF"/>
              <w:bottom w:val="nil"/>
            </w:tcBorders>
            <w:shd w:val="pct5" w:color="000000" w:fill="FFFFFF"/>
            <w:vAlign w:val="center"/>
          </w:tcPr>
          <w:p w:rsidR="00826730" w:rsidRPr="004906A7" w:rsidRDefault="00826730" w:rsidP="00820AA3">
            <w:pPr>
              <w:rPr>
                <w:color w:val="auto"/>
                <w:sz w:val="22"/>
                <w:szCs w:val="22"/>
                <w:lang w:val="sv-SE"/>
              </w:rPr>
            </w:pPr>
            <w:r w:rsidRPr="004906A7">
              <w:rPr>
                <w:color w:val="auto"/>
                <w:sz w:val="22"/>
                <w:szCs w:val="22"/>
                <w:lang w:val="sv-SE"/>
              </w:rPr>
              <w:t>Укупно:</w:t>
            </w:r>
          </w:p>
        </w:tc>
        <w:tc>
          <w:tcPr>
            <w:tcW w:w="2501" w:type="pct"/>
            <w:tcBorders>
              <w:top w:val="single" w:sz="18" w:space="0" w:color="FFFFFF"/>
              <w:bottom w:val="nil"/>
            </w:tcBorders>
            <w:shd w:val="pct5" w:color="000000" w:fill="FFFFFF"/>
            <w:vAlign w:val="center"/>
          </w:tcPr>
          <w:p w:rsidR="00826730" w:rsidRPr="004906A7" w:rsidRDefault="00826730" w:rsidP="00820AA3">
            <w:pPr>
              <w:jc w:val="center"/>
              <w:rPr>
                <w:color w:val="auto"/>
                <w:sz w:val="22"/>
                <w:szCs w:val="22"/>
                <w:lang w:val="pt-BR"/>
              </w:rPr>
            </w:pPr>
            <w:r w:rsidRPr="004906A7">
              <w:rPr>
                <w:color w:val="auto"/>
                <w:sz w:val="22"/>
                <w:szCs w:val="22"/>
                <w:lang w:val="pt-BR"/>
              </w:rPr>
              <w:t>100,00</w:t>
            </w:r>
          </w:p>
        </w:tc>
      </w:tr>
    </w:tbl>
    <w:p w:rsidR="00826730" w:rsidRPr="00826730" w:rsidRDefault="00826730" w:rsidP="00826730">
      <w:pPr>
        <w:pStyle w:val="Style23"/>
        <w:widowControl/>
        <w:jc w:val="both"/>
        <w:rPr>
          <w:color w:val="7030A0"/>
        </w:rPr>
      </w:pPr>
    </w:p>
    <w:p w:rsidR="00826730" w:rsidRPr="004906A7" w:rsidRDefault="00826730" w:rsidP="004906A7">
      <w:pPr>
        <w:pStyle w:val="Style2"/>
        <w:widowControl/>
        <w:spacing w:line="240" w:lineRule="auto"/>
        <w:rPr>
          <w:rStyle w:val="FontStyle206"/>
          <w:sz w:val="24"/>
          <w:szCs w:val="24"/>
          <w:lang w:val="hr-HR" w:eastAsia="hr-HR"/>
        </w:rPr>
      </w:pPr>
      <w:r w:rsidRPr="004906A7">
        <w:rPr>
          <w:rStyle w:val="FontStyle206"/>
          <w:sz w:val="24"/>
          <w:szCs w:val="24"/>
          <w:lang w:val="hr-HR" w:eastAsia="hr-HR"/>
        </w:rPr>
        <w:t>Комунални отпад може</w:t>
      </w:r>
      <w:r w:rsidR="004906A7" w:rsidRPr="004906A7">
        <w:rPr>
          <w:rStyle w:val="FontStyle206"/>
          <w:sz w:val="24"/>
          <w:szCs w:val="24"/>
          <w:lang w:val="sr-Cyrl-RS" w:eastAsia="hr-HR"/>
        </w:rPr>
        <w:t xml:space="preserve"> се</w:t>
      </w:r>
      <w:r w:rsidRPr="004906A7">
        <w:rPr>
          <w:rStyle w:val="FontStyle206"/>
          <w:sz w:val="24"/>
          <w:szCs w:val="24"/>
          <w:lang w:val="hr-HR" w:eastAsia="hr-HR"/>
        </w:rPr>
        <w:t xml:space="preserve"> додатно подијелити</w:t>
      </w:r>
      <w:r w:rsidR="004906A7">
        <w:rPr>
          <w:rStyle w:val="FontStyle206"/>
          <w:sz w:val="24"/>
          <w:szCs w:val="24"/>
          <w:lang w:val="sr-Cyrl-RS" w:eastAsia="hr-HR"/>
        </w:rPr>
        <w:t xml:space="preserve"> на</w:t>
      </w:r>
      <w:r w:rsidRPr="004906A7">
        <w:rPr>
          <w:rStyle w:val="FontStyle206"/>
          <w:sz w:val="24"/>
          <w:szCs w:val="24"/>
          <w:lang w:val="hr-HR" w:eastAsia="hr-HR"/>
        </w:rPr>
        <w:t>:</w:t>
      </w:r>
    </w:p>
    <w:p w:rsidR="00826730" w:rsidRPr="004906A7" w:rsidRDefault="00826730" w:rsidP="00485350">
      <w:pPr>
        <w:pStyle w:val="Style70"/>
        <w:widowControl/>
        <w:numPr>
          <w:ilvl w:val="0"/>
          <w:numId w:val="11"/>
        </w:numPr>
        <w:tabs>
          <w:tab w:val="left" w:pos="696"/>
        </w:tabs>
        <w:spacing w:before="120"/>
        <w:ind w:left="714" w:hanging="357"/>
        <w:jc w:val="both"/>
        <w:rPr>
          <w:rStyle w:val="FontStyle189"/>
          <w:sz w:val="24"/>
          <w:szCs w:val="24"/>
          <w:lang w:val="hr-HR"/>
        </w:rPr>
      </w:pPr>
      <w:r w:rsidRPr="004906A7">
        <w:rPr>
          <w:rStyle w:val="FontStyle189"/>
          <w:sz w:val="24"/>
          <w:szCs w:val="24"/>
          <w:lang w:val="hr-HR"/>
        </w:rPr>
        <w:t>Биоотпад, састоји се од кухињских остатака, те различитог баштенског отпада као што је:</w:t>
      </w:r>
    </w:p>
    <w:p w:rsidR="00826730" w:rsidRPr="004906A7" w:rsidRDefault="004906A7" w:rsidP="00485350">
      <w:pPr>
        <w:pStyle w:val="Style33"/>
        <w:widowControl/>
        <w:numPr>
          <w:ilvl w:val="0"/>
          <w:numId w:val="9"/>
        </w:numPr>
        <w:tabs>
          <w:tab w:val="left" w:pos="734"/>
        </w:tabs>
        <w:spacing w:before="120"/>
        <w:ind w:left="1077" w:hanging="357"/>
        <w:rPr>
          <w:rStyle w:val="FontStyle206"/>
          <w:sz w:val="24"/>
          <w:szCs w:val="24"/>
          <w:lang w:val="hr-HR" w:eastAsia="hr-HR"/>
        </w:rPr>
      </w:pPr>
      <w:r>
        <w:rPr>
          <w:rStyle w:val="FontStyle206"/>
          <w:sz w:val="24"/>
          <w:szCs w:val="24"/>
          <w:lang w:val="hr-HR" w:eastAsia="hr-HR"/>
        </w:rPr>
        <w:t>оста</w:t>
      </w:r>
      <w:r w:rsidR="00826730" w:rsidRPr="004906A7">
        <w:rPr>
          <w:rStyle w:val="FontStyle206"/>
          <w:sz w:val="24"/>
          <w:szCs w:val="24"/>
          <w:lang w:val="hr-HR" w:eastAsia="hr-HR"/>
        </w:rPr>
        <w:t>ци од воћа и поврћа,</w:t>
      </w:r>
    </w:p>
    <w:p w:rsidR="00826730" w:rsidRPr="004906A7" w:rsidRDefault="004906A7" w:rsidP="00485350">
      <w:pPr>
        <w:pStyle w:val="Style33"/>
        <w:widowControl/>
        <w:numPr>
          <w:ilvl w:val="0"/>
          <w:numId w:val="9"/>
        </w:numPr>
        <w:tabs>
          <w:tab w:val="left" w:pos="734"/>
        </w:tabs>
        <w:ind w:left="1080"/>
        <w:rPr>
          <w:rStyle w:val="FontStyle206"/>
          <w:sz w:val="24"/>
          <w:szCs w:val="24"/>
          <w:lang w:val="hr-HR" w:eastAsia="hr-HR"/>
        </w:rPr>
      </w:pPr>
      <w:r>
        <w:rPr>
          <w:rStyle w:val="FontStyle206"/>
          <w:sz w:val="24"/>
          <w:szCs w:val="24"/>
          <w:lang w:val="hr-HR" w:eastAsia="hr-HR"/>
        </w:rPr>
        <w:t>оста</w:t>
      </w:r>
      <w:r w:rsidR="00826730" w:rsidRPr="004906A7">
        <w:rPr>
          <w:rStyle w:val="FontStyle206"/>
          <w:sz w:val="24"/>
          <w:szCs w:val="24"/>
          <w:lang w:val="hr-HR" w:eastAsia="hr-HR"/>
        </w:rPr>
        <w:t>ци од</w:t>
      </w:r>
      <w:r>
        <w:rPr>
          <w:rStyle w:val="FontStyle206"/>
          <w:sz w:val="24"/>
          <w:szCs w:val="24"/>
          <w:lang w:val="hr-HR" w:eastAsia="hr-HR"/>
        </w:rPr>
        <w:t xml:space="preserve"> чишћења прехрамбених намирница</w:t>
      </w:r>
      <w:r w:rsidR="00826730" w:rsidRPr="004906A7">
        <w:rPr>
          <w:rStyle w:val="FontStyle206"/>
          <w:sz w:val="24"/>
          <w:szCs w:val="24"/>
          <w:lang w:val="hr-HR" w:eastAsia="hr-HR"/>
        </w:rPr>
        <w:t>,</w:t>
      </w:r>
    </w:p>
    <w:p w:rsidR="00826730" w:rsidRPr="004906A7" w:rsidRDefault="004906A7" w:rsidP="00485350">
      <w:pPr>
        <w:pStyle w:val="Style33"/>
        <w:widowControl/>
        <w:numPr>
          <w:ilvl w:val="0"/>
          <w:numId w:val="9"/>
        </w:numPr>
        <w:tabs>
          <w:tab w:val="left" w:pos="734"/>
        </w:tabs>
        <w:ind w:left="1080"/>
        <w:rPr>
          <w:rStyle w:val="FontStyle206"/>
          <w:sz w:val="24"/>
          <w:szCs w:val="24"/>
          <w:lang w:val="hr-HR" w:eastAsia="hr-HR"/>
        </w:rPr>
      </w:pPr>
      <w:r>
        <w:rPr>
          <w:rStyle w:val="FontStyle206"/>
          <w:sz w:val="24"/>
          <w:szCs w:val="24"/>
          <w:lang w:val="hr-HR" w:eastAsia="hr-HR"/>
        </w:rPr>
        <w:t>хљеб, оста</w:t>
      </w:r>
      <w:r w:rsidR="00826730" w:rsidRPr="004906A7">
        <w:rPr>
          <w:rStyle w:val="FontStyle206"/>
          <w:sz w:val="24"/>
          <w:szCs w:val="24"/>
          <w:lang w:val="hr-HR" w:eastAsia="hr-HR"/>
        </w:rPr>
        <w:t>ци хране,</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зелени отпад, трава, лишће, гране.</w:t>
      </w:r>
    </w:p>
    <w:p w:rsidR="00826730" w:rsidRPr="004906A7" w:rsidRDefault="00826730" w:rsidP="00485350">
      <w:pPr>
        <w:pStyle w:val="Style70"/>
        <w:widowControl/>
        <w:numPr>
          <w:ilvl w:val="0"/>
          <w:numId w:val="11"/>
        </w:numPr>
        <w:tabs>
          <w:tab w:val="left" w:pos="696"/>
        </w:tabs>
        <w:spacing w:before="120"/>
        <w:ind w:left="714" w:hanging="357"/>
        <w:jc w:val="both"/>
        <w:rPr>
          <w:rStyle w:val="FontStyle189"/>
          <w:sz w:val="24"/>
          <w:szCs w:val="24"/>
          <w:lang w:val="hr-HR"/>
        </w:rPr>
      </w:pPr>
      <w:r w:rsidRPr="004906A7">
        <w:rPr>
          <w:rStyle w:val="FontStyle189"/>
          <w:sz w:val="24"/>
          <w:szCs w:val="24"/>
          <w:lang w:val="hr-HR"/>
        </w:rPr>
        <w:t>Папир и картон. У ову категорију спадају:</w:t>
      </w:r>
    </w:p>
    <w:p w:rsidR="00826730" w:rsidRPr="004906A7" w:rsidRDefault="00826730" w:rsidP="00485350">
      <w:pPr>
        <w:pStyle w:val="Style33"/>
        <w:widowControl/>
        <w:numPr>
          <w:ilvl w:val="0"/>
          <w:numId w:val="9"/>
        </w:numPr>
        <w:tabs>
          <w:tab w:val="left" w:pos="734"/>
        </w:tabs>
        <w:spacing w:before="120"/>
        <w:ind w:left="1077" w:hanging="357"/>
        <w:rPr>
          <w:rStyle w:val="FontStyle206"/>
          <w:sz w:val="24"/>
          <w:szCs w:val="24"/>
          <w:lang w:val="hr-HR" w:eastAsia="hr-HR"/>
        </w:rPr>
      </w:pPr>
      <w:r w:rsidRPr="004906A7">
        <w:rPr>
          <w:rStyle w:val="FontStyle206"/>
          <w:sz w:val="24"/>
          <w:szCs w:val="24"/>
          <w:lang w:val="hr-HR" w:eastAsia="hr-HR"/>
        </w:rPr>
        <w:t>новински и остали штампани папир,</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књиге, свеске, каталози, проспекти,</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папирнате кесе, картонске кутије,</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остали папирни и картонски предмети без фолије и других пластичних материјала.</w:t>
      </w:r>
    </w:p>
    <w:p w:rsidR="00826730" w:rsidRPr="004906A7" w:rsidRDefault="00826730" w:rsidP="00485350">
      <w:pPr>
        <w:pStyle w:val="Style70"/>
        <w:widowControl/>
        <w:numPr>
          <w:ilvl w:val="0"/>
          <w:numId w:val="11"/>
        </w:numPr>
        <w:tabs>
          <w:tab w:val="left" w:pos="696"/>
        </w:tabs>
        <w:spacing w:before="120"/>
        <w:ind w:left="714" w:hanging="357"/>
        <w:jc w:val="both"/>
        <w:rPr>
          <w:rStyle w:val="FontStyle189"/>
          <w:sz w:val="24"/>
          <w:szCs w:val="24"/>
          <w:lang w:val="hr-HR"/>
        </w:rPr>
      </w:pPr>
      <w:r w:rsidRPr="004906A7">
        <w:rPr>
          <w:rStyle w:val="FontStyle189"/>
          <w:sz w:val="24"/>
          <w:szCs w:val="24"/>
          <w:lang w:val="hr-HR"/>
        </w:rPr>
        <w:t>Стакло. Дијели се у двије главне групе:</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стаклене посуде-боце, чаше</w:t>
      </w:r>
    </w:p>
    <w:p w:rsidR="00826730" w:rsidRPr="004906A7" w:rsidRDefault="004906A7" w:rsidP="00485350">
      <w:pPr>
        <w:pStyle w:val="Style33"/>
        <w:widowControl/>
        <w:numPr>
          <w:ilvl w:val="0"/>
          <w:numId w:val="9"/>
        </w:numPr>
        <w:tabs>
          <w:tab w:val="left" w:pos="734"/>
        </w:tabs>
        <w:ind w:left="1080"/>
        <w:rPr>
          <w:rStyle w:val="FontStyle206"/>
          <w:sz w:val="24"/>
          <w:szCs w:val="24"/>
          <w:lang w:val="hr-HR" w:eastAsia="hr-HR"/>
        </w:rPr>
      </w:pPr>
      <w:r>
        <w:rPr>
          <w:rStyle w:val="FontStyle206"/>
          <w:sz w:val="24"/>
          <w:szCs w:val="24"/>
          <w:lang w:val="hr-HR" w:eastAsia="hr-HR"/>
        </w:rPr>
        <w:t>прозорско</w:t>
      </w:r>
      <w:r w:rsidR="00826730" w:rsidRPr="004906A7">
        <w:rPr>
          <w:rStyle w:val="FontStyle206"/>
          <w:sz w:val="24"/>
          <w:szCs w:val="24"/>
          <w:lang w:val="hr-HR" w:eastAsia="hr-HR"/>
        </w:rPr>
        <w:t xml:space="preserve"> и аутомобилско стакло</w:t>
      </w:r>
    </w:p>
    <w:p w:rsidR="00826730" w:rsidRPr="004906A7" w:rsidRDefault="00826730" w:rsidP="00485350">
      <w:pPr>
        <w:pStyle w:val="Style70"/>
        <w:widowControl/>
        <w:numPr>
          <w:ilvl w:val="0"/>
          <w:numId w:val="11"/>
        </w:numPr>
        <w:tabs>
          <w:tab w:val="left" w:pos="696"/>
        </w:tabs>
        <w:spacing w:before="120"/>
        <w:ind w:left="714" w:hanging="357"/>
        <w:jc w:val="both"/>
        <w:rPr>
          <w:rStyle w:val="FontStyle189"/>
          <w:sz w:val="24"/>
          <w:szCs w:val="24"/>
          <w:lang w:val="hr-HR"/>
        </w:rPr>
      </w:pPr>
      <w:r w:rsidRPr="004906A7">
        <w:rPr>
          <w:rStyle w:val="FontStyle189"/>
          <w:sz w:val="24"/>
          <w:szCs w:val="24"/>
          <w:lang w:val="hr-HR"/>
        </w:rPr>
        <w:lastRenderedPageBreak/>
        <w:t>Пластика (Полимерни материјали):</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PET (полиетилен),</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PELD (полиетилен ниске густоће),</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PEHD ( полиетилен високе густоће),</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PVC (поливинил клорид),</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PP (полипропилен),</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PC (полистирен),</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PET амбалажа,</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Остала пластика ( прехрамбени артикли, средства за прање и чишћење).</w:t>
      </w:r>
    </w:p>
    <w:p w:rsidR="00826730" w:rsidRPr="004906A7" w:rsidRDefault="00826730" w:rsidP="00485350">
      <w:pPr>
        <w:pStyle w:val="Style70"/>
        <w:widowControl/>
        <w:numPr>
          <w:ilvl w:val="0"/>
          <w:numId w:val="11"/>
        </w:numPr>
        <w:tabs>
          <w:tab w:val="left" w:pos="696"/>
        </w:tabs>
        <w:spacing w:before="120"/>
        <w:ind w:left="714" w:hanging="357"/>
        <w:jc w:val="both"/>
        <w:rPr>
          <w:rStyle w:val="FontStyle189"/>
          <w:sz w:val="24"/>
          <w:szCs w:val="24"/>
          <w:lang w:val="hr-HR"/>
        </w:rPr>
      </w:pPr>
      <w:r w:rsidRPr="004906A7">
        <w:rPr>
          <w:rStyle w:val="FontStyle189"/>
          <w:sz w:val="24"/>
          <w:szCs w:val="24"/>
          <w:lang w:val="hr-HR"/>
        </w:rPr>
        <w:t>Метали. Метални остатци могу се подијелити на:</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жељезни метали (челик, лим,..),</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обојени метали (алуминиј, бакар, олово, цинк...).</w:t>
      </w:r>
    </w:p>
    <w:p w:rsidR="00826730" w:rsidRPr="004906A7" w:rsidRDefault="00826730" w:rsidP="00485350">
      <w:pPr>
        <w:pStyle w:val="Style70"/>
        <w:widowControl/>
        <w:numPr>
          <w:ilvl w:val="0"/>
          <w:numId w:val="11"/>
        </w:numPr>
        <w:tabs>
          <w:tab w:val="left" w:pos="696"/>
        </w:tabs>
        <w:spacing w:before="120"/>
        <w:ind w:left="714" w:hanging="357"/>
        <w:jc w:val="both"/>
        <w:rPr>
          <w:rStyle w:val="FontStyle189"/>
          <w:sz w:val="24"/>
          <w:szCs w:val="24"/>
          <w:lang w:val="hr-HR"/>
        </w:rPr>
      </w:pPr>
      <w:r w:rsidRPr="004906A7">
        <w:rPr>
          <w:rStyle w:val="FontStyle189"/>
          <w:sz w:val="24"/>
          <w:szCs w:val="24"/>
          <w:lang w:val="hr-HR"/>
        </w:rPr>
        <w:t xml:space="preserve">Посебан, опасан отпад. У опасни комунални отпад се убрајају све материје, остатци материја, односно амбалажа </w:t>
      </w:r>
      <w:r w:rsidR="004906A7">
        <w:rPr>
          <w:rStyle w:val="FontStyle189"/>
          <w:sz w:val="24"/>
          <w:szCs w:val="24"/>
          <w:lang w:val="sr-Cyrl-RS"/>
        </w:rPr>
        <w:t>загађена</w:t>
      </w:r>
      <w:r w:rsidRPr="004906A7">
        <w:rPr>
          <w:rStyle w:val="FontStyle189"/>
          <w:sz w:val="24"/>
          <w:szCs w:val="24"/>
          <w:lang w:val="hr-HR"/>
        </w:rPr>
        <w:t xml:space="preserve"> тим материјама који </w:t>
      </w:r>
      <w:r w:rsidR="004906A7">
        <w:rPr>
          <w:rStyle w:val="FontStyle189"/>
          <w:sz w:val="24"/>
          <w:szCs w:val="24"/>
          <w:lang w:val="sr-Cyrl-RS"/>
        </w:rPr>
        <w:t>директно</w:t>
      </w:r>
      <w:r w:rsidRPr="004906A7">
        <w:rPr>
          <w:rStyle w:val="FontStyle189"/>
          <w:sz w:val="24"/>
          <w:szCs w:val="24"/>
          <w:lang w:val="hr-HR"/>
        </w:rPr>
        <w:t xml:space="preserve"> угрожавају здравље људи и животиња те смањују квалитет животне средине, као што су:</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отпадне батерије, акумулатори,</w:t>
      </w:r>
    </w:p>
    <w:p w:rsidR="00826730" w:rsidRPr="004906A7" w:rsidRDefault="004906A7" w:rsidP="00485350">
      <w:pPr>
        <w:pStyle w:val="Style33"/>
        <w:widowControl/>
        <w:numPr>
          <w:ilvl w:val="0"/>
          <w:numId w:val="9"/>
        </w:numPr>
        <w:tabs>
          <w:tab w:val="left" w:pos="734"/>
        </w:tabs>
        <w:ind w:left="1080"/>
        <w:rPr>
          <w:rStyle w:val="FontStyle206"/>
          <w:sz w:val="24"/>
          <w:szCs w:val="24"/>
          <w:lang w:val="hr-HR" w:eastAsia="hr-HR"/>
        </w:rPr>
      </w:pPr>
      <w:r>
        <w:rPr>
          <w:rStyle w:val="FontStyle206"/>
          <w:sz w:val="24"/>
          <w:szCs w:val="24"/>
          <w:lang w:val="sr-Cyrl-RS" w:eastAsia="hr-HR"/>
        </w:rPr>
        <w:t>контаминирана</w:t>
      </w:r>
      <w:r w:rsidR="00826730" w:rsidRPr="004906A7">
        <w:rPr>
          <w:rStyle w:val="FontStyle206"/>
          <w:sz w:val="24"/>
          <w:szCs w:val="24"/>
          <w:lang w:val="hr-HR" w:eastAsia="hr-HR"/>
        </w:rPr>
        <w:t xml:space="preserve"> амбалажа од разних хемикалија,</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сијалице, свјетиљке,</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посуде под притиском,</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моторна уља, уљни филтери,</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лијекови, козметички производи,</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разни други предмети који садрже опасне твари.</w:t>
      </w:r>
    </w:p>
    <w:p w:rsidR="00826730" w:rsidRPr="004906A7" w:rsidRDefault="00826730" w:rsidP="00485350">
      <w:pPr>
        <w:pStyle w:val="Style70"/>
        <w:widowControl/>
        <w:numPr>
          <w:ilvl w:val="0"/>
          <w:numId w:val="11"/>
        </w:numPr>
        <w:tabs>
          <w:tab w:val="left" w:pos="696"/>
        </w:tabs>
        <w:spacing w:before="120"/>
        <w:ind w:left="714" w:hanging="357"/>
        <w:jc w:val="both"/>
        <w:rPr>
          <w:rStyle w:val="FontStyle189"/>
          <w:sz w:val="24"/>
          <w:szCs w:val="24"/>
          <w:lang w:val="hr-HR"/>
        </w:rPr>
      </w:pPr>
      <w:r w:rsidRPr="004906A7">
        <w:rPr>
          <w:rStyle w:val="FontStyle189"/>
          <w:sz w:val="24"/>
          <w:szCs w:val="24"/>
          <w:lang w:val="hr-HR"/>
        </w:rPr>
        <w:t>Остали отпад (остатак). У остатак спадају групе мањих отпадних материја тј. предмета мањих и средњих димензија:</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тканине и кожа,</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неспецифицирани ситни дијелови различитих композитних материјала</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керамика, порцулан,</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ситни биоотпад</w:t>
      </w:r>
      <w:r w:rsidR="00655DFF">
        <w:rPr>
          <w:rStyle w:val="FontStyle206"/>
          <w:sz w:val="24"/>
          <w:szCs w:val="24"/>
          <w:lang w:val="sr-Cyrl-RS" w:eastAsia="hr-HR"/>
        </w:rPr>
        <w:t>,</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ситни папир и картон</w:t>
      </w:r>
      <w:r w:rsidR="00655DFF">
        <w:rPr>
          <w:rStyle w:val="FontStyle206"/>
          <w:sz w:val="24"/>
          <w:szCs w:val="24"/>
          <w:lang w:val="sr-Cyrl-RS" w:eastAsia="hr-HR"/>
        </w:rPr>
        <w:t>,</w:t>
      </w:r>
    </w:p>
    <w:p w:rsidR="00826730" w:rsidRPr="004906A7" w:rsidRDefault="00826730" w:rsidP="00485350">
      <w:pPr>
        <w:pStyle w:val="Style33"/>
        <w:widowControl/>
        <w:numPr>
          <w:ilvl w:val="0"/>
          <w:numId w:val="9"/>
        </w:numPr>
        <w:tabs>
          <w:tab w:val="left" w:pos="734"/>
        </w:tabs>
        <w:ind w:left="1080"/>
        <w:rPr>
          <w:rStyle w:val="FontStyle206"/>
          <w:sz w:val="24"/>
          <w:szCs w:val="24"/>
          <w:lang w:val="hr-HR" w:eastAsia="hr-HR"/>
        </w:rPr>
      </w:pPr>
      <w:r w:rsidRPr="004906A7">
        <w:rPr>
          <w:rStyle w:val="FontStyle206"/>
          <w:sz w:val="24"/>
          <w:szCs w:val="24"/>
          <w:lang w:val="hr-HR" w:eastAsia="hr-HR"/>
        </w:rPr>
        <w:t xml:space="preserve">ситни метали и дијелови различитих опасних отпадних </w:t>
      </w:r>
      <w:r w:rsidR="00655DFF">
        <w:rPr>
          <w:rStyle w:val="FontStyle206"/>
          <w:sz w:val="24"/>
          <w:szCs w:val="24"/>
          <w:lang w:val="sr-Cyrl-RS" w:eastAsia="hr-HR"/>
        </w:rPr>
        <w:t>материја.</w:t>
      </w:r>
    </w:p>
    <w:p w:rsidR="00826730" w:rsidRPr="004906A7" w:rsidRDefault="00826730" w:rsidP="00826730">
      <w:pPr>
        <w:pStyle w:val="Style48"/>
        <w:widowControl/>
        <w:tabs>
          <w:tab w:val="left" w:pos="706"/>
        </w:tabs>
        <w:ind w:right="3226"/>
        <w:jc w:val="both"/>
        <w:rPr>
          <w:rStyle w:val="FontStyle189"/>
          <w:sz w:val="24"/>
          <w:szCs w:val="24"/>
          <w:lang w:eastAsia="hr-HR"/>
        </w:rPr>
      </w:pPr>
    </w:p>
    <w:p w:rsidR="00826730" w:rsidRPr="004906A7" w:rsidRDefault="00826730" w:rsidP="00826730">
      <w:pPr>
        <w:pStyle w:val="Style48"/>
        <w:widowControl/>
        <w:tabs>
          <w:tab w:val="left" w:pos="706"/>
        </w:tabs>
        <w:ind w:right="3226"/>
        <w:jc w:val="both"/>
        <w:rPr>
          <w:rStyle w:val="FontStyle189"/>
          <w:b/>
          <w:sz w:val="24"/>
          <w:szCs w:val="24"/>
          <w:lang w:val="hr-HR" w:eastAsia="hr-HR"/>
        </w:rPr>
      </w:pPr>
      <w:r w:rsidRPr="004906A7">
        <w:rPr>
          <w:rStyle w:val="FontStyle189"/>
          <w:b/>
          <w:sz w:val="24"/>
          <w:szCs w:val="24"/>
          <w:lang w:val="hr-HR" w:eastAsia="hr-HR"/>
        </w:rPr>
        <w:t>Основна физичка својства комуналног отпада</w:t>
      </w:r>
    </w:p>
    <w:p w:rsidR="00826730" w:rsidRPr="004906A7" w:rsidRDefault="00826730" w:rsidP="00826730">
      <w:pPr>
        <w:pStyle w:val="Style2"/>
        <w:widowControl/>
        <w:spacing w:line="240" w:lineRule="auto"/>
        <w:rPr>
          <w:rStyle w:val="FontStyle206"/>
          <w:sz w:val="24"/>
          <w:szCs w:val="24"/>
          <w:lang w:val="hr-HR" w:eastAsia="hr-HR"/>
        </w:rPr>
      </w:pPr>
    </w:p>
    <w:p w:rsidR="00826730" w:rsidRPr="00655DFF" w:rsidRDefault="00826730" w:rsidP="00655DFF">
      <w:pPr>
        <w:pStyle w:val="Style2"/>
        <w:widowControl/>
        <w:spacing w:line="240" w:lineRule="auto"/>
        <w:rPr>
          <w:lang w:val="sr-Cyrl-RS"/>
        </w:rPr>
      </w:pPr>
      <w:r w:rsidRPr="004906A7">
        <w:rPr>
          <w:rStyle w:val="FontStyle206"/>
          <w:sz w:val="24"/>
          <w:szCs w:val="24"/>
          <w:lang w:val="hr-HR" w:eastAsia="hr-HR"/>
        </w:rPr>
        <w:t xml:space="preserve">Будући да не постоје подаци везани уз физичко-хемијске показатеље чврстог комуналног отпада исти </w:t>
      </w:r>
      <w:r w:rsidR="00655DFF">
        <w:rPr>
          <w:rStyle w:val="FontStyle206"/>
          <w:sz w:val="24"/>
          <w:szCs w:val="24"/>
          <w:lang w:val="sr-Cyrl-RS" w:eastAsia="hr-HR"/>
        </w:rPr>
        <w:t xml:space="preserve">су дати </w:t>
      </w:r>
      <w:r w:rsidRPr="004906A7">
        <w:rPr>
          <w:rStyle w:val="FontStyle206"/>
          <w:sz w:val="24"/>
          <w:szCs w:val="24"/>
          <w:lang w:val="hr-HR" w:eastAsia="hr-HR"/>
        </w:rPr>
        <w:t>литературно</w:t>
      </w:r>
      <w:r w:rsidRPr="00655DFF">
        <w:rPr>
          <w:rStyle w:val="FontStyle206"/>
          <w:sz w:val="24"/>
          <w:szCs w:val="24"/>
          <w:lang w:val="hr-HR" w:eastAsia="hr-HR"/>
        </w:rPr>
        <w:t>, а својствени су за про</w:t>
      </w:r>
      <w:r w:rsidR="00655DFF">
        <w:rPr>
          <w:rStyle w:val="FontStyle206"/>
          <w:sz w:val="24"/>
          <w:szCs w:val="24"/>
          <w:lang w:val="hr-HR" w:eastAsia="hr-HR"/>
        </w:rPr>
        <w:t>изведени чврсти комунални отпад</w:t>
      </w:r>
      <w:r w:rsidR="00154D1E">
        <w:rPr>
          <w:rStyle w:val="FontStyle206"/>
          <w:sz w:val="24"/>
          <w:szCs w:val="24"/>
          <w:lang w:val="sr-Cyrl-RS" w:eastAsia="hr-HR"/>
        </w:rPr>
        <w:t>.</w:t>
      </w:r>
    </w:p>
    <w:p w:rsidR="00826730" w:rsidRDefault="00826730" w:rsidP="00826730">
      <w:pPr>
        <w:pStyle w:val="Style8"/>
        <w:widowControl/>
        <w:jc w:val="both"/>
        <w:rPr>
          <w:rStyle w:val="FontStyle207"/>
          <w:color w:val="7030A0"/>
          <w:lang w:val="hr-HR" w:eastAsia="hr-HR"/>
        </w:rPr>
      </w:pPr>
    </w:p>
    <w:p w:rsidR="00154D1E" w:rsidRPr="00154D1E" w:rsidRDefault="0075437D" w:rsidP="00154D1E">
      <w:pPr>
        <w:pStyle w:val="Style8"/>
        <w:widowControl/>
        <w:jc w:val="center"/>
        <w:rPr>
          <w:rStyle w:val="FontStyle207"/>
          <w:b w:val="0"/>
          <w:sz w:val="24"/>
          <w:szCs w:val="24"/>
          <w:lang w:val="sr-Cyrl-RS" w:eastAsia="hr-HR"/>
        </w:rPr>
      </w:pPr>
      <w:r w:rsidRPr="0075437D">
        <w:rPr>
          <w:rStyle w:val="FontStyle207"/>
          <w:b w:val="0"/>
          <w:sz w:val="24"/>
          <w:szCs w:val="24"/>
          <w:lang w:val="sr-Cyrl-RS" w:eastAsia="hr-HR"/>
        </w:rPr>
        <w:t>Табела бр. 2</w:t>
      </w:r>
      <w:r w:rsidR="00154D1E" w:rsidRPr="0075437D">
        <w:rPr>
          <w:rStyle w:val="FontStyle207"/>
          <w:b w:val="0"/>
          <w:sz w:val="24"/>
          <w:szCs w:val="24"/>
          <w:lang w:val="sr-Cyrl-RS" w:eastAsia="hr-HR"/>
        </w:rPr>
        <w:t>. Физичко</w:t>
      </w:r>
      <w:r w:rsidR="00154D1E" w:rsidRPr="00154D1E">
        <w:rPr>
          <w:rStyle w:val="FontStyle207"/>
          <w:b w:val="0"/>
          <w:sz w:val="24"/>
          <w:szCs w:val="24"/>
          <w:lang w:val="sr-Cyrl-RS" w:eastAsia="hr-HR"/>
        </w:rPr>
        <w:t>-хемијске особине чврстог комуналног отпада</w:t>
      </w:r>
    </w:p>
    <w:p w:rsidR="00154D1E" w:rsidRPr="00826730" w:rsidRDefault="00154D1E" w:rsidP="00826730">
      <w:pPr>
        <w:pStyle w:val="Style8"/>
        <w:widowControl/>
        <w:jc w:val="both"/>
        <w:rPr>
          <w:rStyle w:val="FontStyle207"/>
          <w:color w:val="7030A0"/>
          <w:lang w:val="hr-HR" w:eastAsia="hr-HR"/>
        </w:rPr>
      </w:pPr>
    </w:p>
    <w:tbl>
      <w:tblPr>
        <w:tblW w:w="5000" w:type="pct"/>
        <w:tblBorders>
          <w:insideH w:val="single" w:sz="18" w:space="0" w:color="FFFFFF"/>
          <w:insideV w:val="single" w:sz="18" w:space="0" w:color="FFFFFF"/>
        </w:tblBorders>
        <w:tblLook w:val="01E0" w:firstRow="1" w:lastRow="1" w:firstColumn="1" w:lastColumn="1" w:noHBand="0" w:noVBand="0"/>
      </w:tblPr>
      <w:tblGrid>
        <w:gridCol w:w="4515"/>
        <w:gridCol w:w="4512"/>
      </w:tblGrid>
      <w:tr w:rsidR="00EA3107" w:rsidRPr="00655DFF" w:rsidTr="00EA3107">
        <w:trPr>
          <w:trHeight w:val="560"/>
          <w:tblHeader/>
        </w:trPr>
        <w:tc>
          <w:tcPr>
            <w:tcW w:w="2501" w:type="pct"/>
            <w:shd w:val="pct20" w:color="000000" w:fill="FFFFFF"/>
            <w:vAlign w:val="center"/>
          </w:tcPr>
          <w:p w:rsidR="00EA3107" w:rsidRPr="00655DFF" w:rsidRDefault="00EA3107" w:rsidP="00820AA3">
            <w:pPr>
              <w:jc w:val="center"/>
              <w:rPr>
                <w:b/>
                <w:color w:val="auto"/>
                <w:sz w:val="22"/>
                <w:szCs w:val="22"/>
                <w:lang w:val="sr-Cyrl-CS"/>
              </w:rPr>
            </w:pPr>
            <w:r w:rsidRPr="00655DFF">
              <w:rPr>
                <w:b/>
                <w:color w:val="auto"/>
                <w:sz w:val="22"/>
                <w:szCs w:val="22"/>
                <w:lang w:val="sr-Cyrl-CS"/>
              </w:rPr>
              <w:t>Компонента</w:t>
            </w:r>
          </w:p>
        </w:tc>
        <w:tc>
          <w:tcPr>
            <w:tcW w:w="2499" w:type="pct"/>
            <w:shd w:val="pct20" w:color="000000" w:fill="FFFFFF"/>
            <w:vAlign w:val="center"/>
          </w:tcPr>
          <w:p w:rsidR="00EA3107" w:rsidRDefault="00EA3107" w:rsidP="00820AA3">
            <w:pPr>
              <w:jc w:val="center"/>
              <w:rPr>
                <w:b/>
                <w:color w:val="auto"/>
                <w:sz w:val="22"/>
                <w:szCs w:val="22"/>
                <w:lang w:val="sr-Cyrl-CS"/>
              </w:rPr>
            </w:pPr>
          </w:p>
          <w:p w:rsidR="00EA3107" w:rsidRPr="00655DFF" w:rsidRDefault="00EA3107" w:rsidP="00820AA3">
            <w:pPr>
              <w:jc w:val="center"/>
              <w:rPr>
                <w:b/>
                <w:color w:val="auto"/>
                <w:sz w:val="22"/>
                <w:szCs w:val="22"/>
                <w:lang w:val="sr-Cyrl-CS"/>
              </w:rPr>
            </w:pPr>
            <w:r w:rsidRPr="00655DFF">
              <w:rPr>
                <w:b/>
                <w:color w:val="auto"/>
                <w:sz w:val="22"/>
                <w:szCs w:val="22"/>
                <w:lang w:val="sr-Cyrl-CS"/>
              </w:rPr>
              <w:t>Садржај влаге</w:t>
            </w:r>
          </w:p>
        </w:tc>
      </w:tr>
      <w:tr w:rsidR="00EA3107" w:rsidRPr="00655DFF" w:rsidTr="00EA3107">
        <w:tc>
          <w:tcPr>
            <w:tcW w:w="2501" w:type="pct"/>
            <w:shd w:val="pct5"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Остатци хране</w:t>
            </w:r>
          </w:p>
        </w:tc>
        <w:tc>
          <w:tcPr>
            <w:tcW w:w="2499" w:type="pct"/>
            <w:shd w:val="pct5"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50-80%</w:t>
            </w:r>
          </w:p>
        </w:tc>
      </w:tr>
      <w:tr w:rsidR="00EA3107" w:rsidRPr="00655DFF" w:rsidTr="00EA3107">
        <w:tc>
          <w:tcPr>
            <w:tcW w:w="2501" w:type="pct"/>
            <w:shd w:val="pct20"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Папир</w:t>
            </w:r>
          </w:p>
        </w:tc>
        <w:tc>
          <w:tcPr>
            <w:tcW w:w="2499" w:type="pct"/>
            <w:shd w:val="pct20"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4-10%</w:t>
            </w:r>
          </w:p>
        </w:tc>
      </w:tr>
      <w:tr w:rsidR="00EA3107" w:rsidRPr="00655DFF" w:rsidTr="00EA3107">
        <w:tc>
          <w:tcPr>
            <w:tcW w:w="2501" w:type="pct"/>
            <w:shd w:val="pct5"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Картон</w:t>
            </w:r>
          </w:p>
        </w:tc>
        <w:tc>
          <w:tcPr>
            <w:tcW w:w="2499" w:type="pct"/>
            <w:shd w:val="pct5"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4-8%</w:t>
            </w:r>
          </w:p>
        </w:tc>
      </w:tr>
      <w:tr w:rsidR="00EA3107" w:rsidRPr="00655DFF" w:rsidTr="00EA3107">
        <w:tc>
          <w:tcPr>
            <w:tcW w:w="2501" w:type="pct"/>
            <w:shd w:val="pct20"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Пластика</w:t>
            </w:r>
          </w:p>
        </w:tc>
        <w:tc>
          <w:tcPr>
            <w:tcW w:w="2499" w:type="pct"/>
            <w:shd w:val="pct20"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1-4%</w:t>
            </w:r>
          </w:p>
        </w:tc>
      </w:tr>
      <w:tr w:rsidR="00EA3107" w:rsidRPr="00655DFF" w:rsidTr="00EA3107">
        <w:tc>
          <w:tcPr>
            <w:tcW w:w="2501" w:type="pct"/>
            <w:shd w:val="pct5"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Текстил</w:t>
            </w:r>
          </w:p>
        </w:tc>
        <w:tc>
          <w:tcPr>
            <w:tcW w:w="2499" w:type="pct"/>
            <w:shd w:val="pct5"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6-15%</w:t>
            </w:r>
          </w:p>
        </w:tc>
      </w:tr>
      <w:tr w:rsidR="00EA3107" w:rsidRPr="00655DFF" w:rsidTr="00EA3107">
        <w:tc>
          <w:tcPr>
            <w:tcW w:w="2501" w:type="pct"/>
            <w:shd w:val="pct20"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Гума</w:t>
            </w:r>
          </w:p>
        </w:tc>
        <w:tc>
          <w:tcPr>
            <w:tcW w:w="2499" w:type="pct"/>
            <w:shd w:val="pct20"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1-4%</w:t>
            </w:r>
          </w:p>
        </w:tc>
      </w:tr>
      <w:tr w:rsidR="00EA3107" w:rsidRPr="00655DFF" w:rsidTr="00EA3107">
        <w:tc>
          <w:tcPr>
            <w:tcW w:w="2501" w:type="pct"/>
            <w:shd w:val="pct5"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lastRenderedPageBreak/>
              <w:t>Кожа</w:t>
            </w:r>
          </w:p>
        </w:tc>
        <w:tc>
          <w:tcPr>
            <w:tcW w:w="2499" w:type="pct"/>
            <w:shd w:val="pct5"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8-12%</w:t>
            </w:r>
          </w:p>
        </w:tc>
      </w:tr>
      <w:tr w:rsidR="00EA3107" w:rsidRPr="00655DFF" w:rsidTr="00EA3107">
        <w:tc>
          <w:tcPr>
            <w:tcW w:w="2501" w:type="pct"/>
            <w:shd w:val="pct20"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Зелени отпад</w:t>
            </w:r>
          </w:p>
        </w:tc>
        <w:tc>
          <w:tcPr>
            <w:tcW w:w="2499" w:type="pct"/>
            <w:shd w:val="pct20"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30-80%</w:t>
            </w:r>
          </w:p>
        </w:tc>
      </w:tr>
      <w:tr w:rsidR="00EA3107" w:rsidRPr="00655DFF" w:rsidTr="00EA3107">
        <w:tc>
          <w:tcPr>
            <w:tcW w:w="2501" w:type="pct"/>
            <w:shd w:val="pct5"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Дрво</w:t>
            </w:r>
          </w:p>
        </w:tc>
        <w:tc>
          <w:tcPr>
            <w:tcW w:w="2499" w:type="pct"/>
            <w:shd w:val="pct5"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15-40%</w:t>
            </w:r>
          </w:p>
        </w:tc>
      </w:tr>
      <w:tr w:rsidR="00EA3107" w:rsidRPr="00655DFF" w:rsidTr="00EA3107">
        <w:tc>
          <w:tcPr>
            <w:tcW w:w="2501" w:type="pct"/>
            <w:shd w:val="pct20"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Органски отпад</w:t>
            </w:r>
          </w:p>
        </w:tc>
        <w:tc>
          <w:tcPr>
            <w:tcW w:w="2499" w:type="pct"/>
            <w:shd w:val="pct20"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10-60%</w:t>
            </w:r>
          </w:p>
        </w:tc>
      </w:tr>
      <w:tr w:rsidR="00EA3107" w:rsidRPr="00655DFF" w:rsidTr="00EA3107">
        <w:tc>
          <w:tcPr>
            <w:tcW w:w="2501" w:type="pct"/>
            <w:shd w:val="pct5"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Стакло</w:t>
            </w:r>
          </w:p>
        </w:tc>
        <w:tc>
          <w:tcPr>
            <w:tcW w:w="2499" w:type="pct"/>
            <w:shd w:val="pct5"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1-4%</w:t>
            </w:r>
          </w:p>
        </w:tc>
      </w:tr>
      <w:tr w:rsidR="00EA3107" w:rsidRPr="00655DFF" w:rsidTr="00EA3107">
        <w:tc>
          <w:tcPr>
            <w:tcW w:w="2501" w:type="pct"/>
            <w:tcBorders>
              <w:bottom w:val="single" w:sz="18" w:space="0" w:color="FFFFFF"/>
            </w:tcBorders>
            <w:shd w:val="pct20"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Лименке</w:t>
            </w:r>
          </w:p>
        </w:tc>
        <w:tc>
          <w:tcPr>
            <w:tcW w:w="2499" w:type="pct"/>
            <w:tcBorders>
              <w:bottom w:val="single" w:sz="18" w:space="0" w:color="FFFFFF"/>
            </w:tcBorders>
            <w:shd w:val="pct20"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2-4%</w:t>
            </w:r>
          </w:p>
        </w:tc>
      </w:tr>
      <w:tr w:rsidR="00EA3107" w:rsidRPr="00655DFF" w:rsidTr="00EA3107">
        <w:tc>
          <w:tcPr>
            <w:tcW w:w="2501" w:type="pct"/>
            <w:tcBorders>
              <w:top w:val="single" w:sz="18" w:space="0" w:color="FFFFFF"/>
              <w:bottom w:val="single" w:sz="18" w:space="0" w:color="FFFFFF"/>
            </w:tcBorders>
            <w:shd w:val="pct5"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Не-жељезни метали</w:t>
            </w:r>
          </w:p>
        </w:tc>
        <w:tc>
          <w:tcPr>
            <w:tcW w:w="2499" w:type="pct"/>
            <w:tcBorders>
              <w:top w:val="single" w:sz="18" w:space="0" w:color="FFFFFF"/>
              <w:bottom w:val="single" w:sz="18" w:space="0" w:color="FFFFFF"/>
            </w:tcBorders>
            <w:shd w:val="pct5"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2-4%</w:t>
            </w:r>
          </w:p>
        </w:tc>
      </w:tr>
      <w:tr w:rsidR="00EA3107" w:rsidRPr="00655DFF" w:rsidTr="00EA3107">
        <w:tc>
          <w:tcPr>
            <w:tcW w:w="2501" w:type="pct"/>
            <w:tcBorders>
              <w:top w:val="single" w:sz="18" w:space="0" w:color="FFFFFF"/>
              <w:bottom w:val="single" w:sz="18" w:space="0" w:color="FFFFFF"/>
            </w:tcBorders>
            <w:shd w:val="pct20"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Жељезни метали</w:t>
            </w:r>
          </w:p>
        </w:tc>
        <w:tc>
          <w:tcPr>
            <w:tcW w:w="2499" w:type="pct"/>
            <w:tcBorders>
              <w:top w:val="single" w:sz="18" w:space="0" w:color="FFFFFF"/>
              <w:bottom w:val="single" w:sz="18" w:space="0" w:color="FFFFFF"/>
            </w:tcBorders>
            <w:shd w:val="pct20"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2-6%</w:t>
            </w:r>
          </w:p>
        </w:tc>
      </w:tr>
      <w:tr w:rsidR="00EA3107" w:rsidRPr="00655DFF" w:rsidTr="00EA3107">
        <w:tc>
          <w:tcPr>
            <w:tcW w:w="2501" w:type="pct"/>
            <w:tcBorders>
              <w:top w:val="single" w:sz="18" w:space="0" w:color="FFFFFF"/>
              <w:bottom w:val="nil"/>
            </w:tcBorders>
            <w:shd w:val="pct5" w:color="000000" w:fill="FFFFFF"/>
            <w:vAlign w:val="center"/>
          </w:tcPr>
          <w:p w:rsidR="00EA3107" w:rsidRPr="00655DFF" w:rsidRDefault="00EA3107" w:rsidP="00820AA3">
            <w:pPr>
              <w:rPr>
                <w:bCs/>
                <w:color w:val="auto"/>
                <w:sz w:val="22"/>
                <w:szCs w:val="22"/>
                <w:lang w:val="sr-Cyrl-CS"/>
              </w:rPr>
            </w:pPr>
            <w:r w:rsidRPr="00655DFF">
              <w:rPr>
                <w:bCs/>
                <w:color w:val="auto"/>
                <w:sz w:val="22"/>
                <w:szCs w:val="22"/>
                <w:lang w:val="sr-Cyrl-CS"/>
              </w:rPr>
              <w:t xml:space="preserve">Грађ. </w:t>
            </w:r>
            <w:r w:rsidRPr="00655DFF">
              <w:rPr>
                <w:bCs/>
                <w:color w:val="auto"/>
                <w:sz w:val="22"/>
                <w:szCs w:val="22"/>
              </w:rPr>
              <w:t>о</w:t>
            </w:r>
            <w:r w:rsidRPr="00655DFF">
              <w:rPr>
                <w:bCs/>
                <w:color w:val="auto"/>
                <w:sz w:val="22"/>
                <w:szCs w:val="22"/>
                <w:lang w:val="sr-Cyrl-CS"/>
              </w:rPr>
              <w:t>тпад</w:t>
            </w:r>
          </w:p>
        </w:tc>
        <w:tc>
          <w:tcPr>
            <w:tcW w:w="2499" w:type="pct"/>
            <w:tcBorders>
              <w:top w:val="single" w:sz="18" w:space="0" w:color="FFFFFF"/>
              <w:bottom w:val="nil"/>
            </w:tcBorders>
            <w:shd w:val="pct5" w:color="000000" w:fill="FFFFFF"/>
          </w:tcPr>
          <w:p w:rsidR="00EA3107" w:rsidRPr="00655DFF" w:rsidRDefault="00EA3107" w:rsidP="00820AA3">
            <w:pPr>
              <w:jc w:val="center"/>
              <w:rPr>
                <w:bCs/>
                <w:color w:val="auto"/>
                <w:sz w:val="22"/>
                <w:szCs w:val="22"/>
                <w:lang w:val="sr-Cyrl-CS"/>
              </w:rPr>
            </w:pPr>
            <w:r w:rsidRPr="00655DFF">
              <w:rPr>
                <w:bCs/>
                <w:color w:val="auto"/>
                <w:sz w:val="22"/>
                <w:szCs w:val="22"/>
                <w:lang w:val="sr-Cyrl-CS"/>
              </w:rPr>
              <w:t>6-12%</w:t>
            </w:r>
          </w:p>
        </w:tc>
      </w:tr>
    </w:tbl>
    <w:p w:rsidR="00826730" w:rsidRPr="00EA3107" w:rsidRDefault="00826730" w:rsidP="00826730">
      <w:pPr>
        <w:pStyle w:val="Style8"/>
        <w:widowControl/>
        <w:jc w:val="both"/>
        <w:rPr>
          <w:rStyle w:val="FontStyle207"/>
          <w:color w:val="7030A0"/>
          <w:sz w:val="22"/>
          <w:szCs w:val="22"/>
          <w:lang w:val="hr-HR" w:eastAsia="hr-HR"/>
        </w:rPr>
      </w:pPr>
    </w:p>
    <w:p w:rsidR="00826730" w:rsidRPr="00154D1E" w:rsidRDefault="00727EFB" w:rsidP="00826730">
      <w:pPr>
        <w:pStyle w:val="Style8"/>
        <w:widowControl/>
        <w:jc w:val="center"/>
        <w:rPr>
          <w:rStyle w:val="FontStyle207"/>
          <w:b w:val="0"/>
          <w:sz w:val="24"/>
          <w:szCs w:val="24"/>
          <w:lang w:val="hr-HR" w:eastAsia="hr-HR"/>
        </w:rPr>
      </w:pPr>
      <w:r w:rsidRPr="00727EFB">
        <w:rPr>
          <w:rStyle w:val="FontStyle207"/>
          <w:b w:val="0"/>
          <w:sz w:val="24"/>
          <w:szCs w:val="24"/>
          <w:lang w:val="hr-HR" w:eastAsia="hr-HR"/>
        </w:rPr>
        <w:t>Табела бр. 3</w:t>
      </w:r>
      <w:r w:rsidR="00826730" w:rsidRPr="00727EFB">
        <w:rPr>
          <w:rStyle w:val="FontStyle207"/>
          <w:b w:val="0"/>
          <w:sz w:val="24"/>
          <w:szCs w:val="24"/>
          <w:lang w:val="hr-HR" w:eastAsia="hr-HR"/>
        </w:rPr>
        <w:t xml:space="preserve">. </w:t>
      </w:r>
      <w:r w:rsidR="00826730" w:rsidRPr="00727EFB">
        <w:rPr>
          <w:rStyle w:val="FontStyle207"/>
          <w:b w:val="0"/>
          <w:sz w:val="24"/>
          <w:szCs w:val="24"/>
          <w:lang w:eastAsia="hr-HR"/>
        </w:rPr>
        <w:t xml:space="preserve"> </w:t>
      </w:r>
      <w:r w:rsidR="00826730" w:rsidRPr="00727EFB">
        <w:rPr>
          <w:rStyle w:val="FontStyle207"/>
          <w:b w:val="0"/>
          <w:sz w:val="24"/>
          <w:szCs w:val="24"/>
          <w:lang w:val="hr-HR" w:eastAsia="hr-HR"/>
        </w:rPr>
        <w:t xml:space="preserve">Морфолошки </w:t>
      </w:r>
      <w:r w:rsidR="00826730" w:rsidRPr="00154D1E">
        <w:rPr>
          <w:rStyle w:val="FontStyle207"/>
          <w:b w:val="0"/>
          <w:sz w:val="24"/>
          <w:szCs w:val="24"/>
          <w:lang w:val="hr-HR" w:eastAsia="hr-HR"/>
        </w:rPr>
        <w:t>облик појединих компоненти комуналног отпада</w:t>
      </w:r>
    </w:p>
    <w:p w:rsidR="00154D1E" w:rsidRPr="00154D1E" w:rsidRDefault="00154D1E" w:rsidP="00826730">
      <w:pPr>
        <w:pStyle w:val="Style8"/>
        <w:widowControl/>
        <w:jc w:val="center"/>
        <w:rPr>
          <w:rStyle w:val="FontStyle207"/>
          <w:b w:val="0"/>
          <w:sz w:val="24"/>
          <w:szCs w:val="24"/>
          <w:lang w:val="hr-HR" w:eastAsia="hr-HR"/>
        </w:rPr>
      </w:pPr>
    </w:p>
    <w:tbl>
      <w:tblPr>
        <w:tblW w:w="5006" w:type="pct"/>
        <w:tblBorders>
          <w:insideH w:val="single" w:sz="18" w:space="0" w:color="FFFFFF"/>
          <w:insideV w:val="single" w:sz="18" w:space="0" w:color="FFFFFF"/>
        </w:tblBorders>
        <w:tblLook w:val="01E0" w:firstRow="1" w:lastRow="1" w:firstColumn="1" w:lastColumn="1" w:noHBand="0" w:noVBand="0"/>
      </w:tblPr>
      <w:tblGrid>
        <w:gridCol w:w="3014"/>
        <w:gridCol w:w="3013"/>
        <w:gridCol w:w="3011"/>
      </w:tblGrid>
      <w:tr w:rsidR="00826730" w:rsidRPr="00EA3107" w:rsidTr="00820AA3">
        <w:trPr>
          <w:trHeight w:val="560"/>
          <w:tblHeader/>
        </w:trPr>
        <w:tc>
          <w:tcPr>
            <w:tcW w:w="1667" w:type="pct"/>
            <w:shd w:val="pct20" w:color="000000" w:fill="FFFFFF"/>
            <w:vAlign w:val="center"/>
          </w:tcPr>
          <w:p w:rsidR="00826730" w:rsidRPr="00EA3107" w:rsidRDefault="00826730" w:rsidP="00820AA3">
            <w:pPr>
              <w:pStyle w:val="Style5"/>
              <w:widowControl/>
              <w:rPr>
                <w:rStyle w:val="FontStyle209"/>
                <w:b/>
                <w:sz w:val="22"/>
                <w:szCs w:val="22"/>
                <w:lang w:val="hr-HR" w:eastAsia="hr-HR"/>
              </w:rPr>
            </w:pPr>
            <w:r w:rsidRPr="00EA3107">
              <w:rPr>
                <w:rStyle w:val="FontStyle209"/>
                <w:b/>
                <w:sz w:val="22"/>
                <w:szCs w:val="22"/>
                <w:lang w:val="hr-HR" w:eastAsia="hr-HR"/>
              </w:rPr>
              <w:t>Компонента</w:t>
            </w:r>
          </w:p>
        </w:tc>
        <w:tc>
          <w:tcPr>
            <w:tcW w:w="1667" w:type="pct"/>
            <w:shd w:val="pct20" w:color="000000" w:fill="FFFFFF"/>
            <w:vAlign w:val="center"/>
          </w:tcPr>
          <w:p w:rsidR="00826730" w:rsidRPr="00EA3107" w:rsidRDefault="00826730" w:rsidP="00820AA3">
            <w:pPr>
              <w:pStyle w:val="Style5"/>
              <w:widowControl/>
              <w:rPr>
                <w:rStyle w:val="FontStyle209"/>
                <w:b/>
                <w:sz w:val="22"/>
                <w:szCs w:val="22"/>
                <w:lang w:val="hr-HR" w:eastAsia="hr-HR"/>
              </w:rPr>
            </w:pPr>
            <w:r w:rsidRPr="00EA3107">
              <w:rPr>
                <w:rStyle w:val="FontStyle209"/>
                <w:b/>
                <w:sz w:val="22"/>
                <w:szCs w:val="22"/>
                <w:lang w:val="hr-HR" w:eastAsia="hr-HR"/>
              </w:rPr>
              <w:t>Подручје величине</w:t>
            </w:r>
          </w:p>
          <w:p w:rsidR="00826730" w:rsidRPr="00EA3107" w:rsidRDefault="00826730" w:rsidP="00820AA3">
            <w:pPr>
              <w:pStyle w:val="Style5"/>
              <w:widowControl/>
              <w:rPr>
                <w:rStyle w:val="FontStyle209"/>
                <w:b/>
                <w:sz w:val="22"/>
                <w:szCs w:val="22"/>
                <w:lang w:val="hr-HR" w:eastAsia="hr-HR"/>
              </w:rPr>
            </w:pPr>
            <w:r w:rsidRPr="00EA3107">
              <w:rPr>
                <w:rStyle w:val="FontStyle209"/>
                <w:b/>
                <w:sz w:val="22"/>
                <w:szCs w:val="22"/>
                <w:lang w:val="hr-HR" w:eastAsia="hr-HR"/>
              </w:rPr>
              <w:t>(mm)</w:t>
            </w:r>
          </w:p>
        </w:tc>
        <w:tc>
          <w:tcPr>
            <w:tcW w:w="1666" w:type="pct"/>
            <w:shd w:val="pct20" w:color="000000" w:fill="FFFFFF"/>
            <w:vAlign w:val="center"/>
          </w:tcPr>
          <w:p w:rsidR="00826730" w:rsidRPr="00EA3107" w:rsidRDefault="00826730" w:rsidP="00820AA3">
            <w:pPr>
              <w:pStyle w:val="Style5"/>
              <w:widowControl/>
              <w:rPr>
                <w:rStyle w:val="FontStyle209"/>
                <w:b/>
                <w:sz w:val="22"/>
                <w:szCs w:val="22"/>
                <w:lang w:val="hr-HR" w:eastAsia="hr-HR"/>
              </w:rPr>
            </w:pPr>
            <w:r w:rsidRPr="00EA3107">
              <w:rPr>
                <w:rStyle w:val="FontStyle209"/>
                <w:b/>
                <w:sz w:val="22"/>
                <w:szCs w:val="22"/>
                <w:lang w:val="hr-HR" w:eastAsia="hr-HR"/>
              </w:rPr>
              <w:t>Типична величина</w:t>
            </w:r>
          </w:p>
          <w:p w:rsidR="00826730" w:rsidRPr="00EA3107" w:rsidRDefault="00826730" w:rsidP="00820AA3">
            <w:pPr>
              <w:pStyle w:val="Style5"/>
              <w:widowControl/>
              <w:rPr>
                <w:rStyle w:val="FontStyle209"/>
                <w:b/>
                <w:sz w:val="22"/>
                <w:szCs w:val="22"/>
                <w:lang w:val="hr-HR" w:eastAsia="hr-HR"/>
              </w:rPr>
            </w:pPr>
            <w:r w:rsidRPr="00EA3107">
              <w:rPr>
                <w:rStyle w:val="FontStyle209"/>
                <w:b/>
                <w:sz w:val="22"/>
                <w:szCs w:val="22"/>
                <w:lang w:val="hr-HR" w:eastAsia="hr-HR"/>
              </w:rPr>
              <w:t>(mm)</w:t>
            </w:r>
          </w:p>
        </w:tc>
      </w:tr>
      <w:tr w:rsidR="00826730" w:rsidRPr="00EA3107" w:rsidTr="00820AA3">
        <w:tc>
          <w:tcPr>
            <w:tcW w:w="1667" w:type="pct"/>
            <w:shd w:val="pct5" w:color="000000" w:fill="FFFFFF"/>
          </w:tcPr>
          <w:p w:rsidR="00826730" w:rsidRPr="00EA3107" w:rsidRDefault="00826730" w:rsidP="00820AA3">
            <w:pPr>
              <w:pStyle w:val="Style5"/>
              <w:widowControl/>
              <w:jc w:val="both"/>
              <w:rPr>
                <w:rStyle w:val="FontStyle209"/>
                <w:sz w:val="22"/>
                <w:szCs w:val="22"/>
                <w:lang w:val="hr-HR" w:eastAsia="hr-HR"/>
              </w:rPr>
            </w:pPr>
            <w:r w:rsidRPr="00EA3107">
              <w:rPr>
                <w:rStyle w:val="FontStyle209"/>
                <w:sz w:val="22"/>
                <w:szCs w:val="22"/>
                <w:lang w:val="hr-HR" w:eastAsia="hr-HR"/>
              </w:rPr>
              <w:t>Храна</w:t>
            </w:r>
          </w:p>
        </w:tc>
        <w:tc>
          <w:tcPr>
            <w:tcW w:w="1667" w:type="pct"/>
            <w:shd w:val="pct5"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0-200</w:t>
            </w:r>
          </w:p>
        </w:tc>
        <w:tc>
          <w:tcPr>
            <w:tcW w:w="1666" w:type="pct"/>
            <w:shd w:val="pct5"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100</w:t>
            </w:r>
          </w:p>
        </w:tc>
      </w:tr>
      <w:tr w:rsidR="00826730" w:rsidRPr="00EA3107" w:rsidTr="00820AA3">
        <w:tc>
          <w:tcPr>
            <w:tcW w:w="1667" w:type="pct"/>
            <w:shd w:val="pct20" w:color="000000" w:fill="FFFFFF"/>
          </w:tcPr>
          <w:p w:rsidR="00826730" w:rsidRPr="00EA3107" w:rsidRDefault="00826730" w:rsidP="00820AA3">
            <w:pPr>
              <w:pStyle w:val="Style5"/>
              <w:widowControl/>
              <w:jc w:val="both"/>
              <w:rPr>
                <w:rStyle w:val="FontStyle209"/>
                <w:sz w:val="22"/>
                <w:szCs w:val="22"/>
                <w:lang w:val="hr-HR" w:eastAsia="hr-HR"/>
              </w:rPr>
            </w:pPr>
            <w:r w:rsidRPr="00EA3107">
              <w:rPr>
                <w:rStyle w:val="FontStyle209"/>
                <w:sz w:val="22"/>
                <w:szCs w:val="22"/>
                <w:lang w:val="hr-HR" w:eastAsia="hr-HR"/>
              </w:rPr>
              <w:t>Папир и картон</w:t>
            </w:r>
          </w:p>
        </w:tc>
        <w:tc>
          <w:tcPr>
            <w:tcW w:w="1667" w:type="pct"/>
            <w:shd w:val="pct20"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100-500</w:t>
            </w:r>
          </w:p>
        </w:tc>
        <w:tc>
          <w:tcPr>
            <w:tcW w:w="1666" w:type="pct"/>
            <w:shd w:val="pct20"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350</w:t>
            </w:r>
          </w:p>
        </w:tc>
      </w:tr>
      <w:tr w:rsidR="00826730" w:rsidRPr="00EA3107" w:rsidTr="00820AA3">
        <w:tc>
          <w:tcPr>
            <w:tcW w:w="1667" w:type="pct"/>
            <w:shd w:val="pct5" w:color="000000" w:fill="FFFFFF"/>
          </w:tcPr>
          <w:p w:rsidR="00826730" w:rsidRPr="00EA3107" w:rsidRDefault="00826730" w:rsidP="00820AA3">
            <w:pPr>
              <w:pStyle w:val="Style5"/>
              <w:widowControl/>
              <w:jc w:val="both"/>
              <w:rPr>
                <w:rStyle w:val="FontStyle209"/>
                <w:sz w:val="22"/>
                <w:szCs w:val="22"/>
                <w:lang w:val="hr-HR" w:eastAsia="hr-HR"/>
              </w:rPr>
            </w:pPr>
            <w:r w:rsidRPr="00EA3107">
              <w:rPr>
                <w:rStyle w:val="FontStyle209"/>
                <w:sz w:val="22"/>
                <w:szCs w:val="22"/>
                <w:lang w:val="hr-HR" w:eastAsia="hr-HR"/>
              </w:rPr>
              <w:t>Пластика</w:t>
            </w:r>
          </w:p>
        </w:tc>
        <w:tc>
          <w:tcPr>
            <w:tcW w:w="1667" w:type="pct"/>
            <w:shd w:val="pct5"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0-400</w:t>
            </w:r>
          </w:p>
        </w:tc>
        <w:tc>
          <w:tcPr>
            <w:tcW w:w="1666" w:type="pct"/>
            <w:shd w:val="pct5"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200</w:t>
            </w:r>
          </w:p>
        </w:tc>
      </w:tr>
      <w:tr w:rsidR="00826730" w:rsidRPr="00EA3107" w:rsidTr="00820AA3">
        <w:tc>
          <w:tcPr>
            <w:tcW w:w="1667" w:type="pct"/>
            <w:shd w:val="pct20" w:color="000000" w:fill="FFFFFF"/>
          </w:tcPr>
          <w:p w:rsidR="00826730" w:rsidRPr="00EA3107" w:rsidRDefault="00826730" w:rsidP="00820AA3">
            <w:pPr>
              <w:pStyle w:val="Style5"/>
              <w:widowControl/>
              <w:jc w:val="both"/>
              <w:rPr>
                <w:rStyle w:val="FontStyle209"/>
                <w:sz w:val="22"/>
                <w:szCs w:val="22"/>
                <w:lang w:val="hr-HR" w:eastAsia="hr-HR"/>
              </w:rPr>
            </w:pPr>
            <w:r w:rsidRPr="00EA3107">
              <w:rPr>
                <w:rStyle w:val="FontStyle209"/>
                <w:sz w:val="22"/>
                <w:szCs w:val="22"/>
                <w:lang w:val="hr-HR" w:eastAsia="hr-HR"/>
              </w:rPr>
              <w:t>Стакло</w:t>
            </w:r>
          </w:p>
        </w:tc>
        <w:tc>
          <w:tcPr>
            <w:tcW w:w="1667" w:type="pct"/>
            <w:shd w:val="pct20"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0-200</w:t>
            </w:r>
          </w:p>
        </w:tc>
        <w:tc>
          <w:tcPr>
            <w:tcW w:w="1666" w:type="pct"/>
            <w:shd w:val="pct20"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100</w:t>
            </w:r>
          </w:p>
        </w:tc>
      </w:tr>
      <w:tr w:rsidR="00826730" w:rsidRPr="00EA3107" w:rsidTr="00820AA3">
        <w:tc>
          <w:tcPr>
            <w:tcW w:w="1667" w:type="pct"/>
            <w:shd w:val="pct5" w:color="000000" w:fill="FFFFFF"/>
          </w:tcPr>
          <w:p w:rsidR="00826730" w:rsidRPr="00EA3107" w:rsidRDefault="00826730" w:rsidP="00820AA3">
            <w:pPr>
              <w:pStyle w:val="Style5"/>
              <w:widowControl/>
              <w:jc w:val="both"/>
              <w:rPr>
                <w:rStyle w:val="FontStyle209"/>
                <w:sz w:val="22"/>
                <w:szCs w:val="22"/>
                <w:lang w:val="hr-HR" w:eastAsia="hr-HR"/>
              </w:rPr>
            </w:pPr>
            <w:r w:rsidRPr="00EA3107">
              <w:rPr>
                <w:rStyle w:val="FontStyle209"/>
                <w:sz w:val="22"/>
                <w:szCs w:val="22"/>
                <w:lang w:val="hr-HR" w:eastAsia="hr-HR"/>
              </w:rPr>
              <w:t>Метали</w:t>
            </w:r>
          </w:p>
        </w:tc>
        <w:tc>
          <w:tcPr>
            <w:tcW w:w="1667" w:type="pct"/>
            <w:shd w:val="pct5"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0-200</w:t>
            </w:r>
          </w:p>
        </w:tc>
        <w:tc>
          <w:tcPr>
            <w:tcW w:w="1666" w:type="pct"/>
            <w:shd w:val="pct5"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100</w:t>
            </w:r>
          </w:p>
        </w:tc>
      </w:tr>
      <w:tr w:rsidR="00826730" w:rsidRPr="00EA3107" w:rsidTr="00820AA3">
        <w:tc>
          <w:tcPr>
            <w:tcW w:w="1667" w:type="pct"/>
            <w:shd w:val="pct20" w:color="000000" w:fill="FFFFFF"/>
          </w:tcPr>
          <w:p w:rsidR="00826730" w:rsidRPr="00EA3107" w:rsidRDefault="00826730" w:rsidP="00820AA3">
            <w:pPr>
              <w:pStyle w:val="Style5"/>
              <w:widowControl/>
              <w:jc w:val="both"/>
              <w:rPr>
                <w:rStyle w:val="FontStyle209"/>
                <w:sz w:val="22"/>
                <w:szCs w:val="22"/>
                <w:lang w:val="hr-HR" w:eastAsia="hr-HR"/>
              </w:rPr>
            </w:pPr>
            <w:r w:rsidRPr="00EA3107">
              <w:rPr>
                <w:rStyle w:val="FontStyle209"/>
                <w:sz w:val="22"/>
                <w:szCs w:val="22"/>
                <w:lang w:val="hr-HR" w:eastAsia="hr-HR"/>
              </w:rPr>
              <w:t>Текстил</w:t>
            </w:r>
          </w:p>
        </w:tc>
        <w:tc>
          <w:tcPr>
            <w:tcW w:w="1667" w:type="pct"/>
            <w:shd w:val="pct20"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0-300</w:t>
            </w:r>
          </w:p>
        </w:tc>
        <w:tc>
          <w:tcPr>
            <w:tcW w:w="1666" w:type="pct"/>
            <w:shd w:val="pct20"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150</w:t>
            </w:r>
          </w:p>
        </w:tc>
      </w:tr>
      <w:tr w:rsidR="00826730" w:rsidRPr="00EA3107" w:rsidTr="00820AA3">
        <w:tc>
          <w:tcPr>
            <w:tcW w:w="1667" w:type="pct"/>
            <w:shd w:val="pct5" w:color="000000" w:fill="FFFFFF"/>
          </w:tcPr>
          <w:p w:rsidR="00826730" w:rsidRPr="00EA3107" w:rsidRDefault="00826730" w:rsidP="00820AA3">
            <w:pPr>
              <w:pStyle w:val="Style5"/>
              <w:widowControl/>
              <w:jc w:val="both"/>
              <w:rPr>
                <w:rStyle w:val="FontStyle209"/>
                <w:sz w:val="22"/>
                <w:szCs w:val="22"/>
                <w:lang w:val="hr-HR" w:eastAsia="hr-HR"/>
              </w:rPr>
            </w:pPr>
            <w:r w:rsidRPr="00EA3107">
              <w:rPr>
                <w:rStyle w:val="FontStyle209"/>
                <w:sz w:val="22"/>
                <w:szCs w:val="22"/>
                <w:lang w:val="hr-HR" w:eastAsia="hr-HR"/>
              </w:rPr>
              <w:t>Прашина,пепео</w:t>
            </w:r>
          </w:p>
        </w:tc>
        <w:tc>
          <w:tcPr>
            <w:tcW w:w="1667" w:type="pct"/>
            <w:shd w:val="pct5"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0-100</w:t>
            </w:r>
          </w:p>
        </w:tc>
        <w:tc>
          <w:tcPr>
            <w:tcW w:w="1666" w:type="pct"/>
            <w:shd w:val="pct5" w:color="000000" w:fill="FFFFFF"/>
            <w:vAlign w:val="center"/>
          </w:tcPr>
          <w:p w:rsidR="00826730" w:rsidRPr="00EA3107" w:rsidRDefault="00826730" w:rsidP="00820AA3">
            <w:pPr>
              <w:pStyle w:val="Style5"/>
              <w:widowControl/>
              <w:rPr>
                <w:rStyle w:val="FontStyle209"/>
                <w:sz w:val="22"/>
                <w:szCs w:val="22"/>
              </w:rPr>
            </w:pPr>
            <w:r w:rsidRPr="00EA3107">
              <w:rPr>
                <w:rStyle w:val="FontStyle209"/>
                <w:sz w:val="22"/>
                <w:szCs w:val="22"/>
              </w:rPr>
              <w:t>25</w:t>
            </w:r>
          </w:p>
        </w:tc>
      </w:tr>
    </w:tbl>
    <w:p w:rsidR="00154D1E" w:rsidRDefault="00154D1E" w:rsidP="00826730">
      <w:pPr>
        <w:pStyle w:val="Style8"/>
        <w:widowControl/>
        <w:jc w:val="center"/>
        <w:rPr>
          <w:rStyle w:val="FontStyle207"/>
          <w:b w:val="0"/>
          <w:i/>
          <w:color w:val="FF0000"/>
          <w:sz w:val="24"/>
          <w:szCs w:val="24"/>
          <w:lang w:val="hr-HR" w:eastAsia="hr-HR"/>
        </w:rPr>
      </w:pPr>
    </w:p>
    <w:p w:rsidR="00826730" w:rsidRPr="00154D1E" w:rsidRDefault="00727EFB" w:rsidP="00826730">
      <w:pPr>
        <w:pStyle w:val="Style8"/>
        <w:widowControl/>
        <w:jc w:val="center"/>
        <w:rPr>
          <w:rStyle w:val="FontStyle207"/>
          <w:b w:val="0"/>
          <w:sz w:val="24"/>
          <w:szCs w:val="24"/>
          <w:lang w:val="hr-HR" w:eastAsia="hr-HR"/>
        </w:rPr>
      </w:pPr>
      <w:r w:rsidRPr="00727EFB">
        <w:rPr>
          <w:rStyle w:val="FontStyle207"/>
          <w:b w:val="0"/>
          <w:sz w:val="24"/>
          <w:szCs w:val="24"/>
          <w:lang w:val="hr-HR" w:eastAsia="hr-HR"/>
        </w:rPr>
        <w:t>Табела бр. 4</w:t>
      </w:r>
      <w:r w:rsidR="00826730" w:rsidRPr="00727EFB">
        <w:rPr>
          <w:rStyle w:val="FontStyle207"/>
          <w:b w:val="0"/>
          <w:sz w:val="24"/>
          <w:szCs w:val="24"/>
          <w:lang w:val="hr-HR" w:eastAsia="hr-HR"/>
        </w:rPr>
        <w:t xml:space="preserve">. </w:t>
      </w:r>
      <w:r w:rsidR="00826730" w:rsidRPr="00727EFB">
        <w:rPr>
          <w:rStyle w:val="FontStyle207"/>
          <w:b w:val="0"/>
          <w:sz w:val="24"/>
          <w:szCs w:val="24"/>
          <w:lang w:eastAsia="hr-HR"/>
        </w:rPr>
        <w:t xml:space="preserve"> </w:t>
      </w:r>
      <w:r w:rsidR="00826730" w:rsidRPr="00727EFB">
        <w:rPr>
          <w:rStyle w:val="FontStyle207"/>
          <w:b w:val="0"/>
          <w:sz w:val="24"/>
          <w:szCs w:val="24"/>
          <w:lang w:val="hr-HR" w:eastAsia="hr-HR"/>
        </w:rPr>
        <w:t xml:space="preserve">Густоћа </w:t>
      </w:r>
      <w:r w:rsidR="00826730" w:rsidRPr="00154D1E">
        <w:rPr>
          <w:rStyle w:val="FontStyle207"/>
          <w:b w:val="0"/>
          <w:sz w:val="24"/>
          <w:szCs w:val="24"/>
          <w:lang w:val="hr-HR" w:eastAsia="hr-HR"/>
        </w:rPr>
        <w:t>појединих компоненти комуналног отпада</w:t>
      </w:r>
    </w:p>
    <w:p w:rsidR="00154D1E" w:rsidRPr="00EA3107" w:rsidRDefault="00154D1E" w:rsidP="00826730">
      <w:pPr>
        <w:pStyle w:val="Style8"/>
        <w:widowControl/>
        <w:jc w:val="center"/>
        <w:rPr>
          <w:rStyle w:val="FontStyle207"/>
          <w:sz w:val="22"/>
          <w:szCs w:val="22"/>
          <w:lang w:val="hr-HR" w:eastAsia="hr-HR"/>
        </w:rPr>
      </w:pPr>
    </w:p>
    <w:tbl>
      <w:tblPr>
        <w:tblW w:w="5011" w:type="pct"/>
        <w:tblBorders>
          <w:insideH w:val="single" w:sz="18" w:space="0" w:color="FFFFFF"/>
          <w:insideV w:val="single" w:sz="18" w:space="0" w:color="FFFFFF"/>
        </w:tblBorders>
        <w:tblLook w:val="01E0" w:firstRow="1" w:lastRow="1" w:firstColumn="1" w:lastColumn="1" w:noHBand="0" w:noVBand="0"/>
      </w:tblPr>
      <w:tblGrid>
        <w:gridCol w:w="3017"/>
        <w:gridCol w:w="3016"/>
        <w:gridCol w:w="3014"/>
      </w:tblGrid>
      <w:tr w:rsidR="00826730" w:rsidRPr="00EA3107" w:rsidTr="00820AA3">
        <w:trPr>
          <w:trHeight w:val="560"/>
          <w:tblHeader/>
        </w:trPr>
        <w:tc>
          <w:tcPr>
            <w:tcW w:w="1667" w:type="pct"/>
            <w:shd w:val="pct20" w:color="000000" w:fill="FFFFFF"/>
            <w:vAlign w:val="center"/>
          </w:tcPr>
          <w:p w:rsidR="00826730" w:rsidRPr="00EA3107" w:rsidRDefault="00826730" w:rsidP="00820AA3">
            <w:pPr>
              <w:pStyle w:val="Style35"/>
              <w:widowControl/>
              <w:spacing w:line="240" w:lineRule="auto"/>
              <w:jc w:val="center"/>
              <w:rPr>
                <w:rStyle w:val="FontStyle188"/>
                <w:sz w:val="22"/>
                <w:szCs w:val="22"/>
                <w:lang w:val="hr-HR" w:eastAsia="hr-HR"/>
              </w:rPr>
            </w:pPr>
            <w:r w:rsidRPr="00EA3107">
              <w:rPr>
                <w:rStyle w:val="FontStyle188"/>
                <w:sz w:val="22"/>
                <w:szCs w:val="22"/>
                <w:lang w:val="hr-HR" w:eastAsia="hr-HR"/>
              </w:rPr>
              <w:t>Компонента отпада</w:t>
            </w:r>
          </w:p>
        </w:tc>
        <w:tc>
          <w:tcPr>
            <w:tcW w:w="1667" w:type="pct"/>
            <w:shd w:val="pct20" w:color="000000" w:fill="FFFFFF"/>
            <w:vAlign w:val="center"/>
          </w:tcPr>
          <w:p w:rsidR="00826730" w:rsidRPr="00EA3107" w:rsidRDefault="00826730" w:rsidP="00820AA3">
            <w:pPr>
              <w:pStyle w:val="Style35"/>
              <w:widowControl/>
              <w:spacing w:line="240" w:lineRule="auto"/>
              <w:jc w:val="center"/>
              <w:rPr>
                <w:rStyle w:val="FontStyle188"/>
                <w:sz w:val="22"/>
                <w:szCs w:val="22"/>
                <w:lang w:val="hr-HR" w:eastAsia="hr-HR"/>
              </w:rPr>
            </w:pPr>
            <w:r w:rsidRPr="00EA3107">
              <w:rPr>
                <w:rStyle w:val="FontStyle188"/>
                <w:sz w:val="22"/>
                <w:szCs w:val="22"/>
                <w:lang w:eastAsia="hr-HR"/>
              </w:rPr>
              <w:t>Густина</w:t>
            </w:r>
            <w:r w:rsidRPr="00EA3107">
              <w:rPr>
                <w:rStyle w:val="FontStyle188"/>
                <w:sz w:val="22"/>
                <w:szCs w:val="22"/>
                <w:lang w:val="hr-HR" w:eastAsia="hr-HR"/>
              </w:rPr>
              <w:t xml:space="preserve"> (подручје густине)</w:t>
            </w:r>
          </w:p>
          <w:p w:rsidR="00826730" w:rsidRPr="00EA3107" w:rsidRDefault="00826730" w:rsidP="00820AA3">
            <w:pPr>
              <w:pStyle w:val="Style35"/>
              <w:widowControl/>
              <w:spacing w:line="240" w:lineRule="auto"/>
              <w:jc w:val="center"/>
              <w:rPr>
                <w:rStyle w:val="FontStyle188"/>
                <w:sz w:val="22"/>
                <w:szCs w:val="22"/>
                <w:lang w:val="hr-HR" w:eastAsia="hr-HR"/>
              </w:rPr>
            </w:pPr>
            <w:r w:rsidRPr="00EA3107">
              <w:rPr>
                <w:rStyle w:val="FontStyle188"/>
                <w:sz w:val="22"/>
                <w:szCs w:val="22"/>
                <w:lang w:val="hr-HR" w:eastAsia="hr-HR"/>
              </w:rPr>
              <w:t>(kg/m</w:t>
            </w:r>
            <w:r w:rsidRPr="00EA3107">
              <w:rPr>
                <w:rStyle w:val="FontStyle188"/>
                <w:sz w:val="22"/>
                <w:szCs w:val="22"/>
                <w:vertAlign w:val="superscript"/>
                <w:lang w:val="hr-HR" w:eastAsia="hr-HR"/>
              </w:rPr>
              <w:t>3</w:t>
            </w:r>
            <w:r w:rsidRPr="00EA3107">
              <w:rPr>
                <w:rStyle w:val="FontStyle188"/>
                <w:sz w:val="22"/>
                <w:szCs w:val="22"/>
                <w:lang w:val="hr-HR" w:eastAsia="hr-HR"/>
              </w:rPr>
              <w:t>)</w:t>
            </w:r>
          </w:p>
        </w:tc>
        <w:tc>
          <w:tcPr>
            <w:tcW w:w="1666" w:type="pct"/>
            <w:shd w:val="pct20" w:color="000000" w:fill="FFFFFF"/>
            <w:vAlign w:val="center"/>
          </w:tcPr>
          <w:p w:rsidR="00826730" w:rsidRPr="00EA3107" w:rsidRDefault="00826730" w:rsidP="00820AA3">
            <w:pPr>
              <w:pStyle w:val="Style35"/>
              <w:widowControl/>
              <w:spacing w:line="240" w:lineRule="auto"/>
              <w:jc w:val="center"/>
              <w:rPr>
                <w:rStyle w:val="FontStyle188"/>
                <w:sz w:val="22"/>
                <w:szCs w:val="22"/>
                <w:lang w:eastAsia="hr-HR"/>
              </w:rPr>
            </w:pPr>
            <w:r w:rsidRPr="00EA3107">
              <w:rPr>
                <w:rStyle w:val="FontStyle188"/>
                <w:sz w:val="22"/>
                <w:szCs w:val="22"/>
                <w:lang w:val="hr-HR" w:eastAsia="hr-HR"/>
              </w:rPr>
              <w:t>Типична густина</w:t>
            </w:r>
          </w:p>
          <w:p w:rsidR="00826730" w:rsidRPr="00EA3107" w:rsidRDefault="00826730" w:rsidP="00820AA3">
            <w:pPr>
              <w:pStyle w:val="Style35"/>
              <w:widowControl/>
              <w:spacing w:line="240" w:lineRule="auto"/>
              <w:jc w:val="center"/>
              <w:rPr>
                <w:rStyle w:val="FontStyle188"/>
                <w:sz w:val="22"/>
                <w:szCs w:val="22"/>
                <w:lang w:val="hr-HR" w:eastAsia="hr-HR"/>
              </w:rPr>
            </w:pPr>
            <w:r w:rsidRPr="00EA3107">
              <w:rPr>
                <w:rStyle w:val="FontStyle188"/>
                <w:sz w:val="22"/>
                <w:szCs w:val="22"/>
                <w:lang w:val="hr-HR" w:eastAsia="hr-HR"/>
              </w:rPr>
              <w:t>(kg/m</w:t>
            </w:r>
            <w:r w:rsidRPr="00EA3107">
              <w:rPr>
                <w:rStyle w:val="FontStyle188"/>
                <w:sz w:val="22"/>
                <w:szCs w:val="22"/>
                <w:vertAlign w:val="superscript"/>
                <w:lang w:val="hr-HR" w:eastAsia="hr-HR"/>
              </w:rPr>
              <w:t>3</w:t>
            </w:r>
            <w:r w:rsidRPr="00EA3107">
              <w:rPr>
                <w:rStyle w:val="FontStyle188"/>
                <w:sz w:val="22"/>
                <w:szCs w:val="22"/>
                <w:lang w:val="hr-HR" w:eastAsia="hr-HR"/>
              </w:rPr>
              <w:t>)</w:t>
            </w:r>
          </w:p>
        </w:tc>
      </w:tr>
      <w:tr w:rsidR="00826730" w:rsidRPr="00EA3107" w:rsidTr="00820AA3">
        <w:tc>
          <w:tcPr>
            <w:tcW w:w="1667" w:type="pct"/>
            <w:shd w:val="pct5"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Остаци хране</w:t>
            </w:r>
          </w:p>
        </w:tc>
        <w:tc>
          <w:tcPr>
            <w:tcW w:w="1667" w:type="pct"/>
            <w:shd w:val="pct5"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120-480</w:t>
            </w:r>
          </w:p>
        </w:tc>
        <w:tc>
          <w:tcPr>
            <w:tcW w:w="1666" w:type="pct"/>
            <w:shd w:val="pct5" w:color="000000" w:fill="FFFFFF"/>
            <w:vAlign w:val="center"/>
          </w:tcPr>
          <w:p w:rsidR="00826730" w:rsidRPr="00EA3107" w:rsidRDefault="00826730" w:rsidP="00820AA3">
            <w:pPr>
              <w:pStyle w:val="Style10"/>
              <w:widowControl/>
              <w:ind w:left="1085"/>
              <w:jc w:val="center"/>
              <w:rPr>
                <w:rStyle w:val="FontStyle187"/>
                <w:sz w:val="22"/>
                <w:szCs w:val="22"/>
              </w:rPr>
            </w:pPr>
            <w:r w:rsidRPr="00EA3107">
              <w:rPr>
                <w:rStyle w:val="FontStyle187"/>
                <w:sz w:val="22"/>
                <w:szCs w:val="22"/>
              </w:rPr>
              <w:t>290</w:t>
            </w:r>
          </w:p>
        </w:tc>
      </w:tr>
      <w:tr w:rsidR="00826730" w:rsidRPr="00EA3107" w:rsidTr="00820AA3">
        <w:tc>
          <w:tcPr>
            <w:tcW w:w="1667" w:type="pct"/>
            <w:shd w:val="pct20"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Папир</w:t>
            </w:r>
          </w:p>
        </w:tc>
        <w:tc>
          <w:tcPr>
            <w:tcW w:w="1667" w:type="pct"/>
            <w:shd w:val="pct20"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30-130</w:t>
            </w:r>
          </w:p>
        </w:tc>
        <w:tc>
          <w:tcPr>
            <w:tcW w:w="1666" w:type="pct"/>
            <w:shd w:val="pct20" w:color="000000" w:fill="FFFFFF"/>
            <w:vAlign w:val="center"/>
          </w:tcPr>
          <w:p w:rsidR="00826730" w:rsidRPr="00EA3107" w:rsidRDefault="00826730" w:rsidP="00820AA3">
            <w:pPr>
              <w:pStyle w:val="Style10"/>
              <w:widowControl/>
              <w:ind w:left="1138"/>
              <w:jc w:val="center"/>
              <w:rPr>
                <w:rStyle w:val="FontStyle187"/>
                <w:sz w:val="22"/>
                <w:szCs w:val="22"/>
              </w:rPr>
            </w:pPr>
            <w:r w:rsidRPr="00EA3107">
              <w:rPr>
                <w:rStyle w:val="FontStyle187"/>
                <w:sz w:val="22"/>
                <w:szCs w:val="22"/>
              </w:rPr>
              <w:t>85</w:t>
            </w:r>
          </w:p>
        </w:tc>
      </w:tr>
      <w:tr w:rsidR="00826730" w:rsidRPr="00EA3107" w:rsidTr="00820AA3">
        <w:tc>
          <w:tcPr>
            <w:tcW w:w="1667" w:type="pct"/>
            <w:shd w:val="pct5"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Картон</w:t>
            </w:r>
          </w:p>
        </w:tc>
        <w:tc>
          <w:tcPr>
            <w:tcW w:w="1667" w:type="pct"/>
            <w:shd w:val="pct5"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30-80</w:t>
            </w:r>
          </w:p>
        </w:tc>
        <w:tc>
          <w:tcPr>
            <w:tcW w:w="1666" w:type="pct"/>
            <w:shd w:val="pct5" w:color="000000" w:fill="FFFFFF"/>
            <w:vAlign w:val="center"/>
          </w:tcPr>
          <w:p w:rsidR="00826730" w:rsidRPr="00EA3107" w:rsidRDefault="00826730" w:rsidP="00820AA3">
            <w:pPr>
              <w:pStyle w:val="Style10"/>
              <w:widowControl/>
              <w:ind w:left="1138"/>
              <w:jc w:val="center"/>
              <w:rPr>
                <w:rStyle w:val="FontStyle187"/>
                <w:sz w:val="22"/>
                <w:szCs w:val="22"/>
              </w:rPr>
            </w:pPr>
            <w:r w:rsidRPr="00EA3107">
              <w:rPr>
                <w:rStyle w:val="FontStyle187"/>
                <w:sz w:val="22"/>
                <w:szCs w:val="22"/>
              </w:rPr>
              <w:t>50</w:t>
            </w:r>
          </w:p>
        </w:tc>
      </w:tr>
      <w:tr w:rsidR="00826730" w:rsidRPr="00EA3107" w:rsidTr="00820AA3">
        <w:tc>
          <w:tcPr>
            <w:tcW w:w="1667" w:type="pct"/>
            <w:shd w:val="pct20"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Пластика</w:t>
            </w:r>
          </w:p>
        </w:tc>
        <w:tc>
          <w:tcPr>
            <w:tcW w:w="1667" w:type="pct"/>
            <w:shd w:val="pct20"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30-130</w:t>
            </w:r>
          </w:p>
        </w:tc>
        <w:tc>
          <w:tcPr>
            <w:tcW w:w="1666" w:type="pct"/>
            <w:shd w:val="pct20" w:color="000000" w:fill="FFFFFF"/>
            <w:vAlign w:val="center"/>
          </w:tcPr>
          <w:p w:rsidR="00826730" w:rsidRPr="00EA3107" w:rsidRDefault="00826730" w:rsidP="00820AA3">
            <w:pPr>
              <w:pStyle w:val="Style10"/>
              <w:widowControl/>
              <w:ind w:left="1133"/>
              <w:jc w:val="center"/>
              <w:rPr>
                <w:rStyle w:val="FontStyle187"/>
                <w:sz w:val="22"/>
                <w:szCs w:val="22"/>
              </w:rPr>
            </w:pPr>
            <w:r w:rsidRPr="00EA3107">
              <w:rPr>
                <w:rStyle w:val="FontStyle187"/>
                <w:sz w:val="22"/>
                <w:szCs w:val="22"/>
              </w:rPr>
              <w:t>65</w:t>
            </w:r>
          </w:p>
        </w:tc>
      </w:tr>
      <w:tr w:rsidR="00826730" w:rsidRPr="00EA3107" w:rsidTr="00820AA3">
        <w:tc>
          <w:tcPr>
            <w:tcW w:w="1667" w:type="pct"/>
            <w:shd w:val="pct5"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Текстил</w:t>
            </w:r>
          </w:p>
        </w:tc>
        <w:tc>
          <w:tcPr>
            <w:tcW w:w="1667" w:type="pct"/>
            <w:shd w:val="pct5"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30-100</w:t>
            </w:r>
          </w:p>
        </w:tc>
        <w:tc>
          <w:tcPr>
            <w:tcW w:w="1666" w:type="pct"/>
            <w:shd w:val="pct5" w:color="000000" w:fill="FFFFFF"/>
            <w:vAlign w:val="center"/>
          </w:tcPr>
          <w:p w:rsidR="00826730" w:rsidRPr="00EA3107" w:rsidRDefault="00826730" w:rsidP="00820AA3">
            <w:pPr>
              <w:pStyle w:val="Style10"/>
              <w:widowControl/>
              <w:ind w:left="1133"/>
              <w:jc w:val="center"/>
              <w:rPr>
                <w:rStyle w:val="FontStyle187"/>
                <w:sz w:val="22"/>
                <w:szCs w:val="22"/>
              </w:rPr>
            </w:pPr>
            <w:r w:rsidRPr="00EA3107">
              <w:rPr>
                <w:rStyle w:val="FontStyle187"/>
                <w:sz w:val="22"/>
                <w:szCs w:val="22"/>
              </w:rPr>
              <w:t>65</w:t>
            </w:r>
          </w:p>
        </w:tc>
      </w:tr>
      <w:tr w:rsidR="00826730" w:rsidRPr="00EA3107" w:rsidTr="00820AA3">
        <w:tc>
          <w:tcPr>
            <w:tcW w:w="1667" w:type="pct"/>
            <w:shd w:val="pct20"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Гума</w:t>
            </w:r>
          </w:p>
        </w:tc>
        <w:tc>
          <w:tcPr>
            <w:tcW w:w="1667" w:type="pct"/>
            <w:shd w:val="pct20"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90-200</w:t>
            </w:r>
          </w:p>
        </w:tc>
        <w:tc>
          <w:tcPr>
            <w:tcW w:w="1666" w:type="pct"/>
            <w:shd w:val="pct20" w:color="000000" w:fill="FFFFFF"/>
            <w:vAlign w:val="center"/>
          </w:tcPr>
          <w:p w:rsidR="00826730" w:rsidRPr="00EA3107" w:rsidRDefault="00826730" w:rsidP="00820AA3">
            <w:pPr>
              <w:pStyle w:val="Style10"/>
              <w:widowControl/>
              <w:ind w:left="1104"/>
              <w:jc w:val="center"/>
              <w:rPr>
                <w:rStyle w:val="FontStyle187"/>
                <w:sz w:val="22"/>
                <w:szCs w:val="22"/>
              </w:rPr>
            </w:pPr>
            <w:r w:rsidRPr="00EA3107">
              <w:rPr>
                <w:rStyle w:val="FontStyle187"/>
                <w:sz w:val="22"/>
                <w:szCs w:val="22"/>
              </w:rPr>
              <w:t>130</w:t>
            </w:r>
          </w:p>
        </w:tc>
      </w:tr>
      <w:tr w:rsidR="00826730" w:rsidRPr="00EA3107" w:rsidTr="00820AA3">
        <w:tc>
          <w:tcPr>
            <w:tcW w:w="1667" w:type="pct"/>
            <w:tcBorders>
              <w:bottom w:val="single" w:sz="18" w:space="0" w:color="FFFFFF"/>
            </w:tcBorders>
            <w:shd w:val="pct5"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Кожа</w:t>
            </w:r>
          </w:p>
        </w:tc>
        <w:tc>
          <w:tcPr>
            <w:tcW w:w="1667" w:type="pct"/>
            <w:tcBorders>
              <w:bottom w:val="single" w:sz="18" w:space="0" w:color="FFFFFF"/>
            </w:tcBorders>
            <w:shd w:val="pct5"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90-260</w:t>
            </w:r>
          </w:p>
        </w:tc>
        <w:tc>
          <w:tcPr>
            <w:tcW w:w="1666" w:type="pct"/>
            <w:tcBorders>
              <w:bottom w:val="single" w:sz="18" w:space="0" w:color="FFFFFF"/>
            </w:tcBorders>
            <w:shd w:val="pct5" w:color="000000" w:fill="FFFFFF"/>
            <w:vAlign w:val="center"/>
          </w:tcPr>
          <w:p w:rsidR="00826730" w:rsidRPr="00EA3107" w:rsidRDefault="00826730" w:rsidP="00820AA3">
            <w:pPr>
              <w:pStyle w:val="Style10"/>
              <w:widowControl/>
              <w:ind w:left="1104"/>
              <w:jc w:val="center"/>
              <w:rPr>
                <w:rStyle w:val="FontStyle187"/>
                <w:sz w:val="22"/>
                <w:szCs w:val="22"/>
              </w:rPr>
            </w:pPr>
            <w:r w:rsidRPr="00EA3107">
              <w:rPr>
                <w:rStyle w:val="FontStyle187"/>
                <w:sz w:val="22"/>
                <w:szCs w:val="22"/>
              </w:rPr>
              <w:t>160</w:t>
            </w:r>
          </w:p>
        </w:tc>
      </w:tr>
      <w:tr w:rsidR="00826730" w:rsidRPr="00EA3107" w:rsidTr="00820AA3">
        <w:tc>
          <w:tcPr>
            <w:tcW w:w="1667" w:type="pct"/>
            <w:tcBorders>
              <w:top w:val="single" w:sz="18" w:space="0" w:color="FFFFFF"/>
              <w:bottom w:val="single" w:sz="18" w:space="0" w:color="FFFFFF"/>
            </w:tcBorders>
            <w:shd w:val="pct20"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Остатци из врта</w:t>
            </w:r>
          </w:p>
        </w:tc>
        <w:tc>
          <w:tcPr>
            <w:tcW w:w="1667" w:type="pct"/>
            <w:tcBorders>
              <w:top w:val="single" w:sz="18" w:space="0" w:color="FFFFFF"/>
              <w:bottom w:val="single" w:sz="18" w:space="0" w:color="FFFFFF"/>
            </w:tcBorders>
            <w:shd w:val="pct20"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60-225</w:t>
            </w:r>
          </w:p>
        </w:tc>
        <w:tc>
          <w:tcPr>
            <w:tcW w:w="1666" w:type="pct"/>
            <w:tcBorders>
              <w:top w:val="single" w:sz="18" w:space="0" w:color="FFFFFF"/>
              <w:bottom w:val="single" w:sz="18" w:space="0" w:color="FFFFFF"/>
            </w:tcBorders>
            <w:shd w:val="pct20" w:color="000000" w:fill="FFFFFF"/>
            <w:vAlign w:val="center"/>
          </w:tcPr>
          <w:p w:rsidR="00826730" w:rsidRPr="00EA3107" w:rsidRDefault="00826730" w:rsidP="00820AA3">
            <w:pPr>
              <w:pStyle w:val="Style10"/>
              <w:widowControl/>
              <w:ind w:left="1104"/>
              <w:jc w:val="center"/>
              <w:rPr>
                <w:rStyle w:val="FontStyle187"/>
                <w:sz w:val="22"/>
                <w:szCs w:val="22"/>
              </w:rPr>
            </w:pPr>
            <w:r w:rsidRPr="00EA3107">
              <w:rPr>
                <w:rStyle w:val="FontStyle187"/>
                <w:sz w:val="22"/>
                <w:szCs w:val="22"/>
              </w:rPr>
              <w:t>105</w:t>
            </w:r>
          </w:p>
        </w:tc>
      </w:tr>
      <w:tr w:rsidR="00826730" w:rsidRPr="00EA3107" w:rsidTr="00820AA3">
        <w:tc>
          <w:tcPr>
            <w:tcW w:w="1667" w:type="pct"/>
            <w:tcBorders>
              <w:top w:val="single" w:sz="18" w:space="0" w:color="FFFFFF"/>
              <w:bottom w:val="single" w:sz="18" w:space="0" w:color="FFFFFF"/>
            </w:tcBorders>
            <w:shd w:val="pct5"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Дрво</w:t>
            </w:r>
          </w:p>
        </w:tc>
        <w:tc>
          <w:tcPr>
            <w:tcW w:w="1667" w:type="pct"/>
            <w:tcBorders>
              <w:top w:val="single" w:sz="18" w:space="0" w:color="FFFFFF"/>
              <w:bottom w:val="single" w:sz="18" w:space="0" w:color="FFFFFF"/>
            </w:tcBorders>
            <w:shd w:val="pct5"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120-320</w:t>
            </w:r>
          </w:p>
        </w:tc>
        <w:tc>
          <w:tcPr>
            <w:tcW w:w="1666" w:type="pct"/>
            <w:tcBorders>
              <w:top w:val="single" w:sz="18" w:space="0" w:color="FFFFFF"/>
              <w:bottom w:val="single" w:sz="18" w:space="0" w:color="FFFFFF"/>
            </w:tcBorders>
            <w:shd w:val="pct5" w:color="000000" w:fill="FFFFFF"/>
            <w:vAlign w:val="center"/>
          </w:tcPr>
          <w:p w:rsidR="00826730" w:rsidRPr="00EA3107" w:rsidRDefault="00826730" w:rsidP="00820AA3">
            <w:pPr>
              <w:pStyle w:val="Style10"/>
              <w:widowControl/>
              <w:ind w:left="1085"/>
              <w:jc w:val="center"/>
              <w:rPr>
                <w:rStyle w:val="FontStyle187"/>
                <w:sz w:val="22"/>
                <w:szCs w:val="22"/>
              </w:rPr>
            </w:pPr>
            <w:r w:rsidRPr="00EA3107">
              <w:rPr>
                <w:rStyle w:val="FontStyle187"/>
                <w:sz w:val="22"/>
                <w:szCs w:val="22"/>
              </w:rPr>
              <w:t>240</w:t>
            </w:r>
          </w:p>
        </w:tc>
      </w:tr>
      <w:tr w:rsidR="00826730" w:rsidRPr="00EA3107" w:rsidTr="00820AA3">
        <w:tc>
          <w:tcPr>
            <w:tcW w:w="1667" w:type="pct"/>
            <w:tcBorders>
              <w:top w:val="single" w:sz="18" w:space="0" w:color="FFFFFF"/>
              <w:bottom w:val="single" w:sz="18" w:space="0" w:color="FFFFFF"/>
            </w:tcBorders>
            <w:shd w:val="pct20"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Мијешани органски отпад</w:t>
            </w:r>
          </w:p>
        </w:tc>
        <w:tc>
          <w:tcPr>
            <w:tcW w:w="1667" w:type="pct"/>
            <w:tcBorders>
              <w:top w:val="single" w:sz="18" w:space="0" w:color="FFFFFF"/>
              <w:bottom w:val="single" w:sz="18" w:space="0" w:color="FFFFFF"/>
            </w:tcBorders>
            <w:shd w:val="pct20"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90-360</w:t>
            </w:r>
          </w:p>
        </w:tc>
        <w:tc>
          <w:tcPr>
            <w:tcW w:w="1666" w:type="pct"/>
            <w:tcBorders>
              <w:top w:val="single" w:sz="18" w:space="0" w:color="FFFFFF"/>
              <w:bottom w:val="single" w:sz="18" w:space="0" w:color="FFFFFF"/>
            </w:tcBorders>
            <w:shd w:val="pct20" w:color="000000" w:fill="FFFFFF"/>
            <w:vAlign w:val="center"/>
          </w:tcPr>
          <w:p w:rsidR="00826730" w:rsidRPr="00EA3107" w:rsidRDefault="00826730" w:rsidP="00820AA3">
            <w:pPr>
              <w:pStyle w:val="Style10"/>
              <w:widowControl/>
              <w:ind w:left="1085"/>
              <w:jc w:val="center"/>
              <w:rPr>
                <w:rStyle w:val="FontStyle187"/>
                <w:sz w:val="22"/>
                <w:szCs w:val="22"/>
              </w:rPr>
            </w:pPr>
            <w:r w:rsidRPr="00EA3107">
              <w:rPr>
                <w:rStyle w:val="FontStyle187"/>
                <w:sz w:val="22"/>
                <w:szCs w:val="22"/>
              </w:rPr>
              <w:t>240</w:t>
            </w:r>
          </w:p>
        </w:tc>
      </w:tr>
      <w:tr w:rsidR="00826730" w:rsidRPr="00EA3107" w:rsidTr="00820AA3">
        <w:tc>
          <w:tcPr>
            <w:tcW w:w="1667" w:type="pct"/>
            <w:tcBorders>
              <w:top w:val="single" w:sz="18" w:space="0" w:color="FFFFFF"/>
              <w:bottom w:val="single" w:sz="18" w:space="0" w:color="FFFFFF"/>
            </w:tcBorders>
            <w:shd w:val="pct5"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Стакло</w:t>
            </w:r>
          </w:p>
        </w:tc>
        <w:tc>
          <w:tcPr>
            <w:tcW w:w="1667" w:type="pct"/>
            <w:tcBorders>
              <w:top w:val="single" w:sz="18" w:space="0" w:color="FFFFFF"/>
              <w:bottom w:val="single" w:sz="18" w:space="0" w:color="FFFFFF"/>
            </w:tcBorders>
            <w:shd w:val="pct5"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160-480</w:t>
            </w:r>
          </w:p>
        </w:tc>
        <w:tc>
          <w:tcPr>
            <w:tcW w:w="1666" w:type="pct"/>
            <w:tcBorders>
              <w:top w:val="single" w:sz="18" w:space="0" w:color="FFFFFF"/>
              <w:bottom w:val="single" w:sz="18" w:space="0" w:color="FFFFFF"/>
            </w:tcBorders>
            <w:shd w:val="pct5" w:color="000000" w:fill="FFFFFF"/>
            <w:vAlign w:val="center"/>
          </w:tcPr>
          <w:p w:rsidR="00826730" w:rsidRPr="00EA3107" w:rsidRDefault="00826730" w:rsidP="00820AA3">
            <w:pPr>
              <w:pStyle w:val="Style10"/>
              <w:widowControl/>
              <w:ind w:left="1099"/>
              <w:jc w:val="center"/>
              <w:rPr>
                <w:rStyle w:val="FontStyle187"/>
                <w:sz w:val="22"/>
                <w:szCs w:val="22"/>
              </w:rPr>
            </w:pPr>
            <w:r w:rsidRPr="00EA3107">
              <w:rPr>
                <w:rStyle w:val="FontStyle187"/>
                <w:sz w:val="22"/>
                <w:szCs w:val="22"/>
              </w:rPr>
              <w:t>195</w:t>
            </w:r>
          </w:p>
        </w:tc>
      </w:tr>
      <w:tr w:rsidR="00826730" w:rsidRPr="00EA3107" w:rsidTr="00820AA3">
        <w:tc>
          <w:tcPr>
            <w:tcW w:w="1667" w:type="pct"/>
            <w:tcBorders>
              <w:top w:val="single" w:sz="18" w:space="0" w:color="FFFFFF"/>
              <w:bottom w:val="single" w:sz="18" w:space="0" w:color="FFFFFF"/>
            </w:tcBorders>
            <w:shd w:val="pct20"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Лименке</w:t>
            </w:r>
          </w:p>
        </w:tc>
        <w:tc>
          <w:tcPr>
            <w:tcW w:w="1667" w:type="pct"/>
            <w:tcBorders>
              <w:top w:val="single" w:sz="18" w:space="0" w:color="FFFFFF"/>
              <w:bottom w:val="single" w:sz="18" w:space="0" w:color="FFFFFF"/>
            </w:tcBorders>
            <w:shd w:val="pct20"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45-160</w:t>
            </w:r>
          </w:p>
        </w:tc>
        <w:tc>
          <w:tcPr>
            <w:tcW w:w="1666" w:type="pct"/>
            <w:tcBorders>
              <w:top w:val="single" w:sz="18" w:space="0" w:color="FFFFFF"/>
              <w:bottom w:val="single" w:sz="18" w:space="0" w:color="FFFFFF"/>
            </w:tcBorders>
            <w:shd w:val="pct20" w:color="000000" w:fill="FFFFFF"/>
            <w:vAlign w:val="center"/>
          </w:tcPr>
          <w:p w:rsidR="00826730" w:rsidRPr="00EA3107" w:rsidRDefault="00826730" w:rsidP="00820AA3">
            <w:pPr>
              <w:pStyle w:val="Style10"/>
              <w:widowControl/>
              <w:ind w:left="1138"/>
              <w:jc w:val="center"/>
              <w:rPr>
                <w:rStyle w:val="FontStyle187"/>
                <w:sz w:val="22"/>
                <w:szCs w:val="22"/>
              </w:rPr>
            </w:pPr>
            <w:r w:rsidRPr="00EA3107">
              <w:rPr>
                <w:rStyle w:val="FontStyle187"/>
                <w:sz w:val="22"/>
                <w:szCs w:val="22"/>
              </w:rPr>
              <w:t>90</w:t>
            </w:r>
          </w:p>
        </w:tc>
      </w:tr>
      <w:tr w:rsidR="00826730" w:rsidRPr="00EA3107" w:rsidTr="00820AA3">
        <w:tc>
          <w:tcPr>
            <w:tcW w:w="1667" w:type="pct"/>
            <w:tcBorders>
              <w:top w:val="single" w:sz="18" w:space="0" w:color="FFFFFF"/>
              <w:bottom w:val="single" w:sz="18" w:space="0" w:color="FFFFFF"/>
            </w:tcBorders>
            <w:shd w:val="pct5" w:color="000000" w:fill="FFFFFF"/>
          </w:tcPr>
          <w:p w:rsidR="00826730" w:rsidRPr="00EA3107" w:rsidRDefault="00EA3107" w:rsidP="00820AA3">
            <w:pPr>
              <w:pStyle w:val="Style10"/>
              <w:widowControl/>
              <w:jc w:val="both"/>
              <w:rPr>
                <w:rStyle w:val="FontStyle187"/>
                <w:sz w:val="22"/>
                <w:szCs w:val="22"/>
                <w:lang w:val="hr-HR" w:eastAsia="hr-HR"/>
              </w:rPr>
            </w:pPr>
            <w:r>
              <w:rPr>
                <w:rStyle w:val="FontStyle187"/>
                <w:sz w:val="22"/>
                <w:szCs w:val="22"/>
                <w:lang w:val="hr-HR" w:eastAsia="hr-HR"/>
              </w:rPr>
              <w:t>Не</w:t>
            </w:r>
            <w:r w:rsidR="00826730" w:rsidRPr="00EA3107">
              <w:rPr>
                <w:rStyle w:val="FontStyle187"/>
                <w:sz w:val="22"/>
                <w:szCs w:val="22"/>
                <w:lang w:val="hr-HR" w:eastAsia="hr-HR"/>
              </w:rPr>
              <w:t>жељезни метали</w:t>
            </w:r>
          </w:p>
        </w:tc>
        <w:tc>
          <w:tcPr>
            <w:tcW w:w="1667" w:type="pct"/>
            <w:tcBorders>
              <w:top w:val="single" w:sz="18" w:space="0" w:color="FFFFFF"/>
              <w:bottom w:val="single" w:sz="18" w:space="0" w:color="FFFFFF"/>
            </w:tcBorders>
            <w:shd w:val="pct5"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60-240</w:t>
            </w:r>
          </w:p>
        </w:tc>
        <w:tc>
          <w:tcPr>
            <w:tcW w:w="1666" w:type="pct"/>
            <w:tcBorders>
              <w:top w:val="single" w:sz="18" w:space="0" w:color="FFFFFF"/>
              <w:bottom w:val="single" w:sz="18" w:space="0" w:color="FFFFFF"/>
            </w:tcBorders>
            <w:shd w:val="pct5" w:color="000000" w:fill="FFFFFF"/>
            <w:vAlign w:val="center"/>
          </w:tcPr>
          <w:p w:rsidR="00826730" w:rsidRPr="00EA3107" w:rsidRDefault="00826730" w:rsidP="00820AA3">
            <w:pPr>
              <w:pStyle w:val="Style10"/>
              <w:widowControl/>
              <w:ind w:left="1104"/>
              <w:jc w:val="center"/>
              <w:rPr>
                <w:rStyle w:val="FontStyle187"/>
                <w:sz w:val="22"/>
                <w:szCs w:val="22"/>
              </w:rPr>
            </w:pPr>
            <w:r w:rsidRPr="00EA3107">
              <w:rPr>
                <w:rStyle w:val="FontStyle187"/>
                <w:sz w:val="22"/>
                <w:szCs w:val="22"/>
              </w:rPr>
              <w:t>160</w:t>
            </w:r>
          </w:p>
        </w:tc>
      </w:tr>
      <w:tr w:rsidR="00826730" w:rsidRPr="00EA3107" w:rsidTr="00820AA3">
        <w:tc>
          <w:tcPr>
            <w:tcW w:w="1667" w:type="pct"/>
            <w:tcBorders>
              <w:top w:val="single" w:sz="18" w:space="0" w:color="FFFFFF"/>
              <w:bottom w:val="single" w:sz="18" w:space="0" w:color="FFFFFF"/>
            </w:tcBorders>
            <w:shd w:val="pct20"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Жељезни метали</w:t>
            </w:r>
          </w:p>
        </w:tc>
        <w:tc>
          <w:tcPr>
            <w:tcW w:w="1667" w:type="pct"/>
            <w:tcBorders>
              <w:top w:val="single" w:sz="18" w:space="0" w:color="FFFFFF"/>
              <w:bottom w:val="single" w:sz="18" w:space="0" w:color="FFFFFF"/>
            </w:tcBorders>
            <w:shd w:val="pct20"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120-1200</w:t>
            </w:r>
          </w:p>
        </w:tc>
        <w:tc>
          <w:tcPr>
            <w:tcW w:w="1666" w:type="pct"/>
            <w:tcBorders>
              <w:top w:val="single" w:sz="18" w:space="0" w:color="FFFFFF"/>
              <w:bottom w:val="single" w:sz="18" w:space="0" w:color="FFFFFF"/>
            </w:tcBorders>
            <w:shd w:val="pct20" w:color="000000" w:fill="FFFFFF"/>
            <w:vAlign w:val="center"/>
          </w:tcPr>
          <w:p w:rsidR="00826730" w:rsidRPr="00EA3107" w:rsidRDefault="00826730" w:rsidP="00820AA3">
            <w:pPr>
              <w:pStyle w:val="Style10"/>
              <w:widowControl/>
              <w:ind w:left="1094"/>
              <w:jc w:val="center"/>
              <w:rPr>
                <w:rStyle w:val="FontStyle187"/>
                <w:sz w:val="22"/>
                <w:szCs w:val="22"/>
              </w:rPr>
            </w:pPr>
            <w:r w:rsidRPr="00EA3107">
              <w:rPr>
                <w:rStyle w:val="FontStyle187"/>
                <w:sz w:val="22"/>
                <w:szCs w:val="22"/>
              </w:rPr>
              <w:t>320</w:t>
            </w:r>
          </w:p>
        </w:tc>
      </w:tr>
      <w:tr w:rsidR="00826730" w:rsidRPr="00EA3107" w:rsidTr="00820AA3">
        <w:tc>
          <w:tcPr>
            <w:tcW w:w="1667" w:type="pct"/>
            <w:tcBorders>
              <w:top w:val="single" w:sz="18" w:space="0" w:color="FFFFFF"/>
            </w:tcBorders>
            <w:shd w:val="pct5" w:color="000000" w:fill="FFFFFF"/>
          </w:tcPr>
          <w:p w:rsidR="00826730" w:rsidRPr="00EA3107" w:rsidRDefault="00826730" w:rsidP="00820AA3">
            <w:pPr>
              <w:pStyle w:val="Style10"/>
              <w:widowControl/>
              <w:jc w:val="both"/>
              <w:rPr>
                <w:rStyle w:val="FontStyle187"/>
                <w:sz w:val="22"/>
                <w:szCs w:val="22"/>
                <w:lang w:val="hr-HR" w:eastAsia="hr-HR"/>
              </w:rPr>
            </w:pPr>
            <w:r w:rsidRPr="00EA3107">
              <w:rPr>
                <w:rStyle w:val="FontStyle187"/>
                <w:sz w:val="22"/>
                <w:szCs w:val="22"/>
                <w:lang w:val="hr-HR" w:eastAsia="hr-HR"/>
              </w:rPr>
              <w:t>Пепео, цигле итд.</w:t>
            </w:r>
          </w:p>
        </w:tc>
        <w:tc>
          <w:tcPr>
            <w:tcW w:w="1667" w:type="pct"/>
            <w:tcBorders>
              <w:top w:val="single" w:sz="18" w:space="0" w:color="FFFFFF"/>
            </w:tcBorders>
            <w:shd w:val="pct5" w:color="000000" w:fill="FFFFFF"/>
            <w:vAlign w:val="center"/>
          </w:tcPr>
          <w:p w:rsidR="00826730" w:rsidRPr="00EA3107" w:rsidRDefault="00826730" w:rsidP="00820AA3">
            <w:pPr>
              <w:pStyle w:val="Style10"/>
              <w:widowControl/>
              <w:jc w:val="center"/>
              <w:rPr>
                <w:rStyle w:val="FontStyle187"/>
                <w:sz w:val="22"/>
                <w:szCs w:val="22"/>
              </w:rPr>
            </w:pPr>
            <w:r w:rsidRPr="00EA3107">
              <w:rPr>
                <w:rStyle w:val="FontStyle187"/>
                <w:sz w:val="22"/>
                <w:szCs w:val="22"/>
              </w:rPr>
              <w:t>320-960</w:t>
            </w:r>
          </w:p>
        </w:tc>
        <w:tc>
          <w:tcPr>
            <w:tcW w:w="1666" w:type="pct"/>
            <w:tcBorders>
              <w:top w:val="single" w:sz="18" w:space="0" w:color="FFFFFF"/>
            </w:tcBorders>
            <w:shd w:val="pct5" w:color="000000" w:fill="FFFFFF"/>
            <w:vAlign w:val="center"/>
          </w:tcPr>
          <w:p w:rsidR="00826730" w:rsidRPr="00EA3107" w:rsidRDefault="00826730" w:rsidP="00820AA3">
            <w:pPr>
              <w:pStyle w:val="Style10"/>
              <w:widowControl/>
              <w:ind w:left="1080"/>
              <w:jc w:val="center"/>
              <w:rPr>
                <w:rStyle w:val="FontStyle187"/>
                <w:sz w:val="22"/>
                <w:szCs w:val="22"/>
              </w:rPr>
            </w:pPr>
            <w:r w:rsidRPr="00EA3107">
              <w:rPr>
                <w:rStyle w:val="FontStyle187"/>
                <w:sz w:val="22"/>
                <w:szCs w:val="22"/>
              </w:rPr>
              <w:t>480</w:t>
            </w:r>
          </w:p>
        </w:tc>
      </w:tr>
    </w:tbl>
    <w:p w:rsidR="00826730" w:rsidRPr="00EA3107" w:rsidRDefault="00826730" w:rsidP="00826730">
      <w:pPr>
        <w:jc w:val="both"/>
        <w:rPr>
          <w:color w:val="auto"/>
          <w:sz w:val="24"/>
          <w:szCs w:val="24"/>
        </w:rPr>
      </w:pPr>
    </w:p>
    <w:p w:rsidR="00826730" w:rsidRPr="00EA3107" w:rsidRDefault="00826730" w:rsidP="00EA3107">
      <w:pPr>
        <w:pStyle w:val="Style2"/>
        <w:widowControl/>
        <w:spacing w:line="240" w:lineRule="auto"/>
        <w:rPr>
          <w:rStyle w:val="FontStyle206"/>
          <w:sz w:val="24"/>
          <w:szCs w:val="24"/>
          <w:lang w:val="hr-HR" w:eastAsia="hr-HR"/>
        </w:rPr>
      </w:pPr>
      <w:r w:rsidRPr="00EA3107">
        <w:rPr>
          <w:rStyle w:val="FontStyle206"/>
          <w:sz w:val="24"/>
          <w:szCs w:val="24"/>
          <w:lang w:val="hr-HR" w:eastAsia="hr-HR"/>
        </w:rPr>
        <w:t>Мјерења су показала да се за густину мијешаног комуналног отпада у растреситом стању (током прикупљања) узима густина од 260-300 kg/m</w:t>
      </w:r>
      <w:r w:rsidRPr="00EA3107">
        <w:rPr>
          <w:rStyle w:val="FontStyle206"/>
          <w:sz w:val="24"/>
          <w:szCs w:val="24"/>
          <w:vertAlign w:val="superscript"/>
          <w:lang w:val="hr-HR" w:eastAsia="hr-HR"/>
        </w:rPr>
        <w:t>3</w:t>
      </w:r>
      <w:r w:rsidRPr="00EA3107">
        <w:rPr>
          <w:rStyle w:val="FontStyle206"/>
          <w:sz w:val="24"/>
          <w:szCs w:val="24"/>
          <w:lang w:val="hr-HR" w:eastAsia="hr-HR"/>
        </w:rPr>
        <w:t>.</w:t>
      </w:r>
    </w:p>
    <w:p w:rsidR="00A6179A" w:rsidRPr="00154D1E" w:rsidRDefault="00106B2A" w:rsidP="00487EF8">
      <w:pPr>
        <w:autoSpaceDE w:val="0"/>
        <w:autoSpaceDN w:val="0"/>
        <w:adjustRightInd w:val="0"/>
        <w:jc w:val="both"/>
        <w:rPr>
          <w:rFonts w:eastAsiaTheme="minorHAnsi"/>
          <w:color w:val="000000" w:themeColor="text1"/>
          <w:sz w:val="24"/>
          <w:szCs w:val="24"/>
          <w:lang w:val="sr-Cyrl-RS"/>
        </w:rPr>
      </w:pPr>
      <w:r w:rsidRPr="00154D1E">
        <w:rPr>
          <w:rFonts w:eastAsiaTheme="minorHAnsi"/>
          <w:color w:val="000000" w:themeColor="text1"/>
          <w:sz w:val="24"/>
          <w:szCs w:val="24"/>
          <w:lang w:val="sr-Cyrl-RS"/>
        </w:rPr>
        <w:lastRenderedPageBreak/>
        <w:t xml:space="preserve">Према доступним подацима од стране предузећа КП Парк </w:t>
      </w:r>
      <w:r w:rsidR="008C1C73" w:rsidRPr="00154D1E">
        <w:rPr>
          <w:rFonts w:eastAsiaTheme="minorHAnsi"/>
          <w:color w:val="000000" w:themeColor="text1"/>
          <w:sz w:val="24"/>
          <w:szCs w:val="24"/>
          <w:lang w:val="hr-HR"/>
        </w:rPr>
        <w:t>a.</w:t>
      </w:r>
      <w:r w:rsidR="008C1C73" w:rsidRPr="00154D1E">
        <w:rPr>
          <w:rFonts w:eastAsiaTheme="minorHAnsi"/>
          <w:color w:val="000000" w:themeColor="text1"/>
          <w:sz w:val="24"/>
          <w:szCs w:val="24"/>
          <w:lang w:val="sr-Cyrl-RS"/>
        </w:rPr>
        <w:t xml:space="preserve">д. </w:t>
      </w:r>
      <w:r w:rsidRPr="00154D1E">
        <w:rPr>
          <w:rFonts w:eastAsiaTheme="minorHAnsi"/>
          <w:color w:val="000000" w:themeColor="text1"/>
          <w:sz w:val="24"/>
          <w:szCs w:val="24"/>
          <w:lang w:val="sr-Cyrl-RS"/>
        </w:rPr>
        <w:t>Прњавор у протеклом периоду сакупљене су слиједеће врсте и количине отпада на територији општине Прњавор:</w:t>
      </w:r>
    </w:p>
    <w:p w:rsidR="005C3F80" w:rsidRPr="00154D1E" w:rsidRDefault="005C3F80" w:rsidP="00485350">
      <w:pPr>
        <w:pStyle w:val="ListParagraph"/>
        <w:numPr>
          <w:ilvl w:val="0"/>
          <w:numId w:val="5"/>
        </w:numPr>
        <w:autoSpaceDE w:val="0"/>
        <w:autoSpaceDN w:val="0"/>
        <w:adjustRightInd w:val="0"/>
        <w:jc w:val="both"/>
        <w:rPr>
          <w:rFonts w:eastAsiaTheme="minorHAnsi"/>
          <w:color w:val="000000" w:themeColor="text1"/>
          <w:sz w:val="24"/>
          <w:szCs w:val="24"/>
          <w:lang w:val="sr-Cyrl-RS"/>
        </w:rPr>
      </w:pPr>
      <w:r w:rsidRPr="00154D1E">
        <w:rPr>
          <w:rFonts w:eastAsiaTheme="minorHAnsi"/>
          <w:color w:val="000000" w:themeColor="text1"/>
          <w:sz w:val="24"/>
          <w:szCs w:val="24"/>
          <w:lang w:val="sr-Cyrl-RS"/>
        </w:rPr>
        <w:t>подаци према годишњем извјештају предузећа КП Парк за 2016. годину</w:t>
      </w:r>
    </w:p>
    <w:p w:rsidR="005C3F80" w:rsidRPr="00154D1E" w:rsidRDefault="005C3F80" w:rsidP="005C3F80">
      <w:pPr>
        <w:pStyle w:val="ListParagraph"/>
        <w:autoSpaceDE w:val="0"/>
        <w:autoSpaceDN w:val="0"/>
        <w:adjustRightInd w:val="0"/>
        <w:jc w:val="both"/>
        <w:rPr>
          <w:rFonts w:eastAsiaTheme="minorHAnsi"/>
          <w:color w:val="000000" w:themeColor="text1"/>
          <w:sz w:val="24"/>
          <w:szCs w:val="24"/>
          <w:lang w:val="sr-Cyrl-RS"/>
        </w:rPr>
      </w:pPr>
    </w:p>
    <w:tbl>
      <w:tblPr>
        <w:tblStyle w:val="GridTable2-Accent3"/>
        <w:tblW w:w="5000" w:type="pct"/>
        <w:tblLook w:val="04A0" w:firstRow="1" w:lastRow="0" w:firstColumn="1" w:lastColumn="0" w:noHBand="0" w:noVBand="1"/>
      </w:tblPr>
      <w:tblGrid>
        <w:gridCol w:w="2256"/>
        <w:gridCol w:w="2257"/>
        <w:gridCol w:w="2257"/>
        <w:gridCol w:w="2257"/>
      </w:tblGrid>
      <w:tr w:rsidR="00106B2A" w:rsidTr="00EA3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106B2A" w:rsidRDefault="00106B2A"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Подаци за 2016. годину</w:t>
            </w:r>
          </w:p>
        </w:tc>
      </w:tr>
      <w:tr w:rsidR="005C3F80"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C3F80" w:rsidRDefault="005C3F80"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Врста отпада</w:t>
            </w:r>
          </w:p>
        </w:tc>
        <w:tc>
          <w:tcPr>
            <w:tcW w:w="1250" w:type="pct"/>
          </w:tcPr>
          <w:p w:rsidR="005C3F80" w:rsidRPr="005C3F80" w:rsidRDefault="005C3F80"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Бруто маса/год/</w:t>
            </w:r>
            <w:r>
              <w:rPr>
                <w:rFonts w:eastAsiaTheme="minorHAnsi"/>
                <w:color w:val="auto"/>
                <w:sz w:val="24"/>
                <w:szCs w:val="24"/>
                <w:lang w:val="en-GB"/>
              </w:rPr>
              <w:t>t</w:t>
            </w:r>
          </w:p>
        </w:tc>
        <w:tc>
          <w:tcPr>
            <w:tcW w:w="1250" w:type="pct"/>
          </w:tcPr>
          <w:p w:rsidR="005C3F80" w:rsidRDefault="005C3F80"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Број домаћинстава</w:t>
            </w:r>
          </w:p>
          <w:p w:rsidR="005C3F80" w:rsidRDefault="005C3F80"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урбано подручје</w:t>
            </w:r>
          </w:p>
        </w:tc>
        <w:tc>
          <w:tcPr>
            <w:tcW w:w="1250" w:type="pct"/>
          </w:tcPr>
          <w:p w:rsidR="005C3F80" w:rsidRDefault="005C3F80"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Број домаћинстава</w:t>
            </w:r>
          </w:p>
          <w:p w:rsidR="005C3F80" w:rsidRDefault="005C3F80"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рурално подручје</w:t>
            </w:r>
          </w:p>
        </w:tc>
      </w:tr>
      <w:tr w:rsidR="001E79C3" w:rsidTr="00EA3107">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Баштенски отпад</w:t>
            </w:r>
          </w:p>
        </w:tc>
        <w:tc>
          <w:tcPr>
            <w:tcW w:w="1250" w:type="pct"/>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 xml:space="preserve">462,0 </w:t>
            </w:r>
          </w:p>
        </w:tc>
        <w:tc>
          <w:tcPr>
            <w:tcW w:w="1250" w:type="pct"/>
            <w:vMerge w:val="restart"/>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3341</w:t>
            </w:r>
          </w:p>
        </w:tc>
        <w:tc>
          <w:tcPr>
            <w:tcW w:w="1250" w:type="pct"/>
            <w:vMerge w:val="restart"/>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3488</w:t>
            </w:r>
          </w:p>
        </w:tc>
      </w:tr>
      <w:tr w:rsidR="001E79C3"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остали биоразградиви отпад</w:t>
            </w:r>
          </w:p>
        </w:tc>
        <w:tc>
          <w:tcPr>
            <w:tcW w:w="1250" w:type="pct"/>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90,15</w:t>
            </w: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r w:rsidR="001E79C3" w:rsidTr="00EA3107">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стакло</w:t>
            </w:r>
          </w:p>
        </w:tc>
        <w:tc>
          <w:tcPr>
            <w:tcW w:w="1250" w:type="pct"/>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8,20</w:t>
            </w:r>
          </w:p>
        </w:tc>
        <w:tc>
          <w:tcPr>
            <w:tcW w:w="1250" w:type="pct"/>
            <w:vMerge/>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r>
      <w:tr w:rsidR="001E79C3"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картон</w:t>
            </w:r>
          </w:p>
        </w:tc>
        <w:tc>
          <w:tcPr>
            <w:tcW w:w="1250" w:type="pct"/>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63,70</w:t>
            </w: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r w:rsidR="001E79C3" w:rsidTr="00EA3107">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комунални отпад из домаћинстава и предузећа</w:t>
            </w:r>
          </w:p>
        </w:tc>
        <w:tc>
          <w:tcPr>
            <w:tcW w:w="1250" w:type="pct"/>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6 455,73</w:t>
            </w:r>
          </w:p>
        </w:tc>
        <w:tc>
          <w:tcPr>
            <w:tcW w:w="1250" w:type="pct"/>
            <w:vMerge/>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r>
      <w:tr w:rsidR="001E79C3"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кабасти отпад</w:t>
            </w:r>
          </w:p>
        </w:tc>
        <w:tc>
          <w:tcPr>
            <w:tcW w:w="1250" w:type="pct"/>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59,60</w:t>
            </w: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r w:rsidR="001E79C3" w:rsidTr="00EA3107">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отпад са јавних површина</w:t>
            </w:r>
          </w:p>
        </w:tc>
        <w:tc>
          <w:tcPr>
            <w:tcW w:w="1250" w:type="pct"/>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570,90</w:t>
            </w:r>
          </w:p>
        </w:tc>
        <w:tc>
          <w:tcPr>
            <w:tcW w:w="1250" w:type="pct"/>
            <w:vMerge/>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r>
      <w:tr w:rsidR="001E79C3"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грађевински шут</w:t>
            </w:r>
          </w:p>
        </w:tc>
        <w:tc>
          <w:tcPr>
            <w:tcW w:w="1250" w:type="pct"/>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47,00</w:t>
            </w: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r w:rsidR="001E79C3" w:rsidTr="00EA3107">
        <w:tc>
          <w:tcPr>
            <w:cnfStyle w:val="001000000000" w:firstRow="0" w:lastRow="0" w:firstColumn="1" w:lastColumn="0" w:oddVBand="0" w:evenVBand="0" w:oddHBand="0" w:evenHBand="0" w:firstRowFirstColumn="0" w:firstRowLastColumn="0" w:lastRowFirstColumn="0" w:lastRowLastColumn="0"/>
            <w:tcW w:w="1250" w:type="pct"/>
          </w:tcPr>
          <w:p w:rsidR="001E79C3" w:rsidRDefault="001E79C3"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остало</w:t>
            </w:r>
          </w:p>
        </w:tc>
        <w:tc>
          <w:tcPr>
            <w:tcW w:w="1250" w:type="pct"/>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90,15</w:t>
            </w:r>
          </w:p>
        </w:tc>
        <w:tc>
          <w:tcPr>
            <w:tcW w:w="1250" w:type="pct"/>
            <w:vMerge/>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r>
      <w:tr w:rsidR="001E79C3"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E79C3" w:rsidRPr="001E79C3" w:rsidRDefault="001E79C3" w:rsidP="00487EF8">
            <w:pPr>
              <w:autoSpaceDE w:val="0"/>
              <w:autoSpaceDN w:val="0"/>
              <w:adjustRightInd w:val="0"/>
              <w:jc w:val="both"/>
              <w:rPr>
                <w:rFonts w:eastAsiaTheme="minorHAnsi"/>
                <w:b w:val="0"/>
                <w:color w:val="auto"/>
                <w:sz w:val="24"/>
                <w:szCs w:val="24"/>
                <w:lang w:val="sr-Cyrl-RS"/>
              </w:rPr>
            </w:pPr>
            <w:r w:rsidRPr="001E79C3">
              <w:rPr>
                <w:rFonts w:eastAsiaTheme="minorHAnsi"/>
                <w:b w:val="0"/>
                <w:color w:val="auto"/>
                <w:sz w:val="24"/>
                <w:szCs w:val="24"/>
                <w:lang w:val="sr-Cyrl-RS"/>
              </w:rPr>
              <w:t>укупно</w:t>
            </w:r>
          </w:p>
        </w:tc>
        <w:tc>
          <w:tcPr>
            <w:tcW w:w="1250" w:type="pct"/>
          </w:tcPr>
          <w:p w:rsidR="001E79C3" w:rsidRP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b/>
                <w:color w:val="auto"/>
                <w:sz w:val="24"/>
                <w:szCs w:val="24"/>
                <w:lang w:val="sr-Cyrl-RS"/>
              </w:rPr>
            </w:pPr>
            <w:r w:rsidRPr="001E79C3">
              <w:rPr>
                <w:rFonts w:eastAsiaTheme="minorHAnsi"/>
                <w:b/>
                <w:color w:val="auto"/>
                <w:sz w:val="24"/>
                <w:szCs w:val="24"/>
                <w:lang w:val="sr-Cyrl-RS"/>
              </w:rPr>
              <w:t>7 847,43 тона</w:t>
            </w: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1E79C3" w:rsidRDefault="001E79C3" w:rsidP="00487EF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bl>
    <w:p w:rsidR="00106B2A" w:rsidRPr="00FC2B8E" w:rsidRDefault="00106B2A" w:rsidP="00487EF8">
      <w:pPr>
        <w:autoSpaceDE w:val="0"/>
        <w:autoSpaceDN w:val="0"/>
        <w:adjustRightInd w:val="0"/>
        <w:jc w:val="both"/>
        <w:rPr>
          <w:rFonts w:eastAsiaTheme="minorHAnsi"/>
          <w:color w:val="auto"/>
          <w:sz w:val="24"/>
          <w:szCs w:val="24"/>
          <w:lang w:val="en-GB"/>
        </w:rPr>
      </w:pPr>
    </w:p>
    <w:p w:rsidR="005C3F80" w:rsidRDefault="005C3F80" w:rsidP="00485350">
      <w:pPr>
        <w:pStyle w:val="ListParagraph"/>
        <w:numPr>
          <w:ilvl w:val="0"/>
          <w:numId w:val="5"/>
        </w:num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подаци према годишњем извј</w:t>
      </w:r>
      <w:r w:rsidR="00820D07">
        <w:rPr>
          <w:rFonts w:eastAsiaTheme="minorHAnsi"/>
          <w:color w:val="auto"/>
          <w:sz w:val="24"/>
          <w:szCs w:val="24"/>
          <w:lang w:val="sr-Cyrl-RS"/>
        </w:rPr>
        <w:t>ештају предузећа КП Парк за 2017</w:t>
      </w:r>
      <w:r>
        <w:rPr>
          <w:rFonts w:eastAsiaTheme="minorHAnsi"/>
          <w:color w:val="auto"/>
          <w:sz w:val="24"/>
          <w:szCs w:val="24"/>
          <w:lang w:val="sr-Cyrl-RS"/>
        </w:rPr>
        <w:t>. годину</w:t>
      </w:r>
    </w:p>
    <w:p w:rsidR="005C3F80" w:rsidRPr="00820D07" w:rsidRDefault="005C3F80" w:rsidP="00820D07">
      <w:pPr>
        <w:pStyle w:val="ListParagraph"/>
        <w:autoSpaceDE w:val="0"/>
        <w:autoSpaceDN w:val="0"/>
        <w:adjustRightInd w:val="0"/>
        <w:jc w:val="both"/>
        <w:rPr>
          <w:rFonts w:eastAsiaTheme="minorHAnsi"/>
          <w:color w:val="auto"/>
          <w:sz w:val="24"/>
          <w:szCs w:val="24"/>
          <w:lang w:val="sr-Cyrl-RS"/>
        </w:rPr>
      </w:pPr>
    </w:p>
    <w:tbl>
      <w:tblPr>
        <w:tblStyle w:val="GridTable2-Accent3"/>
        <w:tblW w:w="5000" w:type="pct"/>
        <w:tblLook w:val="04A0" w:firstRow="1" w:lastRow="0" w:firstColumn="1" w:lastColumn="0" w:noHBand="0" w:noVBand="1"/>
      </w:tblPr>
      <w:tblGrid>
        <w:gridCol w:w="2256"/>
        <w:gridCol w:w="2257"/>
        <w:gridCol w:w="2257"/>
        <w:gridCol w:w="2257"/>
      </w:tblGrid>
      <w:tr w:rsidR="005C3F80" w:rsidTr="00EA3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C3F80" w:rsidRDefault="005C3F80" w:rsidP="005C3F80">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Подаци за 2017. годину</w:t>
            </w:r>
          </w:p>
        </w:tc>
      </w:tr>
      <w:tr w:rsidR="005C3F80"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C3F80" w:rsidRDefault="005C3F80" w:rsidP="005C3F80">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Врста отпада</w:t>
            </w:r>
          </w:p>
        </w:tc>
        <w:tc>
          <w:tcPr>
            <w:tcW w:w="1250" w:type="pct"/>
          </w:tcPr>
          <w:p w:rsidR="005C3F80" w:rsidRPr="005C3F80" w:rsidRDefault="005C3F80"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Бруто маса/год/</w:t>
            </w:r>
            <w:r>
              <w:rPr>
                <w:rFonts w:eastAsiaTheme="minorHAnsi"/>
                <w:color w:val="auto"/>
                <w:sz w:val="24"/>
                <w:szCs w:val="24"/>
                <w:lang w:val="en-GB"/>
              </w:rPr>
              <w:t>t</w:t>
            </w:r>
          </w:p>
        </w:tc>
        <w:tc>
          <w:tcPr>
            <w:tcW w:w="1250" w:type="pct"/>
          </w:tcPr>
          <w:p w:rsidR="005C3F80" w:rsidRDefault="005C3F80"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Број домаћинстава</w:t>
            </w:r>
          </w:p>
          <w:p w:rsidR="005C3F80" w:rsidRDefault="005C3F80"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урбано подручје</w:t>
            </w:r>
          </w:p>
        </w:tc>
        <w:tc>
          <w:tcPr>
            <w:tcW w:w="1250" w:type="pct"/>
          </w:tcPr>
          <w:p w:rsidR="005C3F80" w:rsidRDefault="005C3F80"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Број домаћинстава</w:t>
            </w:r>
          </w:p>
          <w:p w:rsidR="005C3F80" w:rsidRDefault="005C3F80"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рурално подручје</w:t>
            </w:r>
          </w:p>
        </w:tc>
      </w:tr>
      <w:tr w:rsidR="00820D07" w:rsidTr="00EA3107">
        <w:tc>
          <w:tcPr>
            <w:cnfStyle w:val="001000000000" w:firstRow="0" w:lastRow="0" w:firstColumn="1" w:lastColumn="0" w:oddVBand="0" w:evenVBand="0" w:oddHBand="0" w:evenHBand="0" w:firstRowFirstColumn="0" w:firstRowLastColumn="0" w:lastRowFirstColumn="0" w:lastRowLastColumn="0"/>
            <w:tcW w:w="1250" w:type="pct"/>
          </w:tcPr>
          <w:p w:rsidR="00820D07" w:rsidRDefault="00820D07" w:rsidP="005C3F80">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комунални отпад из домаћинстава и предузећа</w:t>
            </w:r>
          </w:p>
        </w:tc>
        <w:tc>
          <w:tcPr>
            <w:tcW w:w="1250" w:type="pct"/>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6 685,67</w:t>
            </w:r>
          </w:p>
        </w:tc>
        <w:tc>
          <w:tcPr>
            <w:tcW w:w="1250" w:type="pct"/>
            <w:vMerge w:val="restart"/>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3410</w:t>
            </w:r>
          </w:p>
        </w:tc>
        <w:tc>
          <w:tcPr>
            <w:tcW w:w="1250" w:type="pct"/>
            <w:vMerge w:val="restart"/>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3524</w:t>
            </w:r>
          </w:p>
        </w:tc>
      </w:tr>
      <w:tr w:rsidR="00820D07"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820D07" w:rsidRDefault="00820D07" w:rsidP="005C3F80">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кабасти отпад</w:t>
            </w:r>
          </w:p>
        </w:tc>
        <w:tc>
          <w:tcPr>
            <w:tcW w:w="1250" w:type="pct"/>
          </w:tcPr>
          <w:p w:rsidR="00820D07" w:rsidRDefault="00820D07"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46,00</w:t>
            </w:r>
          </w:p>
        </w:tc>
        <w:tc>
          <w:tcPr>
            <w:tcW w:w="1250" w:type="pct"/>
            <w:vMerge/>
          </w:tcPr>
          <w:p w:rsidR="00820D07" w:rsidRDefault="00820D07"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820D07" w:rsidRDefault="00820D07"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r w:rsidR="00820D07" w:rsidTr="00EA3107">
        <w:tc>
          <w:tcPr>
            <w:cnfStyle w:val="001000000000" w:firstRow="0" w:lastRow="0" w:firstColumn="1" w:lastColumn="0" w:oddVBand="0" w:evenVBand="0" w:oddHBand="0" w:evenHBand="0" w:firstRowFirstColumn="0" w:firstRowLastColumn="0" w:lastRowFirstColumn="0" w:lastRowLastColumn="0"/>
            <w:tcW w:w="1250" w:type="pct"/>
          </w:tcPr>
          <w:p w:rsidR="00820D07" w:rsidRDefault="00820D07" w:rsidP="005C3F80">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отпад са јавних површина</w:t>
            </w:r>
          </w:p>
        </w:tc>
        <w:tc>
          <w:tcPr>
            <w:tcW w:w="1250" w:type="pct"/>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504,80</w:t>
            </w:r>
          </w:p>
        </w:tc>
        <w:tc>
          <w:tcPr>
            <w:tcW w:w="1250" w:type="pct"/>
            <w:vMerge/>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c>
          <w:tcPr>
            <w:tcW w:w="1250" w:type="pct"/>
            <w:vMerge/>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r>
      <w:tr w:rsidR="00820D07"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820D07" w:rsidRDefault="00820D07" w:rsidP="005C3F80">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грађевински шут</w:t>
            </w:r>
          </w:p>
        </w:tc>
        <w:tc>
          <w:tcPr>
            <w:tcW w:w="1250" w:type="pct"/>
          </w:tcPr>
          <w:p w:rsidR="00820D07" w:rsidRDefault="00820D07"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37,00</w:t>
            </w:r>
          </w:p>
        </w:tc>
        <w:tc>
          <w:tcPr>
            <w:tcW w:w="1250" w:type="pct"/>
            <w:vMerge/>
          </w:tcPr>
          <w:p w:rsidR="00820D07" w:rsidRDefault="00820D07"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820D07" w:rsidRDefault="00820D07"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r w:rsidR="00820D07" w:rsidTr="00EA3107">
        <w:tc>
          <w:tcPr>
            <w:cnfStyle w:val="001000000000" w:firstRow="0" w:lastRow="0" w:firstColumn="1" w:lastColumn="0" w:oddVBand="0" w:evenVBand="0" w:oddHBand="0" w:evenHBand="0" w:firstRowFirstColumn="0" w:firstRowLastColumn="0" w:lastRowFirstColumn="0" w:lastRowLastColumn="0"/>
            <w:tcW w:w="1250" w:type="pct"/>
          </w:tcPr>
          <w:p w:rsidR="00820D07" w:rsidRDefault="00820D07" w:rsidP="005C3F80">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остало</w:t>
            </w:r>
          </w:p>
        </w:tc>
        <w:tc>
          <w:tcPr>
            <w:tcW w:w="1250" w:type="pct"/>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291,75</w:t>
            </w:r>
          </w:p>
        </w:tc>
        <w:tc>
          <w:tcPr>
            <w:tcW w:w="1250" w:type="pct"/>
            <w:vMerge/>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c>
          <w:tcPr>
            <w:tcW w:w="1250" w:type="pct"/>
            <w:vMerge/>
          </w:tcPr>
          <w:p w:rsidR="00820D07" w:rsidRDefault="00820D07" w:rsidP="005C3F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r>
      <w:tr w:rsidR="001A66E6"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A66E6" w:rsidRDefault="001A66E6" w:rsidP="005C3F80">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укупно</w:t>
            </w:r>
          </w:p>
        </w:tc>
        <w:tc>
          <w:tcPr>
            <w:tcW w:w="3750" w:type="pct"/>
            <w:gridSpan w:val="3"/>
          </w:tcPr>
          <w:p w:rsidR="001A66E6" w:rsidRPr="00515C22" w:rsidRDefault="001E79C3" w:rsidP="005C3F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b/>
                <w:color w:val="auto"/>
                <w:sz w:val="24"/>
                <w:szCs w:val="24"/>
                <w:lang w:val="sr-Cyrl-RS"/>
              </w:rPr>
            </w:pPr>
            <w:r w:rsidRPr="00515C22">
              <w:rPr>
                <w:rFonts w:eastAsiaTheme="minorHAnsi"/>
                <w:b/>
                <w:color w:val="auto"/>
                <w:sz w:val="24"/>
                <w:szCs w:val="24"/>
                <w:lang w:val="sr-Cyrl-RS"/>
              </w:rPr>
              <w:t>7 562,22 тона</w:t>
            </w:r>
          </w:p>
        </w:tc>
      </w:tr>
    </w:tbl>
    <w:p w:rsidR="00425345" w:rsidRDefault="00425345" w:rsidP="00487EF8">
      <w:pPr>
        <w:autoSpaceDE w:val="0"/>
        <w:autoSpaceDN w:val="0"/>
        <w:adjustRightInd w:val="0"/>
        <w:jc w:val="both"/>
        <w:rPr>
          <w:rFonts w:eastAsiaTheme="minorHAnsi"/>
          <w:color w:val="auto"/>
          <w:sz w:val="24"/>
          <w:szCs w:val="24"/>
          <w:lang w:val="sr-Cyrl-BA"/>
        </w:rPr>
      </w:pPr>
    </w:p>
    <w:p w:rsidR="00820D07" w:rsidRPr="001A66E6" w:rsidRDefault="001A66E6" w:rsidP="00485350">
      <w:pPr>
        <w:pStyle w:val="ListParagraph"/>
        <w:numPr>
          <w:ilvl w:val="0"/>
          <w:numId w:val="5"/>
        </w:numPr>
        <w:autoSpaceDE w:val="0"/>
        <w:autoSpaceDN w:val="0"/>
        <w:adjustRightInd w:val="0"/>
        <w:jc w:val="both"/>
        <w:rPr>
          <w:rFonts w:eastAsiaTheme="minorHAnsi"/>
          <w:color w:val="auto"/>
          <w:sz w:val="24"/>
          <w:szCs w:val="24"/>
          <w:lang w:val="sr-Cyrl-BA"/>
        </w:rPr>
      </w:pPr>
      <w:r>
        <w:rPr>
          <w:rFonts w:eastAsiaTheme="minorHAnsi"/>
          <w:color w:val="auto"/>
          <w:sz w:val="24"/>
          <w:szCs w:val="24"/>
          <w:lang w:val="sr-Cyrl-BA"/>
        </w:rPr>
        <w:t xml:space="preserve">подаци </w:t>
      </w:r>
      <w:r>
        <w:rPr>
          <w:rFonts w:eastAsiaTheme="minorHAnsi"/>
          <w:color w:val="auto"/>
          <w:sz w:val="24"/>
          <w:szCs w:val="24"/>
          <w:lang w:val="sr-Cyrl-RS"/>
        </w:rPr>
        <w:t>према годишњем извјештају предузећа КП Парк за 2018. годину</w:t>
      </w:r>
    </w:p>
    <w:p w:rsidR="001A66E6" w:rsidRDefault="001A66E6" w:rsidP="001A66E6">
      <w:pPr>
        <w:autoSpaceDE w:val="0"/>
        <w:autoSpaceDN w:val="0"/>
        <w:adjustRightInd w:val="0"/>
        <w:jc w:val="both"/>
        <w:rPr>
          <w:rFonts w:eastAsiaTheme="minorHAnsi"/>
          <w:color w:val="auto"/>
          <w:sz w:val="24"/>
          <w:szCs w:val="24"/>
          <w:lang w:val="sr-Cyrl-BA"/>
        </w:rPr>
      </w:pPr>
    </w:p>
    <w:tbl>
      <w:tblPr>
        <w:tblStyle w:val="GridTable2-Accent3"/>
        <w:tblW w:w="5000" w:type="pct"/>
        <w:tblLook w:val="04A0" w:firstRow="1" w:lastRow="0" w:firstColumn="1" w:lastColumn="0" w:noHBand="0" w:noVBand="1"/>
      </w:tblPr>
      <w:tblGrid>
        <w:gridCol w:w="2256"/>
        <w:gridCol w:w="2257"/>
        <w:gridCol w:w="2257"/>
        <w:gridCol w:w="2257"/>
      </w:tblGrid>
      <w:tr w:rsidR="001A66E6" w:rsidTr="00EA3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1A66E6" w:rsidRDefault="001A66E6" w:rsidP="00820AA3">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Подаци за 2018. годину</w:t>
            </w:r>
          </w:p>
        </w:tc>
      </w:tr>
      <w:tr w:rsidR="001A66E6"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A66E6" w:rsidRDefault="001A66E6" w:rsidP="00820AA3">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Врста отпада</w:t>
            </w:r>
          </w:p>
        </w:tc>
        <w:tc>
          <w:tcPr>
            <w:tcW w:w="1250" w:type="pct"/>
          </w:tcPr>
          <w:p w:rsidR="001A66E6" w:rsidRPr="005C3F80"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Бруто маса/год/</w:t>
            </w:r>
            <w:r>
              <w:rPr>
                <w:rFonts w:eastAsiaTheme="minorHAnsi"/>
                <w:color w:val="auto"/>
                <w:sz w:val="24"/>
                <w:szCs w:val="24"/>
                <w:lang w:val="en-GB"/>
              </w:rPr>
              <w:t>t</w:t>
            </w:r>
          </w:p>
        </w:tc>
        <w:tc>
          <w:tcPr>
            <w:tcW w:w="1250" w:type="pct"/>
          </w:tcPr>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Број домаћинстава</w:t>
            </w:r>
          </w:p>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урбано подручје</w:t>
            </w:r>
          </w:p>
        </w:tc>
        <w:tc>
          <w:tcPr>
            <w:tcW w:w="1250" w:type="pct"/>
          </w:tcPr>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Број домаћинстава</w:t>
            </w:r>
          </w:p>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рурално подручје</w:t>
            </w:r>
          </w:p>
        </w:tc>
      </w:tr>
      <w:tr w:rsidR="001A66E6" w:rsidTr="00EA3107">
        <w:tc>
          <w:tcPr>
            <w:cnfStyle w:val="001000000000" w:firstRow="0" w:lastRow="0" w:firstColumn="1" w:lastColumn="0" w:oddVBand="0" w:evenVBand="0" w:oddHBand="0" w:evenHBand="0" w:firstRowFirstColumn="0" w:firstRowLastColumn="0" w:lastRowFirstColumn="0" w:lastRowLastColumn="0"/>
            <w:tcW w:w="1250" w:type="pct"/>
          </w:tcPr>
          <w:p w:rsidR="001A66E6" w:rsidRDefault="001A66E6" w:rsidP="00820AA3">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комунални отпад из домаћинстава и предузећа</w:t>
            </w:r>
          </w:p>
        </w:tc>
        <w:tc>
          <w:tcPr>
            <w:tcW w:w="1250" w:type="pct"/>
          </w:tcPr>
          <w:p w:rsidR="001A66E6" w:rsidRDefault="001A66E6" w:rsidP="00820A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6 240,00</w:t>
            </w:r>
          </w:p>
        </w:tc>
        <w:tc>
          <w:tcPr>
            <w:tcW w:w="1250" w:type="pct"/>
            <w:vMerge w:val="restart"/>
          </w:tcPr>
          <w:p w:rsidR="001A66E6" w:rsidRDefault="001A66E6" w:rsidP="001A66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3547</w:t>
            </w:r>
          </w:p>
        </w:tc>
        <w:tc>
          <w:tcPr>
            <w:tcW w:w="1250" w:type="pct"/>
            <w:vMerge w:val="restart"/>
          </w:tcPr>
          <w:p w:rsidR="001A66E6" w:rsidRDefault="001A66E6" w:rsidP="00820A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4098</w:t>
            </w:r>
          </w:p>
        </w:tc>
      </w:tr>
      <w:tr w:rsidR="001A66E6"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A66E6" w:rsidRDefault="001A66E6" w:rsidP="00820AA3">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кабасти отпад</w:t>
            </w:r>
          </w:p>
        </w:tc>
        <w:tc>
          <w:tcPr>
            <w:tcW w:w="1250" w:type="pct"/>
          </w:tcPr>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w:t>
            </w:r>
          </w:p>
        </w:tc>
        <w:tc>
          <w:tcPr>
            <w:tcW w:w="1250" w:type="pct"/>
            <w:vMerge/>
          </w:tcPr>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r w:rsidR="001A66E6" w:rsidTr="00EA3107">
        <w:tc>
          <w:tcPr>
            <w:cnfStyle w:val="001000000000" w:firstRow="0" w:lastRow="0" w:firstColumn="1" w:lastColumn="0" w:oddVBand="0" w:evenVBand="0" w:oddHBand="0" w:evenHBand="0" w:firstRowFirstColumn="0" w:firstRowLastColumn="0" w:lastRowFirstColumn="0" w:lastRowLastColumn="0"/>
            <w:tcW w:w="1250" w:type="pct"/>
          </w:tcPr>
          <w:p w:rsidR="001A66E6" w:rsidRDefault="001A66E6" w:rsidP="00820AA3">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lastRenderedPageBreak/>
              <w:t>отпад са јавних површина</w:t>
            </w:r>
          </w:p>
        </w:tc>
        <w:tc>
          <w:tcPr>
            <w:tcW w:w="1250" w:type="pct"/>
          </w:tcPr>
          <w:p w:rsidR="001A66E6" w:rsidRDefault="001A66E6" w:rsidP="00820A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w:t>
            </w:r>
          </w:p>
        </w:tc>
        <w:tc>
          <w:tcPr>
            <w:tcW w:w="1250" w:type="pct"/>
            <w:vMerge/>
          </w:tcPr>
          <w:p w:rsidR="001A66E6" w:rsidRDefault="001A66E6" w:rsidP="00820A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c>
          <w:tcPr>
            <w:tcW w:w="1250" w:type="pct"/>
            <w:vMerge/>
          </w:tcPr>
          <w:p w:rsidR="001A66E6" w:rsidRDefault="001A66E6" w:rsidP="00820A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r>
      <w:tr w:rsidR="001A66E6"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A66E6" w:rsidRDefault="001A66E6" w:rsidP="00820AA3">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грађевински шут</w:t>
            </w:r>
          </w:p>
        </w:tc>
        <w:tc>
          <w:tcPr>
            <w:tcW w:w="1250" w:type="pct"/>
          </w:tcPr>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189,00</w:t>
            </w:r>
          </w:p>
        </w:tc>
        <w:tc>
          <w:tcPr>
            <w:tcW w:w="1250" w:type="pct"/>
            <w:vMerge/>
          </w:tcPr>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c>
          <w:tcPr>
            <w:tcW w:w="1250" w:type="pct"/>
            <w:vMerge/>
          </w:tcPr>
          <w:p w:rsidR="001A66E6"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lang w:val="sr-Cyrl-RS"/>
              </w:rPr>
            </w:pPr>
          </w:p>
        </w:tc>
      </w:tr>
      <w:tr w:rsidR="001A66E6" w:rsidTr="00EA3107">
        <w:tc>
          <w:tcPr>
            <w:cnfStyle w:val="001000000000" w:firstRow="0" w:lastRow="0" w:firstColumn="1" w:lastColumn="0" w:oddVBand="0" w:evenVBand="0" w:oddHBand="0" w:evenHBand="0" w:firstRowFirstColumn="0" w:firstRowLastColumn="0" w:lastRowFirstColumn="0" w:lastRowLastColumn="0"/>
            <w:tcW w:w="1250" w:type="pct"/>
          </w:tcPr>
          <w:p w:rsidR="001A66E6" w:rsidRDefault="001A66E6" w:rsidP="00820AA3">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остало</w:t>
            </w:r>
          </w:p>
        </w:tc>
        <w:tc>
          <w:tcPr>
            <w:tcW w:w="1250" w:type="pct"/>
          </w:tcPr>
          <w:p w:rsidR="001A66E6" w:rsidRDefault="001A66E6" w:rsidP="00820A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r>
              <w:rPr>
                <w:rFonts w:eastAsiaTheme="minorHAnsi"/>
                <w:color w:val="auto"/>
                <w:sz w:val="24"/>
                <w:szCs w:val="24"/>
                <w:lang w:val="sr-Cyrl-RS"/>
              </w:rPr>
              <w:t>3,10</w:t>
            </w:r>
          </w:p>
        </w:tc>
        <w:tc>
          <w:tcPr>
            <w:tcW w:w="1250" w:type="pct"/>
            <w:vMerge/>
          </w:tcPr>
          <w:p w:rsidR="001A66E6" w:rsidRDefault="001A66E6" w:rsidP="00820A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c>
          <w:tcPr>
            <w:tcW w:w="1250" w:type="pct"/>
            <w:vMerge/>
          </w:tcPr>
          <w:p w:rsidR="001A66E6" w:rsidRDefault="001A66E6" w:rsidP="00820A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lang w:val="sr-Cyrl-RS"/>
              </w:rPr>
            </w:pPr>
          </w:p>
        </w:tc>
      </w:tr>
      <w:tr w:rsidR="001A66E6" w:rsidTr="00EA3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1A66E6" w:rsidRDefault="001A66E6" w:rsidP="00820AA3">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укупно</w:t>
            </w:r>
          </w:p>
        </w:tc>
        <w:tc>
          <w:tcPr>
            <w:tcW w:w="3750" w:type="pct"/>
            <w:gridSpan w:val="3"/>
          </w:tcPr>
          <w:p w:rsidR="001A66E6" w:rsidRPr="001E79C3" w:rsidRDefault="001A66E6" w:rsidP="00820A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b/>
                <w:color w:val="auto"/>
                <w:sz w:val="24"/>
                <w:szCs w:val="24"/>
                <w:lang w:val="sr-Cyrl-RS"/>
              </w:rPr>
            </w:pPr>
            <w:r w:rsidRPr="001E79C3">
              <w:rPr>
                <w:rFonts w:eastAsiaTheme="minorHAnsi"/>
                <w:b/>
                <w:color w:val="auto"/>
                <w:sz w:val="24"/>
                <w:szCs w:val="24"/>
                <w:lang w:val="sr-Cyrl-RS"/>
              </w:rPr>
              <w:t>6 432,10 тона</w:t>
            </w:r>
          </w:p>
        </w:tc>
      </w:tr>
    </w:tbl>
    <w:p w:rsidR="001A66E6" w:rsidRDefault="001A66E6" w:rsidP="001A66E6">
      <w:pPr>
        <w:autoSpaceDE w:val="0"/>
        <w:autoSpaceDN w:val="0"/>
        <w:adjustRightInd w:val="0"/>
        <w:jc w:val="both"/>
        <w:rPr>
          <w:rFonts w:eastAsiaTheme="minorHAnsi"/>
          <w:color w:val="auto"/>
          <w:sz w:val="24"/>
          <w:szCs w:val="24"/>
          <w:lang w:val="sr-Cyrl-BA"/>
        </w:rPr>
      </w:pPr>
    </w:p>
    <w:p w:rsidR="00826730" w:rsidRPr="004670A9" w:rsidRDefault="00826730" w:rsidP="00826730">
      <w:pPr>
        <w:autoSpaceDE w:val="0"/>
        <w:autoSpaceDN w:val="0"/>
        <w:adjustRightInd w:val="0"/>
        <w:jc w:val="both"/>
        <w:rPr>
          <w:b/>
          <w:i/>
          <w:sz w:val="24"/>
          <w:szCs w:val="24"/>
        </w:rPr>
      </w:pPr>
      <w:r w:rsidRPr="004670A9">
        <w:rPr>
          <w:b/>
          <w:i/>
          <w:sz w:val="24"/>
          <w:szCs w:val="24"/>
        </w:rPr>
        <w:t>Врсте отпада обухваћене системом</w:t>
      </w:r>
    </w:p>
    <w:p w:rsidR="00826730" w:rsidRPr="00744CA4" w:rsidRDefault="00826730" w:rsidP="00826730">
      <w:pPr>
        <w:autoSpaceDE w:val="0"/>
        <w:autoSpaceDN w:val="0"/>
        <w:adjustRightInd w:val="0"/>
        <w:ind w:firstLine="720"/>
        <w:jc w:val="both"/>
        <w:rPr>
          <w:color w:val="auto"/>
          <w:sz w:val="24"/>
          <w:szCs w:val="24"/>
        </w:rPr>
      </w:pPr>
    </w:p>
    <w:p w:rsidR="00826730" w:rsidRPr="00E36E00" w:rsidRDefault="00826730" w:rsidP="001A2AE0">
      <w:pPr>
        <w:autoSpaceDE w:val="0"/>
        <w:autoSpaceDN w:val="0"/>
        <w:adjustRightInd w:val="0"/>
        <w:jc w:val="both"/>
        <w:rPr>
          <w:sz w:val="24"/>
          <w:szCs w:val="24"/>
        </w:rPr>
      </w:pPr>
      <w:r w:rsidRPr="00744CA4">
        <w:rPr>
          <w:color w:val="auto"/>
          <w:sz w:val="24"/>
          <w:szCs w:val="24"/>
        </w:rPr>
        <w:t xml:space="preserve">Интегрални систем управљања отпадом подразумијева категорије отпада дефинисане </w:t>
      </w:r>
      <w:r w:rsidR="0080592F" w:rsidRPr="00744CA4">
        <w:rPr>
          <w:color w:val="auto"/>
          <w:sz w:val="24"/>
          <w:szCs w:val="24"/>
          <w:lang w:val="hr-HR"/>
        </w:rPr>
        <w:t xml:space="preserve">Правилником о категоријама, </w:t>
      </w:r>
      <w:r w:rsidR="0080592F" w:rsidRPr="00744CA4">
        <w:rPr>
          <w:color w:val="auto"/>
          <w:sz w:val="24"/>
          <w:szCs w:val="24"/>
          <w:lang w:val="sr-Cyrl-RS"/>
        </w:rPr>
        <w:t xml:space="preserve">испитивању и класификацији отпада </w:t>
      </w:r>
      <w:r w:rsidRPr="00744CA4">
        <w:rPr>
          <w:color w:val="auto"/>
          <w:sz w:val="24"/>
          <w:szCs w:val="24"/>
          <w:lang w:val="hr-HR"/>
        </w:rPr>
        <w:t>(</w:t>
      </w:r>
      <w:r w:rsidRPr="00744CA4">
        <w:rPr>
          <w:color w:val="auto"/>
          <w:sz w:val="24"/>
          <w:szCs w:val="24"/>
          <w:lang w:val="sr-Cyrl-CS"/>
        </w:rPr>
        <w:t xml:space="preserve">Сл. гл. РС, бр. </w:t>
      </w:r>
      <w:r w:rsidR="00744CA4" w:rsidRPr="00744CA4">
        <w:rPr>
          <w:bCs/>
          <w:color w:val="auto"/>
          <w:sz w:val="24"/>
          <w:szCs w:val="24"/>
          <w:lang w:val="sr-Cyrl-CS"/>
        </w:rPr>
        <w:t>19</w:t>
      </w:r>
      <w:r w:rsidR="0080592F" w:rsidRPr="00744CA4">
        <w:rPr>
          <w:bCs/>
          <w:color w:val="auto"/>
          <w:sz w:val="24"/>
          <w:szCs w:val="24"/>
          <w:lang w:val="sr-Cyrl-CS"/>
        </w:rPr>
        <w:t>/15</w:t>
      </w:r>
      <w:r w:rsidR="00744CA4" w:rsidRPr="00744CA4">
        <w:rPr>
          <w:bCs/>
          <w:color w:val="auto"/>
          <w:sz w:val="24"/>
          <w:szCs w:val="24"/>
          <w:lang w:val="hr-HR"/>
        </w:rPr>
        <w:t xml:space="preserve"> </w:t>
      </w:r>
      <w:r w:rsidR="00744CA4" w:rsidRPr="00744CA4">
        <w:rPr>
          <w:bCs/>
          <w:color w:val="auto"/>
          <w:sz w:val="24"/>
          <w:szCs w:val="24"/>
          <w:lang w:val="sr-Cyrl-RS"/>
        </w:rPr>
        <w:t>и 79/18</w:t>
      </w:r>
      <w:r w:rsidRPr="00744CA4">
        <w:rPr>
          <w:color w:val="auto"/>
          <w:sz w:val="24"/>
          <w:szCs w:val="24"/>
          <w:lang w:val="hr-HR"/>
        </w:rPr>
        <w:t>)</w:t>
      </w:r>
      <w:r w:rsidRPr="00744CA4">
        <w:rPr>
          <w:color w:val="auto"/>
          <w:sz w:val="24"/>
          <w:szCs w:val="24"/>
        </w:rPr>
        <w:t xml:space="preserve">. Овај систем свеобухватно посматра отпад који, без обзира на начин настанка, се генерише на читавом подручју обухвата система. У категоризацији отпада се осликава </w:t>
      </w:r>
      <w:r w:rsidRPr="00E36E00">
        <w:rPr>
          <w:sz w:val="24"/>
          <w:szCs w:val="24"/>
        </w:rPr>
        <w:t>читава комплексност једног таквог система и дају се препознати и саме компоненте система, које ће свака за себе подразумијевати низ оквирних механизама имплементације као што су правни, институционални и економски механизми.</w:t>
      </w:r>
    </w:p>
    <w:p w:rsidR="007F1225" w:rsidRDefault="007F1225" w:rsidP="001A2AE0">
      <w:pPr>
        <w:autoSpaceDE w:val="0"/>
        <w:autoSpaceDN w:val="0"/>
        <w:adjustRightInd w:val="0"/>
        <w:spacing w:after="120"/>
        <w:jc w:val="both"/>
      </w:pPr>
    </w:p>
    <w:p w:rsidR="007F1225" w:rsidRDefault="007F1225" w:rsidP="00154D1E">
      <w:pPr>
        <w:autoSpaceDE w:val="0"/>
        <w:autoSpaceDN w:val="0"/>
        <w:adjustRightInd w:val="0"/>
        <w:jc w:val="both"/>
        <w:rPr>
          <w:rFonts w:eastAsiaTheme="minorHAnsi"/>
          <w:color w:val="auto"/>
          <w:sz w:val="24"/>
          <w:szCs w:val="24"/>
          <w:lang w:val="sr-Cyrl-RS"/>
        </w:rPr>
      </w:pPr>
      <w:r w:rsidRPr="00C43F0E">
        <w:rPr>
          <w:sz w:val="24"/>
          <w:szCs w:val="24"/>
        </w:rPr>
        <w:t xml:space="preserve">Отпад се, према </w:t>
      </w:r>
      <w:r w:rsidRPr="00C43F0E">
        <w:rPr>
          <w:sz w:val="24"/>
          <w:szCs w:val="24"/>
          <w:lang w:val="sr-Cyrl-RS"/>
        </w:rPr>
        <w:t>класификацији</w:t>
      </w:r>
      <w:r w:rsidRPr="00C43F0E">
        <w:rPr>
          <w:sz w:val="24"/>
          <w:szCs w:val="24"/>
        </w:rPr>
        <w:t xml:space="preserve"> отпада, разврстава у двадесет група у зависности од м</w:t>
      </w:r>
      <w:r w:rsidRPr="00C43F0E">
        <w:rPr>
          <w:sz w:val="24"/>
          <w:szCs w:val="24"/>
          <w:lang w:val="sr-Cyrl-RS"/>
        </w:rPr>
        <w:t>ј</w:t>
      </w:r>
      <w:r w:rsidRPr="00C43F0E">
        <w:rPr>
          <w:sz w:val="24"/>
          <w:szCs w:val="24"/>
        </w:rPr>
        <w:t>еста настанка и пор</w:t>
      </w:r>
      <w:r w:rsidRPr="00C43F0E">
        <w:rPr>
          <w:sz w:val="24"/>
          <w:szCs w:val="24"/>
          <w:lang w:val="sr-Cyrl-RS"/>
        </w:rPr>
        <w:t>иј</w:t>
      </w:r>
      <w:r w:rsidRPr="00C43F0E">
        <w:rPr>
          <w:sz w:val="24"/>
          <w:szCs w:val="24"/>
        </w:rPr>
        <w:t>екла. Каталог отпада се користи за класификацију свих врста отпада, укљу</w:t>
      </w:r>
      <w:r w:rsidRPr="00C43F0E">
        <w:rPr>
          <w:sz w:val="24"/>
          <w:szCs w:val="24"/>
          <w:lang w:val="sr-Cyrl-RS"/>
        </w:rPr>
        <w:t>ч</w:t>
      </w:r>
      <w:r w:rsidRPr="00C43F0E">
        <w:rPr>
          <w:sz w:val="24"/>
          <w:szCs w:val="24"/>
        </w:rPr>
        <w:t>ујући и опасан отпад и потпуно је усаглашен са каталогом отпада ЕУ, који је урађен да створи јасан систем за класификацију отпада унутар ЕУ. Каталог ствара основу за све националне и међународне обавезе изв</w:t>
      </w:r>
      <w:r w:rsidRPr="00C43F0E">
        <w:rPr>
          <w:sz w:val="24"/>
          <w:szCs w:val="24"/>
          <w:lang w:val="sr-Cyrl-RS"/>
        </w:rPr>
        <w:t>ј</w:t>
      </w:r>
      <w:r w:rsidRPr="00C43F0E">
        <w:rPr>
          <w:sz w:val="24"/>
          <w:szCs w:val="24"/>
        </w:rPr>
        <w:t>ештавања о отпаду као што су обавезе везане за дозволе за управљање отпадом, националне базе података о отпаду и транспорт отпада</w:t>
      </w:r>
      <w:r w:rsidRPr="00C43F0E">
        <w:rPr>
          <w:sz w:val="24"/>
          <w:szCs w:val="24"/>
          <w:lang w:val="sr-Cyrl-RS"/>
        </w:rPr>
        <w:t>.</w:t>
      </w:r>
      <w:r w:rsidR="00D13F1D" w:rsidRPr="00C43F0E">
        <w:rPr>
          <w:sz w:val="24"/>
          <w:szCs w:val="24"/>
          <w:lang w:val="sr-Cyrl-RS"/>
        </w:rPr>
        <w:t xml:space="preserve"> </w:t>
      </w:r>
      <w:r w:rsidR="00D13F1D" w:rsidRPr="00C43F0E">
        <w:rPr>
          <w:rFonts w:eastAsiaTheme="minorHAnsi"/>
          <w:color w:val="auto"/>
          <w:sz w:val="24"/>
          <w:szCs w:val="24"/>
          <w:lang w:val="hr-HR"/>
        </w:rPr>
        <w:t>У оквиру Каталога, отпад је систематизован,</w:t>
      </w:r>
      <w:r w:rsidR="00D13F1D" w:rsidRPr="00C43F0E">
        <w:rPr>
          <w:sz w:val="24"/>
          <w:szCs w:val="24"/>
          <w:lang w:val="sr-Cyrl-RS"/>
        </w:rPr>
        <w:t xml:space="preserve"> </w:t>
      </w:r>
      <w:r w:rsidR="00D13F1D" w:rsidRPr="00C43F0E">
        <w:rPr>
          <w:rFonts w:eastAsiaTheme="minorHAnsi"/>
          <w:color w:val="auto"/>
          <w:sz w:val="24"/>
          <w:szCs w:val="24"/>
          <w:lang w:val="hr-HR"/>
        </w:rPr>
        <w:t>првенствено, према д</w:t>
      </w:r>
      <w:r w:rsidR="00D13F1D" w:rsidRPr="00C43F0E">
        <w:rPr>
          <w:rFonts w:eastAsiaTheme="minorHAnsi"/>
          <w:color w:val="auto"/>
          <w:sz w:val="24"/>
          <w:szCs w:val="24"/>
          <w:lang w:val="sr-Cyrl-RS"/>
        </w:rPr>
        <w:t>ј</w:t>
      </w:r>
      <w:r w:rsidR="00D13F1D" w:rsidRPr="00C43F0E">
        <w:rPr>
          <w:rFonts w:eastAsiaTheme="minorHAnsi"/>
          <w:color w:val="auto"/>
          <w:sz w:val="24"/>
          <w:szCs w:val="24"/>
          <w:lang w:val="hr-HR"/>
        </w:rPr>
        <w:t>елатностима у оквиру којих је генерисан, али и према типу отпада,</w:t>
      </w:r>
      <w:r w:rsidR="00D13F1D" w:rsidRPr="00C43F0E">
        <w:rPr>
          <w:sz w:val="24"/>
          <w:szCs w:val="24"/>
          <w:lang w:val="sr-Cyrl-RS"/>
        </w:rPr>
        <w:t xml:space="preserve"> </w:t>
      </w:r>
      <w:r w:rsidR="00D13F1D" w:rsidRPr="00C43F0E">
        <w:rPr>
          <w:rFonts w:eastAsiaTheme="minorHAnsi"/>
          <w:color w:val="auto"/>
          <w:sz w:val="24"/>
          <w:szCs w:val="24"/>
          <w:lang w:val="hr-HR"/>
        </w:rPr>
        <w:t>материјалима или процесима. У Каталогу отпада је систематизовано више од 800 врста отпада,</w:t>
      </w:r>
      <w:r w:rsidR="00D13F1D" w:rsidRPr="00C43F0E">
        <w:rPr>
          <w:sz w:val="24"/>
          <w:szCs w:val="24"/>
          <w:lang w:val="sr-Cyrl-RS"/>
        </w:rPr>
        <w:t xml:space="preserve"> </w:t>
      </w:r>
      <w:r w:rsidR="00D13F1D" w:rsidRPr="00C43F0E">
        <w:rPr>
          <w:rFonts w:eastAsiaTheme="minorHAnsi"/>
          <w:color w:val="auto"/>
          <w:sz w:val="24"/>
          <w:szCs w:val="24"/>
          <w:lang w:val="hr-HR"/>
        </w:rPr>
        <w:t>под</w:t>
      </w:r>
      <w:r w:rsidR="00D13F1D" w:rsidRPr="00C43F0E">
        <w:rPr>
          <w:rFonts w:eastAsiaTheme="minorHAnsi"/>
          <w:color w:val="auto"/>
          <w:sz w:val="24"/>
          <w:szCs w:val="24"/>
          <w:lang w:val="sr-Cyrl-RS"/>
        </w:rPr>
        <w:t>иј</w:t>
      </w:r>
      <w:r w:rsidR="00D13F1D" w:rsidRPr="00C43F0E">
        <w:rPr>
          <w:rFonts w:eastAsiaTheme="minorHAnsi"/>
          <w:color w:val="auto"/>
          <w:sz w:val="24"/>
          <w:szCs w:val="24"/>
          <w:lang w:val="hr-HR"/>
        </w:rPr>
        <w:t>ељених у 20 група, које се означавају двоцифреним бројевима. Листа група је дата у</w:t>
      </w:r>
      <w:r w:rsidR="00D13F1D" w:rsidRPr="00C43F0E">
        <w:rPr>
          <w:rFonts w:eastAsiaTheme="minorHAnsi"/>
          <w:color w:val="auto"/>
          <w:sz w:val="24"/>
          <w:szCs w:val="24"/>
          <w:lang w:val="sr-Cyrl-RS"/>
        </w:rPr>
        <w:t xml:space="preserve"> наредној</w:t>
      </w:r>
      <w:r w:rsidR="00D13F1D" w:rsidRPr="00C43F0E">
        <w:rPr>
          <w:rFonts w:eastAsiaTheme="minorHAnsi"/>
          <w:color w:val="auto"/>
          <w:sz w:val="24"/>
          <w:szCs w:val="24"/>
          <w:lang w:val="hr-HR"/>
        </w:rPr>
        <w:t xml:space="preserve"> табели</w:t>
      </w:r>
      <w:r w:rsidR="00D13F1D" w:rsidRPr="00C43F0E">
        <w:rPr>
          <w:rFonts w:eastAsiaTheme="minorHAnsi"/>
          <w:color w:val="auto"/>
          <w:sz w:val="24"/>
          <w:szCs w:val="24"/>
          <w:lang w:val="sr-Cyrl-RS"/>
        </w:rPr>
        <w:t>:</w:t>
      </w:r>
    </w:p>
    <w:p w:rsidR="00154D1E" w:rsidRPr="00C43F0E" w:rsidRDefault="00154D1E" w:rsidP="00154D1E">
      <w:pPr>
        <w:autoSpaceDE w:val="0"/>
        <w:autoSpaceDN w:val="0"/>
        <w:adjustRightInd w:val="0"/>
        <w:jc w:val="both"/>
        <w:rPr>
          <w:rFonts w:eastAsiaTheme="minorHAnsi"/>
          <w:color w:val="auto"/>
          <w:sz w:val="24"/>
          <w:szCs w:val="24"/>
          <w:lang w:val="sr-Cyrl-RS"/>
        </w:rPr>
      </w:pPr>
    </w:p>
    <w:p w:rsidR="00D13F1D" w:rsidRDefault="003C5558" w:rsidP="00154D1E">
      <w:pPr>
        <w:autoSpaceDE w:val="0"/>
        <w:autoSpaceDN w:val="0"/>
        <w:adjustRightInd w:val="0"/>
        <w:jc w:val="both"/>
        <w:rPr>
          <w:rFonts w:eastAsiaTheme="minorHAnsi"/>
          <w:color w:val="auto"/>
          <w:sz w:val="24"/>
          <w:szCs w:val="24"/>
          <w:lang w:val="sr-Cyrl-RS"/>
        </w:rPr>
      </w:pPr>
      <w:r w:rsidRPr="003C5558">
        <w:rPr>
          <w:rFonts w:eastAsiaTheme="minorHAnsi"/>
          <w:color w:val="auto"/>
          <w:sz w:val="24"/>
          <w:szCs w:val="24"/>
          <w:lang w:val="sr-Cyrl-RS"/>
        </w:rPr>
        <w:t>Табела бр. 5</w:t>
      </w:r>
      <w:r w:rsidR="00D13F1D" w:rsidRPr="003C5558">
        <w:rPr>
          <w:rFonts w:eastAsiaTheme="minorHAnsi"/>
          <w:color w:val="auto"/>
          <w:sz w:val="24"/>
          <w:szCs w:val="24"/>
          <w:lang w:val="sr-Cyrl-RS"/>
        </w:rPr>
        <w:t xml:space="preserve">. Основне </w:t>
      </w:r>
      <w:r w:rsidR="00D13F1D" w:rsidRPr="00C43F0E">
        <w:rPr>
          <w:rFonts w:eastAsiaTheme="minorHAnsi"/>
          <w:color w:val="auto"/>
          <w:sz w:val="24"/>
          <w:szCs w:val="24"/>
          <w:lang w:val="sr-Cyrl-RS"/>
        </w:rPr>
        <w:t>групе отпада према каталогу отпада</w:t>
      </w:r>
    </w:p>
    <w:p w:rsidR="00154D1E" w:rsidRPr="00C43F0E" w:rsidRDefault="00154D1E" w:rsidP="00154D1E">
      <w:pPr>
        <w:autoSpaceDE w:val="0"/>
        <w:autoSpaceDN w:val="0"/>
        <w:adjustRightInd w:val="0"/>
        <w:jc w:val="both"/>
        <w:rPr>
          <w:sz w:val="24"/>
          <w:szCs w:val="24"/>
          <w:lang w:val="sr-Cyrl-RS"/>
        </w:rPr>
      </w:pPr>
    </w:p>
    <w:tbl>
      <w:tblPr>
        <w:tblStyle w:val="TableContemporary"/>
        <w:tblW w:w="0" w:type="auto"/>
        <w:tblLook w:val="04A0" w:firstRow="1" w:lastRow="0" w:firstColumn="1" w:lastColumn="0" w:noHBand="0" w:noVBand="1"/>
      </w:tblPr>
      <w:tblGrid>
        <w:gridCol w:w="960"/>
        <w:gridCol w:w="8067"/>
      </w:tblGrid>
      <w:tr w:rsidR="007F1225" w:rsidRPr="00C43F0E" w:rsidTr="00154D1E">
        <w:trPr>
          <w:cnfStyle w:val="100000000000" w:firstRow="1" w:lastRow="0" w:firstColumn="0" w:lastColumn="0" w:oddVBand="0" w:evenVBand="0" w:oddHBand="0" w:evenHBand="0" w:firstRowFirstColumn="0" w:firstRowLastColumn="0" w:lastRowFirstColumn="0" w:lastRowLastColumn="0"/>
        </w:trPr>
        <w:tc>
          <w:tcPr>
            <w:tcW w:w="988" w:type="dxa"/>
          </w:tcPr>
          <w:p w:rsidR="007F1225" w:rsidRPr="00154D1E" w:rsidRDefault="007F1225" w:rsidP="007F1225">
            <w:pPr>
              <w:autoSpaceDE w:val="0"/>
              <w:autoSpaceDN w:val="0"/>
              <w:adjustRightInd w:val="0"/>
              <w:rPr>
                <w:b w:val="0"/>
                <w:sz w:val="22"/>
                <w:szCs w:val="22"/>
              </w:rPr>
            </w:pPr>
            <w:r w:rsidRPr="00154D1E">
              <w:rPr>
                <w:rFonts w:eastAsiaTheme="minorHAnsi"/>
                <w:b w:val="0"/>
                <w:bCs w:val="0"/>
                <w:color w:val="auto"/>
                <w:sz w:val="22"/>
                <w:szCs w:val="22"/>
                <w:lang w:val="hr-HR"/>
              </w:rPr>
              <w:t xml:space="preserve">01 </w:t>
            </w:r>
          </w:p>
          <w:p w:rsidR="007F1225" w:rsidRPr="00154D1E" w:rsidRDefault="007F1225" w:rsidP="007F1225">
            <w:pPr>
              <w:autoSpaceDE w:val="0"/>
              <w:autoSpaceDN w:val="0"/>
              <w:adjustRightInd w:val="0"/>
              <w:spacing w:after="120"/>
              <w:jc w:val="both"/>
              <w:rPr>
                <w:b w:val="0"/>
                <w:sz w:val="22"/>
                <w:szCs w:val="22"/>
              </w:rPr>
            </w:pPr>
          </w:p>
        </w:tc>
        <w:tc>
          <w:tcPr>
            <w:tcW w:w="8362" w:type="dxa"/>
          </w:tcPr>
          <w:p w:rsidR="007F1225" w:rsidRPr="00154D1E" w:rsidRDefault="007F1225" w:rsidP="00C43F0E">
            <w:pPr>
              <w:autoSpaceDE w:val="0"/>
              <w:autoSpaceDN w:val="0"/>
              <w:adjustRightInd w:val="0"/>
              <w:rPr>
                <w:rFonts w:eastAsiaTheme="minorHAnsi"/>
                <w:b w:val="0"/>
                <w:bCs w:val="0"/>
                <w:color w:val="auto"/>
                <w:sz w:val="22"/>
                <w:szCs w:val="22"/>
                <w:lang w:val="hr-HR"/>
              </w:rPr>
            </w:pPr>
            <w:r w:rsidRPr="00154D1E">
              <w:rPr>
                <w:rFonts w:eastAsia="Calibri,Bold"/>
                <w:b w:val="0"/>
                <w:bCs w:val="0"/>
                <w:color w:val="auto"/>
                <w:sz w:val="22"/>
                <w:szCs w:val="22"/>
                <w:lang w:val="hr-HR"/>
              </w:rPr>
              <w:t>ОТПАДИ КОЈИ ПОТИЧУ ОД ИСТРАЖИВАЊА</w:t>
            </w:r>
            <w:r w:rsidRPr="00154D1E">
              <w:rPr>
                <w:rFonts w:eastAsiaTheme="minorHAnsi"/>
                <w:b w:val="0"/>
                <w:bCs w:val="0"/>
                <w:color w:val="auto"/>
                <w:sz w:val="22"/>
                <w:szCs w:val="22"/>
                <w:lang w:val="hr-HR"/>
              </w:rPr>
              <w:t xml:space="preserve">, </w:t>
            </w:r>
            <w:r w:rsidRPr="00154D1E">
              <w:rPr>
                <w:rFonts w:eastAsia="Calibri,Bold"/>
                <w:b w:val="0"/>
                <w:bCs w:val="0"/>
                <w:color w:val="auto"/>
                <w:sz w:val="22"/>
                <w:szCs w:val="22"/>
                <w:lang w:val="hr-HR"/>
              </w:rPr>
              <w:t>ИСКОПАВАЊА ИЗ РУДНИКА ИЛИ КАМЕНОЛОМА</w:t>
            </w:r>
            <w:r w:rsidR="00C43F0E" w:rsidRPr="00154D1E">
              <w:rPr>
                <w:rFonts w:eastAsiaTheme="minorHAnsi"/>
                <w:b w:val="0"/>
                <w:bCs w:val="0"/>
                <w:color w:val="auto"/>
                <w:sz w:val="22"/>
                <w:szCs w:val="22"/>
                <w:lang w:val="hr-HR"/>
              </w:rPr>
              <w:t xml:space="preserve"> </w:t>
            </w:r>
            <w:r w:rsidRPr="00154D1E">
              <w:rPr>
                <w:rFonts w:eastAsia="Calibri,Bold"/>
                <w:b w:val="0"/>
                <w:bCs w:val="0"/>
                <w:color w:val="auto"/>
                <w:sz w:val="22"/>
                <w:szCs w:val="22"/>
                <w:lang w:val="hr-HR"/>
              </w:rPr>
              <w:t>И ФИЗИЧКОГ И ХЕМИЈСКОГ ТРЕТМАНА МИНЕРАЛА</w:t>
            </w:r>
          </w:p>
        </w:tc>
      </w:tr>
      <w:tr w:rsidR="007F1225"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7F1225" w:rsidRPr="00C43F0E" w:rsidRDefault="007F1225" w:rsidP="007F1225">
            <w:pPr>
              <w:autoSpaceDE w:val="0"/>
              <w:autoSpaceDN w:val="0"/>
              <w:adjustRightInd w:val="0"/>
              <w:rPr>
                <w:sz w:val="22"/>
                <w:szCs w:val="22"/>
              </w:rPr>
            </w:pPr>
            <w:r w:rsidRPr="00C43F0E">
              <w:rPr>
                <w:rFonts w:eastAsiaTheme="minorHAnsi"/>
                <w:bCs/>
                <w:color w:val="auto"/>
                <w:sz w:val="22"/>
                <w:szCs w:val="22"/>
                <w:lang w:val="hr-HR"/>
              </w:rPr>
              <w:t xml:space="preserve">02 </w:t>
            </w:r>
          </w:p>
          <w:p w:rsidR="007F1225" w:rsidRPr="00C43F0E" w:rsidRDefault="007F1225" w:rsidP="007F1225">
            <w:pPr>
              <w:autoSpaceDE w:val="0"/>
              <w:autoSpaceDN w:val="0"/>
              <w:adjustRightInd w:val="0"/>
              <w:spacing w:after="120"/>
              <w:jc w:val="both"/>
              <w:rPr>
                <w:sz w:val="22"/>
                <w:szCs w:val="22"/>
              </w:rPr>
            </w:pPr>
          </w:p>
        </w:tc>
        <w:tc>
          <w:tcPr>
            <w:tcW w:w="8362" w:type="dxa"/>
          </w:tcPr>
          <w:p w:rsidR="007F1225" w:rsidRPr="00C43F0E" w:rsidRDefault="007F1225" w:rsidP="00C43F0E">
            <w:pPr>
              <w:autoSpaceDE w:val="0"/>
              <w:autoSpaceDN w:val="0"/>
              <w:adjustRightInd w:val="0"/>
              <w:jc w:val="both"/>
              <w:rPr>
                <w:rFonts w:eastAsia="Calibri,Bold"/>
                <w:bCs/>
                <w:color w:val="auto"/>
                <w:sz w:val="22"/>
                <w:szCs w:val="22"/>
                <w:lang w:val="hr-HR"/>
              </w:rPr>
            </w:pPr>
            <w:r w:rsidRPr="00C43F0E">
              <w:rPr>
                <w:rFonts w:eastAsia="Calibri,Bold"/>
                <w:bCs/>
                <w:color w:val="auto"/>
                <w:sz w:val="22"/>
                <w:szCs w:val="22"/>
                <w:lang w:val="hr-HR"/>
              </w:rPr>
              <w:t>ОТПАДИ ИЗ ПОЉОПРИВРЕДЕ</w:t>
            </w:r>
            <w:r w:rsidRPr="00C43F0E">
              <w:rPr>
                <w:rFonts w:eastAsiaTheme="minorHAnsi"/>
                <w:bCs/>
                <w:color w:val="auto"/>
                <w:sz w:val="22"/>
                <w:szCs w:val="22"/>
                <w:lang w:val="hr-HR"/>
              </w:rPr>
              <w:t xml:space="preserve">, </w:t>
            </w:r>
            <w:r w:rsidRPr="00C43F0E">
              <w:rPr>
                <w:rFonts w:eastAsia="Calibri,Bold"/>
                <w:bCs/>
                <w:color w:val="auto"/>
                <w:sz w:val="22"/>
                <w:szCs w:val="22"/>
                <w:lang w:val="hr-HR"/>
              </w:rPr>
              <w:t>ХОРТИКУЛТУРЕ</w:t>
            </w:r>
            <w:r w:rsidRPr="00C43F0E">
              <w:rPr>
                <w:rFonts w:eastAsiaTheme="minorHAnsi"/>
                <w:bCs/>
                <w:color w:val="auto"/>
                <w:sz w:val="22"/>
                <w:szCs w:val="22"/>
                <w:lang w:val="hr-HR"/>
              </w:rPr>
              <w:t xml:space="preserve">, </w:t>
            </w:r>
            <w:r w:rsidRPr="00C43F0E">
              <w:rPr>
                <w:rFonts w:eastAsia="Calibri,Bold"/>
                <w:bCs/>
                <w:color w:val="auto"/>
                <w:sz w:val="22"/>
                <w:szCs w:val="22"/>
                <w:lang w:val="hr-HR"/>
              </w:rPr>
              <w:t>АКВАКУЛТУРЕ</w:t>
            </w:r>
            <w:r w:rsidR="00C43F0E">
              <w:rPr>
                <w:rFonts w:eastAsiaTheme="minorHAnsi"/>
                <w:bCs/>
                <w:color w:val="auto"/>
                <w:sz w:val="22"/>
                <w:szCs w:val="22"/>
                <w:lang w:val="hr-HR"/>
              </w:rPr>
              <w:t xml:space="preserve">, </w:t>
            </w:r>
            <w:r w:rsidRPr="00C43F0E">
              <w:rPr>
                <w:rFonts w:eastAsia="Calibri,Bold"/>
                <w:bCs/>
                <w:color w:val="auto"/>
                <w:sz w:val="22"/>
                <w:szCs w:val="22"/>
                <w:lang w:val="hr-HR"/>
              </w:rPr>
              <w:t>ШУМАРСТВА</w:t>
            </w:r>
            <w:r w:rsidRPr="00C43F0E">
              <w:rPr>
                <w:rFonts w:eastAsiaTheme="minorHAnsi"/>
                <w:bCs/>
                <w:color w:val="auto"/>
                <w:sz w:val="22"/>
                <w:szCs w:val="22"/>
                <w:lang w:val="hr-HR"/>
              </w:rPr>
              <w:t xml:space="preserve">, </w:t>
            </w:r>
            <w:r w:rsidRPr="00C43F0E">
              <w:rPr>
                <w:rFonts w:eastAsia="Calibri,Bold"/>
                <w:bCs/>
                <w:color w:val="auto"/>
                <w:sz w:val="22"/>
                <w:szCs w:val="22"/>
                <w:lang w:val="hr-HR"/>
              </w:rPr>
              <w:t>ЛОВА И</w:t>
            </w:r>
            <w:r w:rsidR="00C43F0E">
              <w:rPr>
                <w:rFonts w:eastAsia="Calibri,Bold"/>
                <w:bCs/>
                <w:color w:val="auto"/>
                <w:sz w:val="22"/>
                <w:szCs w:val="22"/>
                <w:lang w:val="hr-HR"/>
              </w:rPr>
              <w:t xml:space="preserve"> </w:t>
            </w:r>
            <w:r w:rsidRPr="00C43F0E">
              <w:rPr>
                <w:rFonts w:eastAsia="Calibri,Bold"/>
                <w:bCs/>
                <w:color w:val="auto"/>
                <w:sz w:val="22"/>
                <w:szCs w:val="22"/>
                <w:lang w:val="hr-HR"/>
              </w:rPr>
              <w:t>РИБОЛОВА</w:t>
            </w:r>
            <w:r w:rsidRPr="00C43F0E">
              <w:rPr>
                <w:rFonts w:eastAsiaTheme="minorHAnsi"/>
                <w:bCs/>
                <w:color w:val="auto"/>
                <w:sz w:val="22"/>
                <w:szCs w:val="22"/>
                <w:lang w:val="hr-HR"/>
              </w:rPr>
              <w:t xml:space="preserve">, </w:t>
            </w:r>
            <w:r w:rsidRPr="00C43F0E">
              <w:rPr>
                <w:rFonts w:eastAsia="Calibri,Bold"/>
                <w:bCs/>
                <w:color w:val="auto"/>
                <w:sz w:val="22"/>
                <w:szCs w:val="22"/>
                <w:lang w:val="hr-HR"/>
              </w:rPr>
              <w:t>ПРИПРЕМЕ И ПРЕРАДЕ ХРАНЕ</w:t>
            </w:r>
          </w:p>
        </w:tc>
      </w:tr>
      <w:tr w:rsidR="007F1225"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03</w:t>
            </w:r>
          </w:p>
          <w:p w:rsidR="007F1225" w:rsidRPr="00C43F0E" w:rsidRDefault="007F1225" w:rsidP="001A2AE0">
            <w:pPr>
              <w:autoSpaceDE w:val="0"/>
              <w:autoSpaceDN w:val="0"/>
              <w:adjustRightInd w:val="0"/>
              <w:spacing w:after="120"/>
              <w:jc w:val="both"/>
              <w:rPr>
                <w:sz w:val="22"/>
                <w:szCs w:val="22"/>
              </w:rPr>
            </w:pPr>
          </w:p>
        </w:tc>
        <w:tc>
          <w:tcPr>
            <w:tcW w:w="8362" w:type="dxa"/>
          </w:tcPr>
          <w:p w:rsidR="007F1225" w:rsidRPr="00C43F0E" w:rsidRDefault="00D13F1D"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ОТПАДИ ОД ПРЕРАДЕ ДРВЕТ</w:t>
            </w:r>
            <w:r w:rsidR="00C43F0E">
              <w:rPr>
                <w:rFonts w:eastAsiaTheme="minorHAnsi"/>
                <w:bCs/>
                <w:color w:val="auto"/>
                <w:sz w:val="22"/>
                <w:szCs w:val="22"/>
                <w:lang w:val="hr-HR"/>
              </w:rPr>
              <w:t xml:space="preserve">А И ПРОИЗВОДЊЕ ПАПИРА, КАРТОНА, </w:t>
            </w:r>
            <w:r w:rsidRPr="00C43F0E">
              <w:rPr>
                <w:rFonts w:eastAsiaTheme="minorHAnsi"/>
                <w:bCs/>
                <w:color w:val="auto"/>
                <w:sz w:val="22"/>
                <w:szCs w:val="22"/>
                <w:lang w:val="hr-HR"/>
              </w:rPr>
              <w:t>ПУЛПЕ, ПАНЕЛА И НАМЈЕШТАЈА</w:t>
            </w:r>
          </w:p>
        </w:tc>
      </w:tr>
      <w:tr w:rsidR="00D13F1D"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04</w:t>
            </w:r>
          </w:p>
        </w:tc>
        <w:tc>
          <w:tcPr>
            <w:tcW w:w="8362"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ОТПАДИ ИЗ КОЖНЕ, К</w:t>
            </w:r>
            <w:r w:rsidR="00C43F0E">
              <w:rPr>
                <w:rFonts w:eastAsiaTheme="minorHAnsi"/>
                <w:bCs/>
                <w:color w:val="auto"/>
                <w:sz w:val="22"/>
                <w:szCs w:val="22"/>
                <w:lang w:val="hr-HR"/>
              </w:rPr>
              <w:t>РЗНАРСКЕ И ТЕКСТИЛНЕ ИНДУСТРИЈЕ</w:t>
            </w:r>
          </w:p>
        </w:tc>
      </w:tr>
      <w:tr w:rsidR="00D13F1D"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05</w:t>
            </w:r>
          </w:p>
          <w:p w:rsidR="00D13F1D" w:rsidRPr="00C43F0E" w:rsidRDefault="00D13F1D" w:rsidP="00D13F1D">
            <w:pPr>
              <w:autoSpaceDE w:val="0"/>
              <w:autoSpaceDN w:val="0"/>
              <w:adjustRightInd w:val="0"/>
              <w:rPr>
                <w:rFonts w:eastAsiaTheme="minorHAnsi"/>
                <w:bCs/>
                <w:color w:val="auto"/>
                <w:sz w:val="22"/>
                <w:szCs w:val="22"/>
                <w:lang w:val="hr-HR"/>
              </w:rPr>
            </w:pPr>
          </w:p>
        </w:tc>
        <w:tc>
          <w:tcPr>
            <w:tcW w:w="8362" w:type="dxa"/>
          </w:tcPr>
          <w:p w:rsidR="00D13F1D" w:rsidRPr="00C43F0E" w:rsidRDefault="00D13F1D"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ОТПАДИ ОД РАФИНИСАЊА НАФ</w:t>
            </w:r>
            <w:r w:rsidR="00C43F0E">
              <w:rPr>
                <w:rFonts w:eastAsiaTheme="minorHAnsi"/>
                <w:bCs/>
                <w:color w:val="auto"/>
                <w:sz w:val="22"/>
                <w:szCs w:val="22"/>
                <w:lang w:val="hr-HR"/>
              </w:rPr>
              <w:t xml:space="preserve">ТЕ, ПРЕЧИШЋАВАЊА ПРИРОДНОГ ГАСА </w:t>
            </w:r>
            <w:r w:rsidRPr="00C43F0E">
              <w:rPr>
                <w:rFonts w:eastAsiaTheme="minorHAnsi"/>
                <w:bCs/>
                <w:color w:val="auto"/>
                <w:sz w:val="22"/>
                <w:szCs w:val="22"/>
                <w:lang w:val="hr-HR"/>
              </w:rPr>
              <w:t>И ПИРОЛИТИЧКОГ ТРЕТМАНА УГЉА</w:t>
            </w:r>
          </w:p>
        </w:tc>
      </w:tr>
      <w:tr w:rsidR="00D13F1D"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06</w:t>
            </w:r>
          </w:p>
        </w:tc>
        <w:tc>
          <w:tcPr>
            <w:tcW w:w="8362"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ОТПАДИ</w:t>
            </w:r>
            <w:r w:rsidR="00C43F0E">
              <w:rPr>
                <w:rFonts w:eastAsiaTheme="minorHAnsi"/>
                <w:bCs/>
                <w:color w:val="auto"/>
                <w:sz w:val="22"/>
                <w:szCs w:val="22"/>
                <w:lang w:val="hr-HR"/>
              </w:rPr>
              <w:t xml:space="preserve"> ОД НЕОРГАНСКЕ ХЕМИЈСКЕ ПРЕРАДЕ</w:t>
            </w:r>
          </w:p>
        </w:tc>
      </w:tr>
      <w:tr w:rsidR="00D13F1D"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07</w:t>
            </w:r>
          </w:p>
        </w:tc>
        <w:tc>
          <w:tcPr>
            <w:tcW w:w="8362"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ОТПАДИ ОД ОРГАНСКЕ ХЕМИЈСКЕ ПРЕРАДЕ</w:t>
            </w:r>
          </w:p>
        </w:tc>
      </w:tr>
      <w:tr w:rsidR="00D13F1D"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08</w:t>
            </w:r>
          </w:p>
          <w:p w:rsidR="00D13F1D" w:rsidRPr="00C43F0E" w:rsidRDefault="00D13F1D" w:rsidP="00D13F1D">
            <w:pPr>
              <w:autoSpaceDE w:val="0"/>
              <w:autoSpaceDN w:val="0"/>
              <w:adjustRightInd w:val="0"/>
              <w:rPr>
                <w:rFonts w:eastAsiaTheme="minorHAnsi"/>
                <w:bCs/>
                <w:color w:val="auto"/>
                <w:sz w:val="22"/>
                <w:szCs w:val="22"/>
                <w:lang w:val="hr-HR"/>
              </w:rPr>
            </w:pPr>
          </w:p>
        </w:tc>
        <w:tc>
          <w:tcPr>
            <w:tcW w:w="8362" w:type="dxa"/>
          </w:tcPr>
          <w:p w:rsidR="00D13F1D" w:rsidRPr="00C43F0E" w:rsidRDefault="00D13F1D"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ОТПАДИ ОД ПРОИЗВОД</w:t>
            </w:r>
            <w:r w:rsidR="00C43F0E">
              <w:rPr>
                <w:rFonts w:eastAsiaTheme="minorHAnsi"/>
                <w:bCs/>
                <w:color w:val="auto"/>
                <w:sz w:val="22"/>
                <w:szCs w:val="22"/>
                <w:lang w:val="hr-HR"/>
              </w:rPr>
              <w:t xml:space="preserve">ЊЕ, ФОРМУЛАЦИЈЕ, СНАБДИЈЕВАЊА И </w:t>
            </w:r>
            <w:r w:rsidRPr="00C43F0E">
              <w:rPr>
                <w:rFonts w:eastAsiaTheme="minorHAnsi"/>
                <w:bCs/>
                <w:color w:val="auto"/>
                <w:sz w:val="22"/>
                <w:szCs w:val="22"/>
                <w:lang w:val="hr-HR"/>
              </w:rPr>
              <w:t>УПОТРЕБЕ ПРЕМАЗА (БОЈЕ, ЛАКОВИ И СТАКЛЕНЕ ГЛАЗУРЕ), ЉЕПИЛА</w:t>
            </w:r>
            <w:r w:rsidR="00C43F0E">
              <w:rPr>
                <w:rFonts w:eastAsiaTheme="minorHAnsi"/>
                <w:bCs/>
                <w:color w:val="auto"/>
                <w:sz w:val="22"/>
                <w:szCs w:val="22"/>
                <w:lang w:val="hr-HR"/>
              </w:rPr>
              <w:t xml:space="preserve">, </w:t>
            </w:r>
            <w:r w:rsidRPr="00C43F0E">
              <w:rPr>
                <w:rFonts w:eastAsiaTheme="minorHAnsi"/>
                <w:bCs/>
                <w:color w:val="auto"/>
                <w:sz w:val="22"/>
                <w:szCs w:val="22"/>
                <w:lang w:val="hr-HR"/>
              </w:rPr>
              <w:t>ЗАПТИВАЧИ И ШТАМПАРСКЕ БОЈЕ</w:t>
            </w:r>
          </w:p>
        </w:tc>
      </w:tr>
      <w:tr w:rsidR="00D13F1D"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09</w:t>
            </w:r>
          </w:p>
        </w:tc>
        <w:tc>
          <w:tcPr>
            <w:tcW w:w="8362"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ОТПАДИ ИЗ ФОТОГРАФСКЕ ИНДУСТРИЈЕ</w:t>
            </w:r>
          </w:p>
        </w:tc>
      </w:tr>
      <w:tr w:rsidR="00D13F1D"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10</w:t>
            </w:r>
          </w:p>
        </w:tc>
        <w:tc>
          <w:tcPr>
            <w:tcW w:w="8362" w:type="dxa"/>
          </w:tcPr>
          <w:p w:rsidR="00D13F1D" w:rsidRPr="00C43F0E" w:rsidRDefault="00C43F0E" w:rsidP="00D13F1D">
            <w:pPr>
              <w:autoSpaceDE w:val="0"/>
              <w:autoSpaceDN w:val="0"/>
              <w:adjustRightInd w:val="0"/>
              <w:rPr>
                <w:rFonts w:eastAsiaTheme="minorHAnsi"/>
                <w:bCs/>
                <w:color w:val="auto"/>
                <w:sz w:val="22"/>
                <w:szCs w:val="22"/>
                <w:lang w:val="hr-HR"/>
              </w:rPr>
            </w:pPr>
            <w:r>
              <w:rPr>
                <w:rFonts w:eastAsiaTheme="minorHAnsi"/>
                <w:bCs/>
                <w:color w:val="auto"/>
                <w:sz w:val="22"/>
                <w:szCs w:val="22"/>
                <w:lang w:val="hr-HR"/>
              </w:rPr>
              <w:t>ОТПАДИ ИЗ ТЕРМИЧКИХ ПРОЦЕСА</w:t>
            </w:r>
          </w:p>
        </w:tc>
      </w:tr>
      <w:tr w:rsidR="00D13F1D"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D13F1D" w:rsidRPr="00C43F0E" w:rsidRDefault="00D13F1D"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11</w:t>
            </w:r>
          </w:p>
          <w:p w:rsidR="00D13F1D" w:rsidRPr="00C43F0E" w:rsidRDefault="00D13F1D" w:rsidP="00D13F1D">
            <w:pPr>
              <w:autoSpaceDE w:val="0"/>
              <w:autoSpaceDN w:val="0"/>
              <w:adjustRightInd w:val="0"/>
              <w:rPr>
                <w:rFonts w:eastAsiaTheme="minorHAnsi"/>
                <w:bCs/>
                <w:color w:val="auto"/>
                <w:sz w:val="22"/>
                <w:szCs w:val="22"/>
                <w:lang w:val="hr-HR"/>
              </w:rPr>
            </w:pPr>
          </w:p>
        </w:tc>
        <w:tc>
          <w:tcPr>
            <w:tcW w:w="8362" w:type="dxa"/>
          </w:tcPr>
          <w:p w:rsidR="00D13F1D" w:rsidRPr="00C43F0E" w:rsidRDefault="00D13F1D"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ОТПАДИ ОД ХЕМИЈСКОГ ТРЕТМАНА ПОВРШИНЕ И ЗАШТИТЕ МЕТАЛА И</w:t>
            </w:r>
            <w:r w:rsidR="00C43F0E">
              <w:rPr>
                <w:rFonts w:eastAsiaTheme="minorHAnsi"/>
                <w:bCs/>
                <w:color w:val="auto"/>
                <w:sz w:val="22"/>
                <w:szCs w:val="22"/>
                <w:lang w:val="hr-HR"/>
              </w:rPr>
              <w:t xml:space="preserve"> </w:t>
            </w:r>
            <w:r w:rsidRPr="00C43F0E">
              <w:rPr>
                <w:rFonts w:eastAsiaTheme="minorHAnsi"/>
                <w:bCs/>
                <w:color w:val="auto"/>
                <w:sz w:val="22"/>
                <w:szCs w:val="22"/>
                <w:lang w:val="hr-HR"/>
              </w:rPr>
              <w:t>ДРУГИХ МАТЕРИЈАЛА; ХИДРОМЕТАЛУРГИЈА ОБОЈЕНИХ МЕТАЛА</w:t>
            </w:r>
          </w:p>
        </w:tc>
      </w:tr>
      <w:tr w:rsidR="00D13F1D"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D13F1D" w:rsidRPr="00C43F0E" w:rsidRDefault="007F65CF" w:rsidP="00D13F1D">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lastRenderedPageBreak/>
              <w:t>12</w:t>
            </w:r>
          </w:p>
        </w:tc>
        <w:tc>
          <w:tcPr>
            <w:tcW w:w="8362" w:type="dxa"/>
          </w:tcPr>
          <w:p w:rsidR="00D13F1D" w:rsidRPr="00C43F0E" w:rsidRDefault="00D13F1D"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ОТПАДИ ОД ОБЛИКОВАЊА И ФИЗИЧКЕ И МЕХАНИЧКЕ ПОВРШИНСКЕ</w:t>
            </w:r>
            <w:r w:rsidR="007F65CF" w:rsidRPr="00C43F0E">
              <w:rPr>
                <w:rFonts w:eastAsiaTheme="minorHAnsi"/>
                <w:bCs/>
                <w:color w:val="auto"/>
                <w:sz w:val="22"/>
                <w:szCs w:val="22"/>
                <w:lang w:val="sr-Cyrl-RS"/>
              </w:rPr>
              <w:t xml:space="preserve"> </w:t>
            </w:r>
            <w:r w:rsidR="00C43F0E">
              <w:rPr>
                <w:rFonts w:eastAsiaTheme="minorHAnsi"/>
                <w:bCs/>
                <w:color w:val="auto"/>
                <w:sz w:val="22"/>
                <w:szCs w:val="22"/>
                <w:lang w:val="hr-HR"/>
              </w:rPr>
              <w:t>ОБРАДЕ МЕТАЛА И ПЛАСТИКЕ</w:t>
            </w:r>
          </w:p>
        </w:tc>
      </w:tr>
      <w:tr w:rsidR="00D13F1D"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13</w:t>
            </w:r>
          </w:p>
          <w:p w:rsidR="00D13F1D" w:rsidRPr="00C43F0E" w:rsidRDefault="00D13F1D" w:rsidP="00D13F1D">
            <w:pPr>
              <w:autoSpaceDE w:val="0"/>
              <w:autoSpaceDN w:val="0"/>
              <w:adjustRightInd w:val="0"/>
              <w:rPr>
                <w:rFonts w:eastAsiaTheme="minorHAnsi"/>
                <w:bCs/>
                <w:color w:val="auto"/>
                <w:sz w:val="22"/>
                <w:szCs w:val="22"/>
                <w:lang w:val="hr-HR"/>
              </w:rPr>
            </w:pPr>
          </w:p>
        </w:tc>
        <w:tc>
          <w:tcPr>
            <w:tcW w:w="8362" w:type="dxa"/>
          </w:tcPr>
          <w:p w:rsidR="00D13F1D" w:rsidRPr="00C43F0E" w:rsidRDefault="007F65CF"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ОТПАДИ ОД УЉА И ОСТАТАКА ТЕЧНИХ ГОРИВА (ОСИМ ЈЕСТИВИХ УЉА</w:t>
            </w:r>
            <w:r w:rsidR="00C43F0E">
              <w:rPr>
                <w:rFonts w:eastAsiaTheme="minorHAnsi"/>
                <w:bCs/>
                <w:color w:val="auto"/>
                <w:sz w:val="22"/>
                <w:szCs w:val="22"/>
                <w:lang w:val="hr-HR"/>
              </w:rPr>
              <w:t xml:space="preserve"> </w:t>
            </w:r>
            <w:r w:rsidRPr="00C43F0E">
              <w:rPr>
                <w:rFonts w:eastAsiaTheme="minorHAnsi"/>
                <w:bCs/>
                <w:color w:val="auto"/>
                <w:sz w:val="22"/>
                <w:szCs w:val="22"/>
                <w:lang w:val="hr-HR"/>
              </w:rPr>
              <w:t>И ОНИХ У ПОГЛАВЉИМА 05, 12 И 19)</w:t>
            </w:r>
          </w:p>
        </w:tc>
      </w:tr>
      <w:tr w:rsidR="007F65CF"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14</w:t>
            </w:r>
          </w:p>
          <w:p w:rsidR="007F65CF" w:rsidRPr="00C43F0E" w:rsidRDefault="007F65CF" w:rsidP="007F65CF">
            <w:pPr>
              <w:autoSpaceDE w:val="0"/>
              <w:autoSpaceDN w:val="0"/>
              <w:adjustRightInd w:val="0"/>
              <w:rPr>
                <w:rFonts w:eastAsiaTheme="minorHAnsi"/>
                <w:bCs/>
                <w:color w:val="auto"/>
                <w:sz w:val="22"/>
                <w:szCs w:val="22"/>
                <w:lang w:val="hr-HR"/>
              </w:rPr>
            </w:pPr>
          </w:p>
        </w:tc>
        <w:tc>
          <w:tcPr>
            <w:tcW w:w="8362" w:type="dxa"/>
          </w:tcPr>
          <w:p w:rsidR="007F65CF" w:rsidRPr="00C43F0E" w:rsidRDefault="007F65CF"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ОТПАДНИ ОРГАНСКИ РА</w:t>
            </w:r>
            <w:r w:rsidR="00C43F0E">
              <w:rPr>
                <w:rFonts w:eastAsiaTheme="minorHAnsi"/>
                <w:bCs/>
                <w:color w:val="auto"/>
                <w:sz w:val="22"/>
                <w:szCs w:val="22"/>
                <w:lang w:val="hr-HR"/>
              </w:rPr>
              <w:t xml:space="preserve">СТВАРАЧИ, СРЕДСТВА ЗА ХЛАЂЕЊЕ И </w:t>
            </w:r>
            <w:r w:rsidRPr="00C43F0E">
              <w:rPr>
                <w:rFonts w:eastAsiaTheme="minorHAnsi"/>
                <w:bCs/>
                <w:color w:val="auto"/>
                <w:sz w:val="22"/>
                <w:szCs w:val="22"/>
                <w:lang w:val="hr-HR"/>
              </w:rPr>
              <w:t>ПОТИСНИ ГАСОВИ (ОСИМ 07 И 08)</w:t>
            </w:r>
          </w:p>
        </w:tc>
      </w:tr>
      <w:tr w:rsidR="007F65CF"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15</w:t>
            </w:r>
          </w:p>
          <w:p w:rsidR="007F65CF" w:rsidRPr="00C43F0E" w:rsidRDefault="007F65CF" w:rsidP="007F65CF">
            <w:pPr>
              <w:autoSpaceDE w:val="0"/>
              <w:autoSpaceDN w:val="0"/>
              <w:adjustRightInd w:val="0"/>
              <w:rPr>
                <w:rFonts w:eastAsiaTheme="minorHAnsi"/>
                <w:bCs/>
                <w:color w:val="auto"/>
                <w:sz w:val="22"/>
                <w:szCs w:val="22"/>
                <w:lang w:val="hr-HR"/>
              </w:rPr>
            </w:pPr>
          </w:p>
        </w:tc>
        <w:tc>
          <w:tcPr>
            <w:tcW w:w="8362" w:type="dxa"/>
          </w:tcPr>
          <w:p w:rsidR="007F65CF" w:rsidRPr="00C43F0E" w:rsidRDefault="007F65CF"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 ОД АМБАЛАЖЕ, АПСОРБЕ</w:t>
            </w:r>
            <w:r w:rsidR="00C43F0E">
              <w:rPr>
                <w:rFonts w:eastAsiaTheme="minorHAnsi"/>
                <w:bCs/>
                <w:color w:val="auto"/>
                <w:sz w:val="22"/>
                <w:szCs w:val="22"/>
                <w:lang w:val="hr-HR"/>
              </w:rPr>
              <w:t xml:space="preserve">НТИ, КРПЕ ЗА БРИСАЊЕ, ФИЛТЕРСКИ </w:t>
            </w:r>
            <w:r w:rsidRPr="00C43F0E">
              <w:rPr>
                <w:rFonts w:eastAsiaTheme="minorHAnsi"/>
                <w:bCs/>
                <w:color w:val="auto"/>
                <w:sz w:val="22"/>
                <w:szCs w:val="22"/>
                <w:lang w:val="hr-HR"/>
              </w:rPr>
              <w:t>МАТЕРИЈАЛИ И ЗАШТИТНЕ ТКАНИНЕ, АКО НИЈЕ ДРУГАЧИЈЕ</w:t>
            </w:r>
            <w:r w:rsidR="00C43F0E">
              <w:rPr>
                <w:rFonts w:eastAsiaTheme="minorHAnsi"/>
                <w:bCs/>
                <w:color w:val="auto"/>
                <w:sz w:val="22"/>
                <w:szCs w:val="22"/>
                <w:lang w:val="hr-HR"/>
              </w:rPr>
              <w:t xml:space="preserve"> </w:t>
            </w:r>
            <w:r w:rsidRPr="00C43F0E">
              <w:rPr>
                <w:rFonts w:eastAsiaTheme="minorHAnsi"/>
                <w:bCs/>
                <w:color w:val="auto"/>
                <w:sz w:val="22"/>
                <w:szCs w:val="22"/>
                <w:lang w:val="hr-HR"/>
              </w:rPr>
              <w:t>СПЕЦИФИКОВАНО</w:t>
            </w:r>
          </w:p>
        </w:tc>
      </w:tr>
      <w:tr w:rsidR="007F65CF"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16</w:t>
            </w:r>
          </w:p>
        </w:tc>
        <w:tc>
          <w:tcPr>
            <w:tcW w:w="8362"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ОТПАДИ КОЈИ НИСУ ДРУ</w:t>
            </w:r>
            <w:r w:rsidR="00C43F0E">
              <w:rPr>
                <w:rFonts w:eastAsiaTheme="minorHAnsi"/>
                <w:bCs/>
                <w:color w:val="auto"/>
                <w:sz w:val="22"/>
                <w:szCs w:val="22"/>
                <w:lang w:val="hr-HR"/>
              </w:rPr>
              <w:t>ГАЧИЈЕ СПЕЦИФИКОВАНИ У КАТАЛОГУ</w:t>
            </w:r>
          </w:p>
        </w:tc>
      </w:tr>
      <w:tr w:rsidR="007F65CF"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17</w:t>
            </w:r>
          </w:p>
          <w:p w:rsidR="007F65CF" w:rsidRPr="00C43F0E" w:rsidRDefault="007F65CF" w:rsidP="007F65CF">
            <w:pPr>
              <w:autoSpaceDE w:val="0"/>
              <w:autoSpaceDN w:val="0"/>
              <w:adjustRightInd w:val="0"/>
              <w:rPr>
                <w:rFonts w:eastAsiaTheme="minorHAnsi"/>
                <w:bCs/>
                <w:color w:val="auto"/>
                <w:sz w:val="22"/>
                <w:szCs w:val="22"/>
                <w:lang w:val="hr-HR"/>
              </w:rPr>
            </w:pPr>
          </w:p>
        </w:tc>
        <w:tc>
          <w:tcPr>
            <w:tcW w:w="8362" w:type="dxa"/>
          </w:tcPr>
          <w:p w:rsidR="007F65CF" w:rsidRPr="00C43F0E" w:rsidRDefault="007F65CF"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 xml:space="preserve">ГРАЂЕВИНСКИ ОТПАД </w:t>
            </w:r>
            <w:r w:rsidR="00C43F0E">
              <w:rPr>
                <w:rFonts w:eastAsiaTheme="minorHAnsi"/>
                <w:bCs/>
                <w:color w:val="auto"/>
                <w:sz w:val="22"/>
                <w:szCs w:val="22"/>
                <w:lang w:val="hr-HR"/>
              </w:rPr>
              <w:t xml:space="preserve">И ОТПАД ОД РУШЕЊА (УКЉУЧУЈУЋИ И </w:t>
            </w:r>
            <w:r w:rsidRPr="00C43F0E">
              <w:rPr>
                <w:rFonts w:eastAsiaTheme="minorHAnsi"/>
                <w:bCs/>
                <w:color w:val="auto"/>
                <w:sz w:val="22"/>
                <w:szCs w:val="22"/>
                <w:lang w:val="hr-HR"/>
              </w:rPr>
              <w:t>ИСКОПАНУ ЗЕ</w:t>
            </w:r>
            <w:r w:rsidR="00C43F0E">
              <w:rPr>
                <w:rFonts w:eastAsiaTheme="minorHAnsi"/>
                <w:bCs/>
                <w:color w:val="auto"/>
                <w:sz w:val="22"/>
                <w:szCs w:val="22"/>
                <w:lang w:val="hr-HR"/>
              </w:rPr>
              <w:t>МЉУ СА КОНТАМИНИРАНИХ ЛОКАЦИЈА)</w:t>
            </w:r>
          </w:p>
        </w:tc>
      </w:tr>
      <w:tr w:rsidR="007F65CF"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18</w:t>
            </w:r>
          </w:p>
          <w:p w:rsidR="007F65CF" w:rsidRPr="00C43F0E" w:rsidRDefault="007F65CF" w:rsidP="007F65CF">
            <w:pPr>
              <w:autoSpaceDE w:val="0"/>
              <w:autoSpaceDN w:val="0"/>
              <w:adjustRightInd w:val="0"/>
              <w:rPr>
                <w:rFonts w:eastAsiaTheme="minorHAnsi"/>
                <w:bCs/>
                <w:color w:val="auto"/>
                <w:sz w:val="22"/>
                <w:szCs w:val="22"/>
                <w:lang w:val="hr-HR"/>
              </w:rPr>
            </w:pPr>
          </w:p>
        </w:tc>
        <w:tc>
          <w:tcPr>
            <w:tcW w:w="8362" w:type="dxa"/>
          </w:tcPr>
          <w:p w:rsidR="007F65CF" w:rsidRPr="00C43F0E" w:rsidRDefault="007F65CF"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ОТПАДИ ОД ЗДРАВСТВЕНЕ ЗАШТ</w:t>
            </w:r>
            <w:r w:rsidR="00C43F0E">
              <w:rPr>
                <w:rFonts w:eastAsiaTheme="minorHAnsi"/>
                <w:bCs/>
                <w:color w:val="auto"/>
                <w:sz w:val="22"/>
                <w:szCs w:val="22"/>
                <w:lang w:val="hr-HR"/>
              </w:rPr>
              <w:t xml:space="preserve">ИТЕ ЉУДИ И ЖИВОТИЊА И/ИЛИ С ТИМ </w:t>
            </w:r>
            <w:r w:rsidRPr="00C43F0E">
              <w:rPr>
                <w:rFonts w:eastAsiaTheme="minorHAnsi"/>
                <w:bCs/>
                <w:color w:val="auto"/>
                <w:sz w:val="22"/>
                <w:szCs w:val="22"/>
                <w:lang w:val="hr-HR"/>
              </w:rPr>
              <w:t>ПОВЕЗАНОГ ИСТРАЖИВАЊА (ИСКЉУЧУЈУЋИ ОТПАД ИЗ КУХИЊА И</w:t>
            </w:r>
            <w:r w:rsidR="00C43F0E">
              <w:rPr>
                <w:rFonts w:eastAsiaTheme="minorHAnsi"/>
                <w:bCs/>
                <w:color w:val="auto"/>
                <w:sz w:val="22"/>
                <w:szCs w:val="22"/>
                <w:lang w:val="hr-HR"/>
              </w:rPr>
              <w:t xml:space="preserve"> </w:t>
            </w:r>
            <w:r w:rsidRPr="00C43F0E">
              <w:rPr>
                <w:rFonts w:eastAsiaTheme="minorHAnsi"/>
                <w:bCs/>
                <w:color w:val="auto"/>
                <w:sz w:val="22"/>
                <w:szCs w:val="22"/>
                <w:lang w:val="hr-HR"/>
              </w:rPr>
              <w:t>РЕСТОРАНА КОЈИ НЕ ДОЛАЗИ ОД НЕПОСРЕДНЕ ЗДРАВСТВЕНЕ</w:t>
            </w:r>
            <w:r w:rsidR="00C43F0E">
              <w:rPr>
                <w:rFonts w:eastAsiaTheme="minorHAnsi"/>
                <w:bCs/>
                <w:color w:val="auto"/>
                <w:sz w:val="22"/>
                <w:szCs w:val="22"/>
                <w:lang w:val="hr-HR"/>
              </w:rPr>
              <w:t xml:space="preserve"> </w:t>
            </w:r>
            <w:r w:rsidRPr="00C43F0E">
              <w:rPr>
                <w:rFonts w:eastAsiaTheme="minorHAnsi"/>
                <w:bCs/>
                <w:color w:val="auto"/>
                <w:sz w:val="22"/>
                <w:szCs w:val="22"/>
                <w:lang w:val="hr-HR"/>
              </w:rPr>
              <w:t>ЗАШТИТЕ)</w:t>
            </w:r>
          </w:p>
        </w:tc>
      </w:tr>
      <w:tr w:rsidR="007F65CF" w:rsidRPr="00C43F0E" w:rsidTr="00154D1E">
        <w:trPr>
          <w:cnfStyle w:val="000000010000" w:firstRow="0" w:lastRow="0" w:firstColumn="0" w:lastColumn="0" w:oddVBand="0" w:evenVBand="0" w:oddHBand="0" w:evenHBand="1" w:firstRowFirstColumn="0" w:firstRowLastColumn="0" w:lastRowFirstColumn="0" w:lastRowLastColumn="0"/>
        </w:trPr>
        <w:tc>
          <w:tcPr>
            <w:tcW w:w="988"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19</w:t>
            </w:r>
          </w:p>
          <w:p w:rsidR="007F65CF" w:rsidRPr="00C43F0E" w:rsidRDefault="007F65CF" w:rsidP="007F65CF">
            <w:pPr>
              <w:autoSpaceDE w:val="0"/>
              <w:autoSpaceDN w:val="0"/>
              <w:adjustRightInd w:val="0"/>
              <w:rPr>
                <w:rFonts w:eastAsiaTheme="minorHAnsi"/>
                <w:bCs/>
                <w:color w:val="auto"/>
                <w:sz w:val="22"/>
                <w:szCs w:val="22"/>
                <w:lang w:val="hr-HR"/>
              </w:rPr>
            </w:pPr>
          </w:p>
        </w:tc>
        <w:tc>
          <w:tcPr>
            <w:tcW w:w="8362" w:type="dxa"/>
          </w:tcPr>
          <w:p w:rsidR="007F65CF" w:rsidRPr="00C43F0E" w:rsidRDefault="007F65CF"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ОТПАДИ ИЗ ПОСТРОЈЕЊА ЗА О</w:t>
            </w:r>
            <w:r w:rsidR="00C43F0E">
              <w:rPr>
                <w:rFonts w:eastAsiaTheme="minorHAnsi"/>
                <w:bCs/>
                <w:color w:val="auto"/>
                <w:sz w:val="22"/>
                <w:szCs w:val="22"/>
                <w:lang w:val="hr-HR"/>
              </w:rPr>
              <w:t xml:space="preserve">БРАДУ ОТПАДА, ПОГОНА ЗА ТРЕТМАН </w:t>
            </w:r>
            <w:r w:rsidRPr="00C43F0E">
              <w:rPr>
                <w:rFonts w:eastAsiaTheme="minorHAnsi"/>
                <w:bCs/>
                <w:color w:val="auto"/>
                <w:sz w:val="22"/>
                <w:szCs w:val="22"/>
                <w:lang w:val="hr-HR"/>
              </w:rPr>
              <w:t>ОТПАДНИХ ВОДА ВАН МЈЕСТА НАСТАЈАЊА И ПРИПРЕМУ ВОДЕ ЗА</w:t>
            </w:r>
            <w:r w:rsidR="00C43F0E">
              <w:rPr>
                <w:rFonts w:eastAsiaTheme="minorHAnsi"/>
                <w:bCs/>
                <w:color w:val="auto"/>
                <w:sz w:val="22"/>
                <w:szCs w:val="22"/>
                <w:lang w:val="hr-HR"/>
              </w:rPr>
              <w:t xml:space="preserve"> </w:t>
            </w:r>
            <w:r w:rsidRPr="00C43F0E">
              <w:rPr>
                <w:rFonts w:eastAsiaTheme="minorHAnsi"/>
                <w:bCs/>
                <w:color w:val="auto"/>
                <w:sz w:val="22"/>
                <w:szCs w:val="22"/>
                <w:lang w:val="hr-HR"/>
              </w:rPr>
              <w:t>ЉУДСКУ ПОТРОШЊУ И КОРИШЋЕЊЕ У ИНДУСТРИЈИ</w:t>
            </w:r>
          </w:p>
        </w:tc>
      </w:tr>
      <w:tr w:rsidR="007F65CF" w:rsidRPr="00C43F0E" w:rsidTr="00154D1E">
        <w:trPr>
          <w:cnfStyle w:val="000000100000" w:firstRow="0" w:lastRow="0" w:firstColumn="0" w:lastColumn="0" w:oddVBand="0" w:evenVBand="0" w:oddHBand="1" w:evenHBand="0" w:firstRowFirstColumn="0" w:firstRowLastColumn="0" w:lastRowFirstColumn="0" w:lastRowLastColumn="0"/>
        </w:trPr>
        <w:tc>
          <w:tcPr>
            <w:tcW w:w="988" w:type="dxa"/>
          </w:tcPr>
          <w:p w:rsidR="007F65CF" w:rsidRPr="00C43F0E" w:rsidRDefault="007F65CF" w:rsidP="007F65CF">
            <w:pPr>
              <w:autoSpaceDE w:val="0"/>
              <w:autoSpaceDN w:val="0"/>
              <w:adjustRightInd w:val="0"/>
              <w:rPr>
                <w:rFonts w:eastAsiaTheme="minorHAnsi"/>
                <w:bCs/>
                <w:color w:val="auto"/>
                <w:sz w:val="22"/>
                <w:szCs w:val="22"/>
                <w:lang w:val="hr-HR"/>
              </w:rPr>
            </w:pPr>
            <w:r w:rsidRPr="00C43F0E">
              <w:rPr>
                <w:rFonts w:eastAsiaTheme="minorHAnsi"/>
                <w:bCs/>
                <w:color w:val="auto"/>
                <w:sz w:val="22"/>
                <w:szCs w:val="22"/>
                <w:lang w:val="hr-HR"/>
              </w:rPr>
              <w:t>20</w:t>
            </w:r>
          </w:p>
          <w:p w:rsidR="007F65CF" w:rsidRPr="00C43F0E" w:rsidRDefault="007F65CF" w:rsidP="007F65CF">
            <w:pPr>
              <w:autoSpaceDE w:val="0"/>
              <w:autoSpaceDN w:val="0"/>
              <w:adjustRightInd w:val="0"/>
              <w:rPr>
                <w:rFonts w:eastAsiaTheme="minorHAnsi"/>
                <w:bCs/>
                <w:color w:val="auto"/>
                <w:sz w:val="22"/>
                <w:szCs w:val="22"/>
                <w:lang w:val="hr-HR"/>
              </w:rPr>
            </w:pPr>
          </w:p>
        </w:tc>
        <w:tc>
          <w:tcPr>
            <w:tcW w:w="8362" w:type="dxa"/>
          </w:tcPr>
          <w:p w:rsidR="007F65CF" w:rsidRPr="00C43F0E" w:rsidRDefault="007F65CF" w:rsidP="00C43F0E">
            <w:pPr>
              <w:autoSpaceDE w:val="0"/>
              <w:autoSpaceDN w:val="0"/>
              <w:adjustRightInd w:val="0"/>
              <w:jc w:val="both"/>
              <w:rPr>
                <w:rFonts w:eastAsiaTheme="minorHAnsi"/>
                <w:bCs/>
                <w:color w:val="auto"/>
                <w:sz w:val="22"/>
                <w:szCs w:val="22"/>
                <w:lang w:val="hr-HR"/>
              </w:rPr>
            </w:pPr>
            <w:r w:rsidRPr="00C43F0E">
              <w:rPr>
                <w:rFonts w:eastAsiaTheme="minorHAnsi"/>
                <w:bCs/>
                <w:color w:val="auto"/>
                <w:sz w:val="22"/>
                <w:szCs w:val="22"/>
                <w:lang w:val="hr-HR"/>
              </w:rPr>
              <w:t>КОМУНАЛНИ ОТПАДИ (КУЋН</w:t>
            </w:r>
            <w:r w:rsidR="00C43F0E">
              <w:rPr>
                <w:rFonts w:eastAsiaTheme="minorHAnsi"/>
                <w:bCs/>
                <w:color w:val="auto"/>
                <w:sz w:val="22"/>
                <w:szCs w:val="22"/>
                <w:lang w:val="hr-HR"/>
              </w:rPr>
              <w:t xml:space="preserve">И ОТПАД И СЛИЧНИ КОМЕРЦИЈАЛНИ И </w:t>
            </w:r>
            <w:r w:rsidRPr="00C43F0E">
              <w:rPr>
                <w:rFonts w:eastAsiaTheme="minorHAnsi"/>
                <w:bCs/>
                <w:color w:val="auto"/>
                <w:sz w:val="22"/>
                <w:szCs w:val="22"/>
                <w:lang w:val="hr-HR"/>
              </w:rPr>
              <w:t>ИНДУСТРИЈСКИ ОТПАДИ), УКЉУЧУЈУЋИ ОДВОЈЕНО САКУПЉЕНЕ</w:t>
            </w:r>
            <w:r w:rsidR="00C43F0E">
              <w:rPr>
                <w:rFonts w:eastAsiaTheme="minorHAnsi"/>
                <w:bCs/>
                <w:color w:val="auto"/>
                <w:sz w:val="22"/>
                <w:szCs w:val="22"/>
                <w:lang w:val="hr-HR"/>
              </w:rPr>
              <w:t xml:space="preserve"> </w:t>
            </w:r>
            <w:r w:rsidRPr="00C43F0E">
              <w:rPr>
                <w:rFonts w:eastAsiaTheme="minorHAnsi"/>
                <w:bCs/>
                <w:color w:val="auto"/>
                <w:sz w:val="22"/>
                <w:szCs w:val="22"/>
                <w:lang w:val="hr-HR"/>
              </w:rPr>
              <w:t>ФРАКЦИЈЕ</w:t>
            </w:r>
          </w:p>
        </w:tc>
      </w:tr>
    </w:tbl>
    <w:p w:rsidR="00C43F0E" w:rsidRDefault="00C43F0E" w:rsidP="00C37BFB">
      <w:pPr>
        <w:autoSpaceDE w:val="0"/>
        <w:autoSpaceDN w:val="0"/>
        <w:adjustRightInd w:val="0"/>
        <w:spacing w:after="120"/>
        <w:jc w:val="both"/>
        <w:rPr>
          <w:sz w:val="24"/>
          <w:szCs w:val="24"/>
        </w:rPr>
      </w:pPr>
    </w:p>
    <w:p w:rsidR="00C43F0E" w:rsidRPr="00D32F01" w:rsidRDefault="00C43F0E" w:rsidP="00C37BFB">
      <w:pPr>
        <w:autoSpaceDE w:val="0"/>
        <w:autoSpaceDN w:val="0"/>
        <w:adjustRightInd w:val="0"/>
        <w:spacing w:after="120"/>
        <w:jc w:val="both"/>
        <w:rPr>
          <w:sz w:val="24"/>
          <w:szCs w:val="24"/>
        </w:rPr>
      </w:pPr>
      <w:r w:rsidRPr="00C43F0E">
        <w:rPr>
          <w:sz w:val="24"/>
          <w:szCs w:val="24"/>
        </w:rPr>
        <w:t>Свака од наведених група садржи подгрупе које су озна</w:t>
      </w:r>
      <w:r>
        <w:rPr>
          <w:sz w:val="24"/>
          <w:szCs w:val="24"/>
          <w:lang w:val="sr-Cyrl-RS"/>
        </w:rPr>
        <w:t>ч</w:t>
      </w:r>
      <w:r w:rsidRPr="00C43F0E">
        <w:rPr>
          <w:sz w:val="24"/>
          <w:szCs w:val="24"/>
        </w:rPr>
        <w:t xml:space="preserve">ене са </w:t>
      </w:r>
      <w:r>
        <w:rPr>
          <w:sz w:val="24"/>
          <w:szCs w:val="24"/>
          <w:lang w:val="sr-Cyrl-RS"/>
        </w:rPr>
        <w:t>ч</w:t>
      </w:r>
      <w:r w:rsidRPr="00C43F0E">
        <w:rPr>
          <w:sz w:val="24"/>
          <w:szCs w:val="24"/>
        </w:rPr>
        <w:t>ет</w:t>
      </w:r>
      <w:r>
        <w:rPr>
          <w:sz w:val="24"/>
          <w:szCs w:val="24"/>
        </w:rPr>
        <w:t>ири цифре. Групе и подгрупе упућују на одговарајућ</w:t>
      </w:r>
      <w:r w:rsidRPr="00C43F0E">
        <w:rPr>
          <w:sz w:val="24"/>
          <w:szCs w:val="24"/>
        </w:rPr>
        <w:t>у врсту отпада. У оквиру сваке</w:t>
      </w:r>
      <w:r>
        <w:rPr>
          <w:sz w:val="24"/>
          <w:szCs w:val="24"/>
        </w:rPr>
        <w:t xml:space="preserve"> подгрупе дат је шестоцифрени ко</w:t>
      </w:r>
      <w:r w:rsidRPr="00C43F0E">
        <w:rPr>
          <w:sz w:val="24"/>
          <w:szCs w:val="24"/>
        </w:rPr>
        <w:t>д (индексни број) за сваку врсту отпада посебно. Врсте отпада у Каталогу отпада озна</w:t>
      </w:r>
      <w:r>
        <w:rPr>
          <w:sz w:val="24"/>
          <w:szCs w:val="24"/>
          <w:lang w:val="sr-Cyrl-RS"/>
        </w:rPr>
        <w:t>ч</w:t>
      </w:r>
      <w:r w:rsidRPr="00C43F0E">
        <w:rPr>
          <w:sz w:val="24"/>
          <w:szCs w:val="24"/>
        </w:rPr>
        <w:t>ене су искљу</w:t>
      </w:r>
      <w:r>
        <w:rPr>
          <w:sz w:val="24"/>
          <w:szCs w:val="24"/>
          <w:lang w:val="sr-Cyrl-RS"/>
        </w:rPr>
        <w:t>ч</w:t>
      </w:r>
      <w:r w:rsidRPr="00C43F0E">
        <w:rPr>
          <w:sz w:val="24"/>
          <w:szCs w:val="24"/>
        </w:rPr>
        <w:t>иво шестоцифреним индексним бр</w:t>
      </w:r>
      <w:r>
        <w:rPr>
          <w:sz w:val="24"/>
          <w:szCs w:val="24"/>
        </w:rPr>
        <w:t>ојевима. У Каталогу отпада одређ</w:t>
      </w:r>
      <w:r w:rsidRPr="00C43F0E">
        <w:rPr>
          <w:sz w:val="24"/>
          <w:szCs w:val="24"/>
        </w:rPr>
        <w:t>ују се индексни бројеви за сваки опасан и неопасан отпад</w:t>
      </w:r>
    </w:p>
    <w:p w:rsidR="00826730" w:rsidRPr="00E36E00" w:rsidRDefault="00826730" w:rsidP="001A2AE0">
      <w:pPr>
        <w:autoSpaceDE w:val="0"/>
        <w:autoSpaceDN w:val="0"/>
        <w:adjustRightInd w:val="0"/>
        <w:spacing w:after="120"/>
        <w:jc w:val="both"/>
        <w:rPr>
          <w:sz w:val="24"/>
          <w:szCs w:val="24"/>
        </w:rPr>
      </w:pPr>
      <w:r w:rsidRPr="00E36E00">
        <w:rPr>
          <w:sz w:val="24"/>
          <w:szCs w:val="24"/>
        </w:rPr>
        <w:t>Интегрални систем управљања отпадом об</w:t>
      </w:r>
      <w:r w:rsidR="00C43F0E">
        <w:rPr>
          <w:sz w:val="24"/>
          <w:szCs w:val="24"/>
        </w:rPr>
        <w:t>ухвата категорије отпада дефинис</w:t>
      </w:r>
      <w:r w:rsidRPr="00E36E00">
        <w:rPr>
          <w:sz w:val="24"/>
          <w:szCs w:val="24"/>
        </w:rPr>
        <w:t xml:space="preserve">ане на доњој шеми. </w:t>
      </w:r>
    </w:p>
    <w:p w:rsidR="00826730" w:rsidRDefault="00826730" w:rsidP="00826730">
      <w:pPr>
        <w:jc w:val="center"/>
      </w:pPr>
      <w:r>
        <w:rPr>
          <w:noProof/>
          <w:lang w:val="hr-HR" w:eastAsia="hr-HR"/>
        </w:rPr>
        <w:lastRenderedPageBreak/>
        <w:drawing>
          <wp:inline distT="0" distB="0" distL="0" distR="0">
            <wp:extent cx="5686172" cy="7791450"/>
            <wp:effectExtent l="0" t="0" r="0" b="0"/>
            <wp:docPr id="8" name="Picture 8"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7440" cy="7793188"/>
                    </a:xfrm>
                    <a:prstGeom prst="rect">
                      <a:avLst/>
                    </a:prstGeom>
                    <a:noFill/>
                    <a:ln>
                      <a:noFill/>
                    </a:ln>
                  </pic:spPr>
                </pic:pic>
              </a:graphicData>
            </a:graphic>
          </wp:inline>
        </w:drawing>
      </w:r>
    </w:p>
    <w:p w:rsidR="001A66E6" w:rsidRDefault="003C5558" w:rsidP="00EA3107">
      <w:pPr>
        <w:autoSpaceDE w:val="0"/>
        <w:autoSpaceDN w:val="0"/>
        <w:adjustRightInd w:val="0"/>
        <w:jc w:val="center"/>
        <w:rPr>
          <w:rFonts w:eastAsiaTheme="minorHAnsi"/>
          <w:color w:val="auto"/>
          <w:sz w:val="24"/>
          <w:szCs w:val="24"/>
          <w:lang w:val="sr-Cyrl-BA"/>
        </w:rPr>
      </w:pPr>
      <w:r w:rsidRPr="003C5558">
        <w:rPr>
          <w:bCs/>
          <w:color w:val="auto"/>
          <w:sz w:val="24"/>
          <w:szCs w:val="24"/>
        </w:rPr>
        <w:t>Слика бр. 3</w:t>
      </w:r>
      <w:r w:rsidR="00826730" w:rsidRPr="003C5558">
        <w:rPr>
          <w:bCs/>
          <w:color w:val="auto"/>
          <w:sz w:val="24"/>
          <w:szCs w:val="24"/>
        </w:rPr>
        <w:t xml:space="preserve">.  </w:t>
      </w:r>
      <w:r w:rsidR="00826730" w:rsidRPr="003C5558">
        <w:rPr>
          <w:color w:val="auto"/>
          <w:sz w:val="24"/>
          <w:szCs w:val="24"/>
        </w:rPr>
        <w:t>Шематски приказ</w:t>
      </w:r>
      <w:r w:rsidR="00826730" w:rsidRPr="003C5558">
        <w:rPr>
          <w:i/>
          <w:color w:val="auto"/>
          <w:sz w:val="24"/>
          <w:szCs w:val="24"/>
        </w:rPr>
        <w:t xml:space="preserve"> </w:t>
      </w:r>
      <w:r w:rsidR="00826730">
        <w:rPr>
          <w:i/>
          <w:sz w:val="24"/>
          <w:szCs w:val="24"/>
        </w:rPr>
        <w:t>категорија отпада</w:t>
      </w:r>
    </w:p>
    <w:p w:rsidR="00826730" w:rsidRDefault="00826730" w:rsidP="001A66E6">
      <w:pPr>
        <w:autoSpaceDE w:val="0"/>
        <w:autoSpaceDN w:val="0"/>
        <w:adjustRightInd w:val="0"/>
        <w:jc w:val="both"/>
        <w:rPr>
          <w:rFonts w:eastAsiaTheme="minorHAnsi"/>
          <w:color w:val="auto"/>
          <w:sz w:val="24"/>
          <w:szCs w:val="24"/>
          <w:lang w:val="sr-Cyrl-BA"/>
        </w:rPr>
      </w:pPr>
    </w:p>
    <w:p w:rsidR="003C5558" w:rsidRDefault="003C5558" w:rsidP="001A66E6">
      <w:pPr>
        <w:autoSpaceDE w:val="0"/>
        <w:autoSpaceDN w:val="0"/>
        <w:adjustRightInd w:val="0"/>
        <w:jc w:val="both"/>
        <w:rPr>
          <w:rFonts w:eastAsiaTheme="minorHAnsi"/>
          <w:color w:val="auto"/>
          <w:sz w:val="24"/>
          <w:szCs w:val="24"/>
          <w:lang w:val="sr-Cyrl-BA"/>
        </w:rPr>
      </w:pPr>
    </w:p>
    <w:p w:rsidR="00CA1054" w:rsidRPr="006F2105" w:rsidRDefault="00CA1054" w:rsidP="00CA1054">
      <w:pPr>
        <w:pStyle w:val="Heading1"/>
        <w:spacing w:before="0"/>
        <w:jc w:val="both"/>
        <w:rPr>
          <w:rFonts w:ascii="Times New Roman" w:hAnsi="Times New Roman" w:cs="Times New Roman"/>
          <w:lang w:val="sr-Cyrl-RS"/>
        </w:rPr>
      </w:pPr>
      <w:bookmarkStart w:id="20" w:name="_Toc26436271"/>
      <w:r>
        <w:rPr>
          <w:rFonts w:ascii="Times New Roman" w:hAnsi="Times New Roman" w:cs="Times New Roman"/>
          <w:lang w:val="sr-Cyrl-RS"/>
        </w:rPr>
        <w:lastRenderedPageBreak/>
        <w:t>3.2. Очекиване врсте, количине и поријекло отпада који ће бити искоришћен или одложен на територији општине Прњавор</w:t>
      </w:r>
      <w:bookmarkEnd w:id="20"/>
    </w:p>
    <w:p w:rsidR="00425345" w:rsidRDefault="00425345" w:rsidP="00487EF8">
      <w:pPr>
        <w:autoSpaceDE w:val="0"/>
        <w:autoSpaceDN w:val="0"/>
        <w:adjustRightInd w:val="0"/>
        <w:jc w:val="both"/>
        <w:rPr>
          <w:rFonts w:eastAsiaTheme="minorHAnsi"/>
          <w:color w:val="auto"/>
          <w:sz w:val="24"/>
          <w:szCs w:val="24"/>
          <w:lang w:val="sr-Cyrl-BA"/>
        </w:rPr>
      </w:pPr>
    </w:p>
    <w:p w:rsidR="005E7F43" w:rsidRDefault="005E7F43" w:rsidP="00487EF8">
      <w:pPr>
        <w:autoSpaceDE w:val="0"/>
        <w:autoSpaceDN w:val="0"/>
        <w:adjustRightInd w:val="0"/>
        <w:jc w:val="both"/>
        <w:rPr>
          <w:rFonts w:eastAsiaTheme="minorHAnsi"/>
          <w:color w:val="auto"/>
          <w:sz w:val="24"/>
          <w:szCs w:val="24"/>
          <w:lang w:val="sr-Cyrl-BA"/>
        </w:rPr>
      </w:pPr>
    </w:p>
    <w:p w:rsidR="00425345" w:rsidRDefault="00744CA4" w:rsidP="00487EF8">
      <w:pPr>
        <w:autoSpaceDE w:val="0"/>
        <w:autoSpaceDN w:val="0"/>
        <w:adjustRightInd w:val="0"/>
        <w:jc w:val="both"/>
        <w:rPr>
          <w:rFonts w:eastAsiaTheme="minorHAnsi"/>
          <w:color w:val="auto"/>
          <w:sz w:val="24"/>
          <w:szCs w:val="24"/>
          <w:lang w:val="sr-Cyrl-BA"/>
        </w:rPr>
      </w:pPr>
      <w:r>
        <w:rPr>
          <w:rFonts w:eastAsiaTheme="minorHAnsi"/>
          <w:color w:val="auto"/>
          <w:sz w:val="24"/>
          <w:szCs w:val="24"/>
          <w:lang w:val="sr-Cyrl-BA"/>
        </w:rPr>
        <w:t>Приликом израде Локалног плана управљања отпадом за општину Прњавор једини доступни подаци о предузећима које се баве прерадом и третманом отпада на подручју општине су:</w:t>
      </w:r>
    </w:p>
    <w:p w:rsidR="00AE2E1A" w:rsidRPr="00AE2E1A" w:rsidRDefault="00471715" w:rsidP="00744CA4">
      <w:pPr>
        <w:pStyle w:val="ListParagraph"/>
        <w:numPr>
          <w:ilvl w:val="0"/>
          <w:numId w:val="5"/>
        </w:numPr>
        <w:autoSpaceDE w:val="0"/>
        <w:autoSpaceDN w:val="0"/>
        <w:adjustRightInd w:val="0"/>
        <w:jc w:val="both"/>
        <w:rPr>
          <w:rFonts w:eastAsiaTheme="minorHAnsi"/>
          <w:color w:val="auto"/>
          <w:sz w:val="24"/>
          <w:szCs w:val="24"/>
          <w:lang w:val="sr-Cyrl-BA"/>
        </w:rPr>
      </w:pPr>
      <w:r w:rsidRPr="00AE2E1A">
        <w:rPr>
          <w:rFonts w:eastAsiaTheme="minorHAnsi"/>
          <w:color w:val="auto"/>
          <w:sz w:val="24"/>
          <w:szCs w:val="24"/>
          <w:lang w:val="sr-Cyrl-BA"/>
        </w:rPr>
        <w:t>Самостални предузетник Осман Ковач, „</w:t>
      </w:r>
      <w:r w:rsidR="00744CA4" w:rsidRPr="00AE2E1A">
        <w:rPr>
          <w:rFonts w:eastAsiaTheme="minorHAnsi"/>
          <w:color w:val="auto"/>
          <w:sz w:val="24"/>
          <w:szCs w:val="24"/>
          <w:lang w:val="sr-Cyrl-BA"/>
        </w:rPr>
        <w:t>Код Санеле</w:t>
      </w:r>
      <w:r w:rsidRPr="00AE2E1A">
        <w:rPr>
          <w:rFonts w:eastAsiaTheme="minorHAnsi"/>
          <w:color w:val="auto"/>
          <w:sz w:val="24"/>
          <w:szCs w:val="24"/>
          <w:lang w:val="sr-Cyrl-BA"/>
        </w:rPr>
        <w:t>“</w:t>
      </w:r>
      <w:r w:rsidR="00744CA4" w:rsidRPr="00AE2E1A">
        <w:rPr>
          <w:rFonts w:eastAsiaTheme="minorHAnsi"/>
          <w:color w:val="auto"/>
          <w:sz w:val="24"/>
          <w:szCs w:val="24"/>
          <w:lang w:val="sr-Cyrl-BA"/>
        </w:rPr>
        <w:t>,</w:t>
      </w:r>
      <w:r w:rsidRPr="00AE2E1A">
        <w:rPr>
          <w:rFonts w:eastAsiaTheme="minorHAnsi"/>
          <w:color w:val="auto"/>
          <w:sz w:val="24"/>
          <w:szCs w:val="24"/>
          <w:lang w:val="sr-Cyrl-BA"/>
        </w:rPr>
        <w:t xml:space="preserve"> насеље Лишња са основном дјелатношћу трговина металним профилима и откуп секундарних сировина. Нису били доступни подаци о количинама отпада са којима се манипулише односно који се сакупља и прерађује.</w:t>
      </w:r>
      <w:r w:rsidR="00AE2E1A" w:rsidRPr="00AE2E1A">
        <w:rPr>
          <w:rFonts w:eastAsiaTheme="minorHAnsi"/>
          <w:color w:val="auto"/>
          <w:sz w:val="24"/>
          <w:szCs w:val="24"/>
          <w:lang w:val="sr-Cyrl-BA"/>
        </w:rPr>
        <w:t xml:space="preserve"> Према доступним подацима предузеће манипулише са слиједећеим категоријама отпада:</w:t>
      </w:r>
    </w:p>
    <w:p w:rsidR="00744CA4" w:rsidRPr="00AE2E1A" w:rsidRDefault="00744CA4" w:rsidP="00AE2E1A">
      <w:pPr>
        <w:autoSpaceDE w:val="0"/>
        <w:autoSpaceDN w:val="0"/>
        <w:adjustRightInd w:val="0"/>
        <w:jc w:val="both"/>
        <w:rPr>
          <w:rFonts w:eastAsiaTheme="minorHAnsi"/>
          <w:color w:val="auto"/>
          <w:sz w:val="24"/>
          <w:szCs w:val="24"/>
          <w:lang w:val="sr-Cyrl-BA"/>
        </w:rPr>
      </w:pPr>
    </w:p>
    <w:tbl>
      <w:tblPr>
        <w:tblStyle w:val="TableContemporary"/>
        <w:tblW w:w="5000" w:type="pct"/>
        <w:tblLook w:val="04A0" w:firstRow="1" w:lastRow="0" w:firstColumn="1" w:lastColumn="0" w:noHBand="0" w:noVBand="1"/>
      </w:tblPr>
      <w:tblGrid>
        <w:gridCol w:w="3865"/>
        <w:gridCol w:w="5162"/>
      </w:tblGrid>
      <w:tr w:rsidR="00AE2E1A" w:rsidRPr="00AE2E1A" w:rsidTr="00AE2E1A">
        <w:trPr>
          <w:cnfStyle w:val="100000000000" w:firstRow="1" w:lastRow="0" w:firstColumn="0" w:lastColumn="0" w:oddVBand="0" w:evenVBand="0" w:oddHBand="0" w:evenHBand="0" w:firstRowFirstColumn="0" w:firstRowLastColumn="0" w:lastRowFirstColumn="0" w:lastRowLastColumn="0"/>
        </w:trPr>
        <w:tc>
          <w:tcPr>
            <w:tcW w:w="2141" w:type="pct"/>
          </w:tcPr>
          <w:p w:rsidR="00AE2E1A" w:rsidRPr="00AE2E1A" w:rsidRDefault="00AE2E1A" w:rsidP="00AE2E1A">
            <w:pPr>
              <w:autoSpaceDE w:val="0"/>
              <w:autoSpaceDN w:val="0"/>
              <w:adjustRightInd w:val="0"/>
              <w:contextualSpacing/>
              <w:jc w:val="both"/>
              <w:rPr>
                <w:rFonts w:eastAsiaTheme="minorHAnsi"/>
                <w:color w:val="auto"/>
                <w:sz w:val="24"/>
                <w:szCs w:val="24"/>
                <w:lang w:val="sr-Cyrl-RS"/>
              </w:rPr>
            </w:pPr>
            <w:r w:rsidRPr="00AE2E1A">
              <w:rPr>
                <w:color w:val="auto"/>
              </w:rPr>
              <w:t xml:space="preserve">Индексни број </w:t>
            </w:r>
            <w:r w:rsidRPr="00AE2E1A">
              <w:rPr>
                <w:color w:val="auto"/>
                <w:lang w:val="sr-Cyrl-RS"/>
              </w:rPr>
              <w:t>отпада</w:t>
            </w:r>
          </w:p>
        </w:tc>
        <w:tc>
          <w:tcPr>
            <w:tcW w:w="2859" w:type="pct"/>
          </w:tcPr>
          <w:p w:rsidR="00AE2E1A" w:rsidRPr="00AE2E1A" w:rsidRDefault="00AE2E1A" w:rsidP="00AE2E1A">
            <w:pPr>
              <w:autoSpaceDE w:val="0"/>
              <w:autoSpaceDN w:val="0"/>
              <w:adjustRightInd w:val="0"/>
              <w:contextualSpacing/>
              <w:jc w:val="both"/>
              <w:rPr>
                <w:rFonts w:eastAsiaTheme="minorHAnsi"/>
                <w:color w:val="auto"/>
                <w:sz w:val="24"/>
                <w:szCs w:val="24"/>
                <w:lang w:val="sr-Cyrl-BA"/>
              </w:rPr>
            </w:pPr>
            <w:r w:rsidRPr="00AE2E1A">
              <w:rPr>
                <w:color w:val="auto"/>
              </w:rPr>
              <w:t>Назив отпада</w:t>
            </w:r>
          </w:p>
        </w:tc>
      </w:tr>
      <w:tr w:rsidR="00AE2E1A" w:rsidRPr="00AE2E1A" w:rsidTr="00AE2E1A">
        <w:trPr>
          <w:cnfStyle w:val="000000100000" w:firstRow="0" w:lastRow="0" w:firstColumn="0" w:lastColumn="0" w:oddVBand="0" w:evenVBand="0" w:oddHBand="1" w:evenHBand="0" w:firstRowFirstColumn="0" w:firstRowLastColumn="0" w:lastRowFirstColumn="0" w:lastRowLastColumn="0"/>
        </w:trPr>
        <w:tc>
          <w:tcPr>
            <w:tcW w:w="2141" w:type="pct"/>
          </w:tcPr>
          <w:p w:rsidR="00AE2E1A" w:rsidRPr="00AE2E1A" w:rsidRDefault="00AE2E1A" w:rsidP="00AE2E1A">
            <w:pPr>
              <w:autoSpaceDE w:val="0"/>
              <w:autoSpaceDN w:val="0"/>
              <w:adjustRightInd w:val="0"/>
              <w:contextualSpacing/>
              <w:jc w:val="both"/>
              <w:rPr>
                <w:rFonts w:eastAsiaTheme="minorHAnsi"/>
                <w:color w:val="auto"/>
                <w:sz w:val="24"/>
                <w:szCs w:val="24"/>
                <w:lang w:val="sr-Cyrl-BA"/>
              </w:rPr>
            </w:pPr>
            <w:r w:rsidRPr="00AE2E1A">
              <w:rPr>
                <w:color w:val="auto"/>
              </w:rPr>
              <w:t>16 01 18</w:t>
            </w:r>
          </w:p>
        </w:tc>
        <w:tc>
          <w:tcPr>
            <w:tcW w:w="2859" w:type="pct"/>
          </w:tcPr>
          <w:p w:rsidR="00AE2E1A" w:rsidRPr="00AE2E1A" w:rsidRDefault="00AE2E1A" w:rsidP="00AE2E1A">
            <w:pPr>
              <w:autoSpaceDE w:val="0"/>
              <w:autoSpaceDN w:val="0"/>
              <w:adjustRightInd w:val="0"/>
              <w:contextualSpacing/>
              <w:jc w:val="both"/>
              <w:rPr>
                <w:rFonts w:eastAsiaTheme="minorHAnsi"/>
                <w:color w:val="auto"/>
                <w:sz w:val="24"/>
                <w:szCs w:val="24"/>
                <w:lang w:val="sr-Cyrl-BA"/>
              </w:rPr>
            </w:pPr>
            <w:r w:rsidRPr="00AE2E1A">
              <w:rPr>
                <w:rFonts w:eastAsiaTheme="minorHAnsi"/>
                <w:color w:val="auto"/>
                <w:sz w:val="24"/>
                <w:szCs w:val="24"/>
                <w:lang w:val="sr-Cyrl-BA"/>
              </w:rPr>
              <w:t>обојени метал</w:t>
            </w:r>
          </w:p>
        </w:tc>
      </w:tr>
      <w:tr w:rsidR="00AE2E1A" w:rsidRPr="00AE2E1A" w:rsidTr="00AE2E1A">
        <w:trPr>
          <w:cnfStyle w:val="000000010000" w:firstRow="0" w:lastRow="0" w:firstColumn="0" w:lastColumn="0" w:oddVBand="0" w:evenVBand="0" w:oddHBand="0" w:evenHBand="1" w:firstRowFirstColumn="0" w:firstRowLastColumn="0" w:lastRowFirstColumn="0" w:lastRowLastColumn="0"/>
        </w:trPr>
        <w:tc>
          <w:tcPr>
            <w:tcW w:w="2141" w:type="pct"/>
          </w:tcPr>
          <w:p w:rsidR="00AE2E1A" w:rsidRDefault="00AE2E1A" w:rsidP="00AE2E1A">
            <w:pPr>
              <w:autoSpaceDE w:val="0"/>
              <w:autoSpaceDN w:val="0"/>
              <w:adjustRightInd w:val="0"/>
              <w:contextualSpacing/>
              <w:jc w:val="both"/>
            </w:pPr>
            <w:r>
              <w:t>17 04 01</w:t>
            </w:r>
          </w:p>
        </w:tc>
        <w:tc>
          <w:tcPr>
            <w:tcW w:w="2859" w:type="pct"/>
          </w:tcPr>
          <w:p w:rsidR="00AE2E1A" w:rsidRDefault="00AE2E1A" w:rsidP="00AE2E1A">
            <w:pPr>
              <w:autoSpaceDE w:val="0"/>
              <w:autoSpaceDN w:val="0"/>
              <w:adjustRightInd w:val="0"/>
              <w:contextualSpacing/>
              <w:jc w:val="both"/>
              <w:rPr>
                <w:rFonts w:eastAsiaTheme="minorHAnsi"/>
                <w:color w:val="FF0000"/>
                <w:sz w:val="24"/>
                <w:szCs w:val="24"/>
                <w:lang w:val="sr-Cyrl-BA"/>
              </w:rPr>
            </w:pPr>
            <w:r>
              <w:t>бакар, бронза, месинг</w:t>
            </w:r>
          </w:p>
        </w:tc>
      </w:tr>
      <w:tr w:rsidR="00AE2E1A" w:rsidRPr="00AE2E1A" w:rsidTr="00AE2E1A">
        <w:trPr>
          <w:cnfStyle w:val="000000100000" w:firstRow="0" w:lastRow="0" w:firstColumn="0" w:lastColumn="0" w:oddVBand="0" w:evenVBand="0" w:oddHBand="1" w:evenHBand="0" w:firstRowFirstColumn="0" w:firstRowLastColumn="0" w:lastRowFirstColumn="0" w:lastRowLastColumn="0"/>
        </w:trPr>
        <w:tc>
          <w:tcPr>
            <w:tcW w:w="2141" w:type="pct"/>
          </w:tcPr>
          <w:p w:rsidR="00AE2E1A" w:rsidRDefault="00AE2E1A" w:rsidP="00AE2E1A">
            <w:pPr>
              <w:autoSpaceDE w:val="0"/>
              <w:autoSpaceDN w:val="0"/>
              <w:adjustRightInd w:val="0"/>
              <w:contextualSpacing/>
              <w:jc w:val="both"/>
            </w:pPr>
            <w:r>
              <w:t>17 04 02</w:t>
            </w:r>
          </w:p>
        </w:tc>
        <w:tc>
          <w:tcPr>
            <w:tcW w:w="2859" w:type="pct"/>
          </w:tcPr>
          <w:p w:rsidR="00AE2E1A" w:rsidRDefault="00AE2E1A" w:rsidP="00AE2E1A">
            <w:pPr>
              <w:autoSpaceDE w:val="0"/>
              <w:autoSpaceDN w:val="0"/>
              <w:adjustRightInd w:val="0"/>
              <w:contextualSpacing/>
              <w:jc w:val="both"/>
              <w:rPr>
                <w:rFonts w:eastAsiaTheme="minorHAnsi"/>
                <w:color w:val="FF0000"/>
                <w:sz w:val="24"/>
                <w:szCs w:val="24"/>
                <w:lang w:val="sr-Cyrl-BA"/>
              </w:rPr>
            </w:pPr>
            <w:r>
              <w:t>алуминијум</w:t>
            </w:r>
          </w:p>
        </w:tc>
      </w:tr>
      <w:tr w:rsidR="00AE2E1A" w:rsidRPr="00AE2E1A" w:rsidTr="00AE2E1A">
        <w:trPr>
          <w:cnfStyle w:val="000000010000" w:firstRow="0" w:lastRow="0" w:firstColumn="0" w:lastColumn="0" w:oddVBand="0" w:evenVBand="0" w:oddHBand="0" w:evenHBand="1" w:firstRowFirstColumn="0" w:firstRowLastColumn="0" w:lastRowFirstColumn="0" w:lastRowLastColumn="0"/>
        </w:trPr>
        <w:tc>
          <w:tcPr>
            <w:tcW w:w="2141" w:type="pct"/>
          </w:tcPr>
          <w:p w:rsidR="00AE2E1A" w:rsidRDefault="00AE2E1A" w:rsidP="00AE2E1A">
            <w:pPr>
              <w:autoSpaceDE w:val="0"/>
              <w:autoSpaceDN w:val="0"/>
              <w:adjustRightInd w:val="0"/>
              <w:contextualSpacing/>
              <w:jc w:val="both"/>
            </w:pPr>
            <w:r>
              <w:t>17 04 05</w:t>
            </w:r>
          </w:p>
        </w:tc>
        <w:tc>
          <w:tcPr>
            <w:tcW w:w="2859" w:type="pct"/>
          </w:tcPr>
          <w:p w:rsidR="00AE2E1A" w:rsidRDefault="00AE2E1A" w:rsidP="00AE2E1A">
            <w:pPr>
              <w:autoSpaceDE w:val="0"/>
              <w:autoSpaceDN w:val="0"/>
              <w:adjustRightInd w:val="0"/>
              <w:contextualSpacing/>
              <w:jc w:val="both"/>
              <w:rPr>
                <w:rFonts w:eastAsiaTheme="minorHAnsi"/>
                <w:color w:val="FF0000"/>
                <w:sz w:val="24"/>
                <w:szCs w:val="24"/>
                <w:lang w:val="sr-Cyrl-BA"/>
              </w:rPr>
            </w:pPr>
            <w:r>
              <w:t>гвожђе и челик</w:t>
            </w:r>
          </w:p>
        </w:tc>
      </w:tr>
      <w:tr w:rsidR="00AE2E1A" w:rsidRPr="00AE2E1A" w:rsidTr="00AE2E1A">
        <w:trPr>
          <w:cnfStyle w:val="000000100000" w:firstRow="0" w:lastRow="0" w:firstColumn="0" w:lastColumn="0" w:oddVBand="0" w:evenVBand="0" w:oddHBand="1" w:evenHBand="0" w:firstRowFirstColumn="0" w:firstRowLastColumn="0" w:lastRowFirstColumn="0" w:lastRowLastColumn="0"/>
        </w:trPr>
        <w:tc>
          <w:tcPr>
            <w:tcW w:w="2141" w:type="pct"/>
          </w:tcPr>
          <w:p w:rsidR="00AE2E1A" w:rsidRDefault="00AE2E1A" w:rsidP="00AE2E1A">
            <w:pPr>
              <w:autoSpaceDE w:val="0"/>
              <w:autoSpaceDN w:val="0"/>
              <w:adjustRightInd w:val="0"/>
              <w:contextualSpacing/>
              <w:jc w:val="both"/>
            </w:pPr>
            <w:r>
              <w:t>19 10 01</w:t>
            </w:r>
          </w:p>
        </w:tc>
        <w:tc>
          <w:tcPr>
            <w:tcW w:w="2859" w:type="pct"/>
          </w:tcPr>
          <w:p w:rsidR="00AE2E1A" w:rsidRDefault="00AE2E1A" w:rsidP="00AE2E1A">
            <w:pPr>
              <w:pStyle w:val="ListParagraph"/>
              <w:autoSpaceDE w:val="0"/>
              <w:autoSpaceDN w:val="0"/>
              <w:adjustRightInd w:val="0"/>
              <w:ind w:left="0"/>
              <w:jc w:val="both"/>
            </w:pPr>
            <w:r>
              <w:t>отпад од гвожђа и челика</w:t>
            </w:r>
          </w:p>
        </w:tc>
      </w:tr>
      <w:tr w:rsidR="00AE2E1A" w:rsidRPr="00AE2E1A" w:rsidTr="00AE2E1A">
        <w:trPr>
          <w:cnfStyle w:val="000000010000" w:firstRow="0" w:lastRow="0" w:firstColumn="0" w:lastColumn="0" w:oddVBand="0" w:evenVBand="0" w:oddHBand="0" w:evenHBand="1" w:firstRowFirstColumn="0" w:firstRowLastColumn="0" w:lastRowFirstColumn="0" w:lastRowLastColumn="0"/>
        </w:trPr>
        <w:tc>
          <w:tcPr>
            <w:tcW w:w="2141" w:type="pct"/>
          </w:tcPr>
          <w:p w:rsidR="00AE2E1A" w:rsidRDefault="00AE2E1A" w:rsidP="00AE2E1A">
            <w:pPr>
              <w:autoSpaceDE w:val="0"/>
              <w:autoSpaceDN w:val="0"/>
              <w:adjustRightInd w:val="0"/>
              <w:contextualSpacing/>
              <w:jc w:val="both"/>
            </w:pPr>
            <w:r>
              <w:t>19 12 03</w:t>
            </w:r>
          </w:p>
        </w:tc>
        <w:tc>
          <w:tcPr>
            <w:tcW w:w="2859" w:type="pct"/>
          </w:tcPr>
          <w:p w:rsidR="00AE2E1A" w:rsidRDefault="00AE2E1A" w:rsidP="00AE2E1A">
            <w:pPr>
              <w:autoSpaceDE w:val="0"/>
              <w:autoSpaceDN w:val="0"/>
              <w:adjustRightInd w:val="0"/>
              <w:contextualSpacing/>
              <w:jc w:val="both"/>
              <w:rPr>
                <w:rFonts w:eastAsiaTheme="minorHAnsi"/>
                <w:color w:val="FF0000"/>
                <w:sz w:val="24"/>
                <w:szCs w:val="24"/>
                <w:lang w:val="sr-Cyrl-BA"/>
              </w:rPr>
            </w:pPr>
            <w:r>
              <w:t>обојени метали</w:t>
            </w:r>
          </w:p>
        </w:tc>
      </w:tr>
    </w:tbl>
    <w:p w:rsidR="004C1956" w:rsidRDefault="004C1956" w:rsidP="004C1956">
      <w:pPr>
        <w:autoSpaceDE w:val="0"/>
        <w:autoSpaceDN w:val="0"/>
        <w:adjustRightInd w:val="0"/>
        <w:jc w:val="both"/>
        <w:rPr>
          <w:rFonts w:eastAsiaTheme="minorHAnsi"/>
          <w:color w:val="FF0000"/>
          <w:sz w:val="24"/>
          <w:szCs w:val="24"/>
          <w:lang w:val="sr-Cyrl-BA"/>
        </w:rPr>
      </w:pPr>
    </w:p>
    <w:p w:rsidR="00AE2E1A" w:rsidRPr="00AE2E1A" w:rsidRDefault="00AE2E1A" w:rsidP="00AE2E1A">
      <w:pPr>
        <w:autoSpaceDE w:val="0"/>
        <w:autoSpaceDN w:val="0"/>
        <w:adjustRightInd w:val="0"/>
        <w:jc w:val="both"/>
        <w:rPr>
          <w:rFonts w:eastAsiaTheme="minorHAnsi"/>
          <w:color w:val="FF0000"/>
          <w:sz w:val="24"/>
          <w:szCs w:val="24"/>
          <w:lang w:val="sr-Cyrl-RS"/>
        </w:rPr>
      </w:pPr>
      <w:r w:rsidRPr="00AE2E1A">
        <w:rPr>
          <w:rFonts w:eastAsiaTheme="minorHAnsi"/>
          <w:color w:val="auto"/>
          <w:sz w:val="24"/>
          <w:szCs w:val="24"/>
          <w:lang w:val="sr-Cyrl-BA"/>
        </w:rPr>
        <w:t>Према подацима са званичног сајта Владе РС према регистру издатих дозвола за извоз отпада, ово предузеће је у току 2019. год. извршило извоз металног отпада у количини од 2400 тона. (</w:t>
      </w:r>
      <w:hyperlink r:id="rId33" w:history="1">
        <w:r w:rsidRPr="00AE2E1A">
          <w:rPr>
            <w:color w:val="auto"/>
            <w:u w:val="single"/>
          </w:rPr>
          <w:t>http://www.vladars.net/sr-SP-Cyrl/Vlada/Ministarstva/mgr/Documents</w:t>
        </w:r>
      </w:hyperlink>
      <w:r>
        <w:rPr>
          <w:lang w:val="sr-Cyrl-RS"/>
        </w:rPr>
        <w:t>)</w:t>
      </w:r>
    </w:p>
    <w:p w:rsidR="00AE2E1A" w:rsidRDefault="00AE2E1A" w:rsidP="00AE2E1A">
      <w:pPr>
        <w:autoSpaceDE w:val="0"/>
        <w:autoSpaceDN w:val="0"/>
        <w:adjustRightInd w:val="0"/>
        <w:jc w:val="both"/>
        <w:rPr>
          <w:rFonts w:eastAsiaTheme="minorHAnsi"/>
          <w:color w:val="FF0000"/>
          <w:sz w:val="24"/>
          <w:szCs w:val="24"/>
          <w:lang w:val="sr-Cyrl-BA"/>
        </w:rPr>
      </w:pPr>
      <w:r>
        <w:rPr>
          <w:rFonts w:eastAsiaTheme="minorHAnsi"/>
          <w:color w:val="FF0000"/>
          <w:sz w:val="24"/>
          <w:szCs w:val="24"/>
          <w:lang w:val="sr-Cyrl-BA"/>
        </w:rPr>
        <w:t xml:space="preserve"> </w:t>
      </w:r>
    </w:p>
    <w:p w:rsidR="00680973" w:rsidRPr="00AE2E1A" w:rsidRDefault="00471715" w:rsidP="00AE2E1A">
      <w:pPr>
        <w:pStyle w:val="ListParagraph"/>
        <w:numPr>
          <w:ilvl w:val="0"/>
          <w:numId w:val="3"/>
        </w:numPr>
        <w:autoSpaceDE w:val="0"/>
        <w:autoSpaceDN w:val="0"/>
        <w:adjustRightInd w:val="0"/>
        <w:jc w:val="both"/>
        <w:rPr>
          <w:rFonts w:eastAsiaTheme="minorHAnsi"/>
          <w:color w:val="FF0000"/>
          <w:sz w:val="24"/>
          <w:szCs w:val="24"/>
          <w:lang w:val="sr-Cyrl-BA"/>
        </w:rPr>
      </w:pPr>
      <w:r w:rsidRPr="00AE2E1A">
        <w:rPr>
          <w:rFonts w:eastAsiaTheme="minorHAnsi"/>
          <w:color w:val="auto"/>
          <w:sz w:val="24"/>
          <w:szCs w:val="24"/>
          <w:lang w:val="sr-Cyrl-BA"/>
        </w:rPr>
        <w:t xml:space="preserve">ДД Комерц, у насељу Вијака са основном дјелатношћу сакупљање и прерада металног отпада и секундарних сировина. </w:t>
      </w:r>
      <w:r w:rsidR="00680973" w:rsidRPr="00AE2E1A">
        <w:rPr>
          <w:rFonts w:eastAsiaTheme="minorHAnsi"/>
          <w:color w:val="auto"/>
          <w:sz w:val="24"/>
          <w:szCs w:val="24"/>
          <w:lang w:val="sr-Cyrl-RS"/>
        </w:rPr>
        <w:t>Према подацима из дозволе за управљање отпадом п</w:t>
      </w:r>
      <w:r w:rsidR="00680973" w:rsidRPr="00AE2E1A">
        <w:rPr>
          <w:color w:val="auto"/>
        </w:rPr>
        <w:t xml:space="preserve">равно лице „D.D. KOMERC“ д.о.о. Прњавор, врши сакупљање, физички третман и складиштење неопасног отпада, у укупној количини од 900 тона у току једне календарске </w:t>
      </w:r>
      <w:r w:rsidR="00680973">
        <w:t xml:space="preserve">године, на парцели означеној као к.ч. број 576/2 к.о. Вијака. Отпад се преузима од произвођача, односно власника отпада. </w:t>
      </w:r>
      <w:r w:rsidR="00680973" w:rsidRPr="00AE2E1A">
        <w:rPr>
          <w:lang w:val="sr-Cyrl-RS"/>
        </w:rPr>
        <w:t xml:space="preserve">У наставку се дају категорије отпада са којима правно лице манипулише </w:t>
      </w:r>
    </w:p>
    <w:p w:rsidR="00680973" w:rsidRDefault="00680973" w:rsidP="00680973">
      <w:pPr>
        <w:pStyle w:val="ListParagraph"/>
        <w:autoSpaceDE w:val="0"/>
        <w:autoSpaceDN w:val="0"/>
        <w:adjustRightInd w:val="0"/>
        <w:jc w:val="both"/>
        <w:rPr>
          <w:rFonts w:eastAsiaTheme="minorHAnsi"/>
          <w:color w:val="FF0000"/>
          <w:sz w:val="24"/>
          <w:szCs w:val="24"/>
          <w:lang w:val="sr-Cyrl-BA"/>
        </w:rPr>
      </w:pPr>
    </w:p>
    <w:tbl>
      <w:tblPr>
        <w:tblStyle w:val="TableContemporary"/>
        <w:tblW w:w="5000" w:type="pct"/>
        <w:tblLook w:val="04A0" w:firstRow="1" w:lastRow="0" w:firstColumn="1" w:lastColumn="0" w:noHBand="0" w:noVBand="1"/>
      </w:tblPr>
      <w:tblGrid>
        <w:gridCol w:w="2134"/>
        <w:gridCol w:w="2851"/>
        <w:gridCol w:w="2022"/>
        <w:gridCol w:w="2020"/>
      </w:tblGrid>
      <w:tr w:rsidR="00ED4F9A" w:rsidTr="00BD0F04">
        <w:trPr>
          <w:cnfStyle w:val="100000000000" w:firstRow="1" w:lastRow="0" w:firstColumn="0" w:lastColumn="0" w:oddVBand="0" w:evenVBand="0" w:oddHBand="0" w:evenHBand="0" w:firstRowFirstColumn="0" w:firstRowLastColumn="0" w:lastRowFirstColumn="0" w:lastRowLastColumn="0"/>
        </w:trPr>
        <w:tc>
          <w:tcPr>
            <w:tcW w:w="1182" w:type="pct"/>
          </w:tcPr>
          <w:p w:rsidR="00ED4F9A" w:rsidRPr="00BD0F04" w:rsidRDefault="00ED4F9A" w:rsidP="00680973">
            <w:pPr>
              <w:pStyle w:val="ListParagraph"/>
              <w:autoSpaceDE w:val="0"/>
              <w:autoSpaceDN w:val="0"/>
              <w:adjustRightInd w:val="0"/>
              <w:ind w:left="0"/>
              <w:jc w:val="both"/>
              <w:rPr>
                <w:rFonts w:eastAsiaTheme="minorHAnsi"/>
                <w:color w:val="FF0000"/>
                <w:sz w:val="24"/>
                <w:szCs w:val="24"/>
                <w:lang w:val="sr-Cyrl-RS"/>
              </w:rPr>
            </w:pPr>
            <w:r>
              <w:t>Индексни број</w:t>
            </w:r>
            <w:r w:rsidR="00BD0F04">
              <w:t xml:space="preserve"> </w:t>
            </w:r>
            <w:r w:rsidR="00BD0F04">
              <w:rPr>
                <w:lang w:val="sr-Cyrl-RS"/>
              </w:rPr>
              <w:t>отпада</w:t>
            </w:r>
          </w:p>
        </w:tc>
        <w:tc>
          <w:tcPr>
            <w:tcW w:w="1579" w:type="pct"/>
          </w:tcPr>
          <w:p w:rsidR="00ED4F9A" w:rsidRDefault="00ED4F9A" w:rsidP="00680973">
            <w:pPr>
              <w:pStyle w:val="ListParagraph"/>
              <w:autoSpaceDE w:val="0"/>
              <w:autoSpaceDN w:val="0"/>
              <w:adjustRightInd w:val="0"/>
              <w:ind w:left="0"/>
              <w:jc w:val="both"/>
              <w:rPr>
                <w:rFonts w:eastAsiaTheme="minorHAnsi"/>
                <w:color w:val="FF0000"/>
                <w:sz w:val="24"/>
                <w:szCs w:val="24"/>
                <w:lang w:val="sr-Cyrl-BA"/>
              </w:rPr>
            </w:pPr>
            <w:r>
              <w:t>Назив отпада</w:t>
            </w:r>
          </w:p>
        </w:tc>
        <w:tc>
          <w:tcPr>
            <w:tcW w:w="1120" w:type="pct"/>
          </w:tcPr>
          <w:p w:rsidR="00ED4F9A" w:rsidRDefault="00ED4F9A" w:rsidP="00680973">
            <w:pPr>
              <w:pStyle w:val="ListParagraph"/>
              <w:autoSpaceDE w:val="0"/>
              <w:autoSpaceDN w:val="0"/>
              <w:adjustRightInd w:val="0"/>
              <w:ind w:left="0"/>
              <w:jc w:val="both"/>
              <w:rPr>
                <w:rFonts w:eastAsiaTheme="minorHAnsi"/>
                <w:color w:val="FF0000"/>
                <w:sz w:val="24"/>
                <w:szCs w:val="24"/>
                <w:lang w:val="sr-Cyrl-BA"/>
              </w:rPr>
            </w:pPr>
            <w:r>
              <w:t>Годишња kоличина (t)</w:t>
            </w:r>
          </w:p>
        </w:tc>
        <w:tc>
          <w:tcPr>
            <w:tcW w:w="1119" w:type="pct"/>
          </w:tcPr>
          <w:p w:rsidR="00ED4F9A" w:rsidRDefault="00ED4F9A" w:rsidP="00680973">
            <w:pPr>
              <w:pStyle w:val="ListParagraph"/>
              <w:autoSpaceDE w:val="0"/>
              <w:autoSpaceDN w:val="0"/>
              <w:adjustRightInd w:val="0"/>
              <w:ind w:left="0"/>
              <w:jc w:val="both"/>
              <w:rPr>
                <w:rFonts w:eastAsiaTheme="minorHAnsi"/>
                <w:color w:val="FF0000"/>
                <w:sz w:val="24"/>
                <w:szCs w:val="24"/>
                <w:lang w:val="sr-Cyrl-BA"/>
              </w:rPr>
            </w:pPr>
            <w:r>
              <w:t>Поступак обраде</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r>
              <w:t xml:space="preserve">02 01 10 </w:t>
            </w:r>
          </w:p>
        </w:tc>
        <w:tc>
          <w:tcPr>
            <w:tcW w:w="1579" w:type="pct"/>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r>
              <w:t>отпад од метала</w:t>
            </w:r>
          </w:p>
        </w:tc>
        <w:tc>
          <w:tcPr>
            <w:tcW w:w="1120" w:type="pct"/>
            <w:vMerge w:val="restart"/>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p w:rsidR="00BD0F04" w:rsidRDefault="00BD0F04" w:rsidP="00BD0F04">
            <w:pPr>
              <w:pStyle w:val="ListParagraph"/>
              <w:autoSpaceDE w:val="0"/>
              <w:autoSpaceDN w:val="0"/>
              <w:adjustRightInd w:val="0"/>
              <w:ind w:left="0"/>
              <w:jc w:val="center"/>
              <w:rPr>
                <w:rFonts w:eastAsiaTheme="minorHAnsi"/>
                <w:color w:val="FF0000"/>
                <w:sz w:val="24"/>
                <w:szCs w:val="24"/>
                <w:lang w:val="sr-Cyrl-BA"/>
              </w:rPr>
            </w:pPr>
            <w:r w:rsidRPr="00BD0F04">
              <w:rPr>
                <w:rFonts w:eastAsiaTheme="minorHAnsi"/>
                <w:color w:val="auto"/>
                <w:sz w:val="24"/>
                <w:szCs w:val="24"/>
                <w:lang w:val="sr-Cyrl-BA"/>
              </w:rPr>
              <w:t>900 тона годишње укупно</w:t>
            </w:r>
          </w:p>
        </w:tc>
        <w:tc>
          <w:tcPr>
            <w:tcW w:w="1119" w:type="pct"/>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r>
              <w:t>R4,</w:t>
            </w:r>
            <w:r>
              <w:rPr>
                <w:lang w:val="sr-Cyrl-RS"/>
              </w:rPr>
              <w:t xml:space="preserve"> </w:t>
            </w:r>
            <w:r>
              <w:t>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680973">
            <w:pPr>
              <w:pStyle w:val="ListParagraph"/>
              <w:autoSpaceDE w:val="0"/>
              <w:autoSpaceDN w:val="0"/>
              <w:adjustRightInd w:val="0"/>
              <w:ind w:left="0"/>
              <w:jc w:val="both"/>
            </w:pPr>
            <w:r>
              <w:t xml:space="preserve">10 03 05 </w:t>
            </w:r>
          </w:p>
        </w:tc>
        <w:tc>
          <w:tcPr>
            <w:tcW w:w="1579" w:type="pct"/>
          </w:tcPr>
          <w:p w:rsidR="00BD0F04" w:rsidRDefault="00BD0F04" w:rsidP="00680973">
            <w:pPr>
              <w:pStyle w:val="ListParagraph"/>
              <w:autoSpaceDE w:val="0"/>
              <w:autoSpaceDN w:val="0"/>
              <w:adjustRightInd w:val="0"/>
              <w:ind w:left="0"/>
              <w:jc w:val="both"/>
            </w:pPr>
            <w:r>
              <w:t>отпаци алуминијума</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w:t>
            </w:r>
            <w:r>
              <w:rPr>
                <w:lang w:val="sr-Cyrl-RS"/>
              </w:rPr>
              <w:t xml:space="preserve"> </w:t>
            </w:r>
            <w:r>
              <w:t>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4A67E7">
            <w:pPr>
              <w:pStyle w:val="ListParagraph"/>
              <w:autoSpaceDE w:val="0"/>
              <w:autoSpaceDN w:val="0"/>
              <w:adjustRightInd w:val="0"/>
              <w:ind w:left="0"/>
              <w:jc w:val="both"/>
            </w:pPr>
            <w:r>
              <w:t xml:space="preserve">10 03 16 </w:t>
            </w:r>
          </w:p>
        </w:tc>
        <w:tc>
          <w:tcPr>
            <w:tcW w:w="1579" w:type="pct"/>
          </w:tcPr>
          <w:p w:rsidR="00BD0F04" w:rsidRDefault="00BD0F04" w:rsidP="00680973">
            <w:pPr>
              <w:pStyle w:val="ListParagraph"/>
              <w:autoSpaceDE w:val="0"/>
              <w:autoSpaceDN w:val="0"/>
              <w:adjustRightInd w:val="0"/>
              <w:ind w:left="0"/>
              <w:jc w:val="both"/>
            </w:pPr>
            <w:r>
              <w:t>сљуштени комади другачији од оних наведених у 10 03 15</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4A67E7">
            <w:pPr>
              <w:pStyle w:val="ListParagraph"/>
              <w:autoSpaceDE w:val="0"/>
              <w:autoSpaceDN w:val="0"/>
              <w:adjustRightInd w:val="0"/>
              <w:ind w:left="0"/>
              <w:jc w:val="both"/>
            </w:pPr>
            <w:r>
              <w:t xml:space="preserve">15 01 04 </w:t>
            </w:r>
          </w:p>
        </w:tc>
        <w:tc>
          <w:tcPr>
            <w:tcW w:w="1579" w:type="pct"/>
          </w:tcPr>
          <w:p w:rsidR="00BD0F04" w:rsidRDefault="00BD0F04" w:rsidP="00680973">
            <w:pPr>
              <w:pStyle w:val="ListParagraph"/>
              <w:autoSpaceDE w:val="0"/>
              <w:autoSpaceDN w:val="0"/>
              <w:adjustRightInd w:val="0"/>
              <w:ind w:left="0"/>
              <w:jc w:val="both"/>
            </w:pPr>
            <w:r>
              <w:t>метална амбалажа</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4A67E7">
            <w:pPr>
              <w:pStyle w:val="ListParagraph"/>
              <w:autoSpaceDE w:val="0"/>
              <w:autoSpaceDN w:val="0"/>
              <w:adjustRightInd w:val="0"/>
              <w:ind w:left="0"/>
              <w:jc w:val="both"/>
            </w:pPr>
            <w:r>
              <w:t xml:space="preserve">16 01 06 </w:t>
            </w:r>
          </w:p>
        </w:tc>
        <w:tc>
          <w:tcPr>
            <w:tcW w:w="1579" w:type="pct"/>
          </w:tcPr>
          <w:p w:rsidR="00BD0F04" w:rsidRDefault="00BD0F04" w:rsidP="00680973">
            <w:pPr>
              <w:pStyle w:val="ListParagraph"/>
              <w:autoSpaceDE w:val="0"/>
              <w:autoSpaceDN w:val="0"/>
              <w:adjustRightInd w:val="0"/>
              <w:ind w:left="0"/>
              <w:jc w:val="both"/>
            </w:pPr>
            <w:r>
              <w:t>стара возила која не садрже ни течности ни друге опасне компоненте</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w:t>
            </w:r>
            <w:r>
              <w:rPr>
                <w:lang w:val="en-GB"/>
              </w:rPr>
              <w:t xml:space="preserve">R5, </w:t>
            </w:r>
            <w:r>
              <w:t>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4A67E7">
            <w:pPr>
              <w:pStyle w:val="ListParagraph"/>
              <w:autoSpaceDE w:val="0"/>
              <w:autoSpaceDN w:val="0"/>
              <w:adjustRightInd w:val="0"/>
              <w:ind w:left="0"/>
              <w:jc w:val="both"/>
            </w:pPr>
            <w:r>
              <w:t xml:space="preserve">16 01 12 </w:t>
            </w:r>
          </w:p>
        </w:tc>
        <w:tc>
          <w:tcPr>
            <w:tcW w:w="1579" w:type="pct"/>
          </w:tcPr>
          <w:p w:rsidR="00BD0F04" w:rsidRDefault="00BD0F04" w:rsidP="00680973">
            <w:pPr>
              <w:pStyle w:val="ListParagraph"/>
              <w:autoSpaceDE w:val="0"/>
              <w:autoSpaceDN w:val="0"/>
              <w:adjustRightInd w:val="0"/>
              <w:ind w:left="0"/>
              <w:jc w:val="both"/>
            </w:pPr>
            <w:r>
              <w:t>кочионе облоге другачије од оних наведених у 16 01 11</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rPr>
                <w:lang w:val="en-GB"/>
              </w:rPr>
              <w:t xml:space="preserve">R5, </w:t>
            </w:r>
            <w:r>
              <w:t>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4A67E7">
            <w:pPr>
              <w:pStyle w:val="ListParagraph"/>
              <w:autoSpaceDE w:val="0"/>
              <w:autoSpaceDN w:val="0"/>
              <w:adjustRightInd w:val="0"/>
              <w:ind w:left="0"/>
              <w:jc w:val="both"/>
            </w:pPr>
            <w:r>
              <w:t xml:space="preserve">16 01 17 </w:t>
            </w:r>
          </w:p>
        </w:tc>
        <w:tc>
          <w:tcPr>
            <w:tcW w:w="1579" w:type="pct"/>
          </w:tcPr>
          <w:p w:rsidR="00BD0F04" w:rsidRDefault="00BD0F04" w:rsidP="00680973">
            <w:pPr>
              <w:pStyle w:val="ListParagraph"/>
              <w:autoSpaceDE w:val="0"/>
              <w:autoSpaceDN w:val="0"/>
              <w:adjustRightInd w:val="0"/>
              <w:ind w:left="0"/>
              <w:jc w:val="both"/>
            </w:pPr>
            <w:r>
              <w:t>ферозни метал</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rPr>
                <w:lang w:val="en-GB"/>
              </w:rPr>
            </w:pPr>
            <w:r>
              <w:t>R4,R13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5863F0">
            <w:pPr>
              <w:pStyle w:val="ListParagraph"/>
              <w:autoSpaceDE w:val="0"/>
              <w:autoSpaceDN w:val="0"/>
              <w:adjustRightInd w:val="0"/>
              <w:ind w:left="0"/>
              <w:jc w:val="both"/>
            </w:pPr>
            <w:r>
              <w:t xml:space="preserve">16 01 18 </w:t>
            </w:r>
          </w:p>
        </w:tc>
        <w:tc>
          <w:tcPr>
            <w:tcW w:w="1579" w:type="pct"/>
          </w:tcPr>
          <w:p w:rsidR="00BD0F04" w:rsidRDefault="00BD0F04" w:rsidP="00680973">
            <w:pPr>
              <w:pStyle w:val="ListParagraph"/>
              <w:autoSpaceDE w:val="0"/>
              <w:autoSpaceDN w:val="0"/>
              <w:adjustRightInd w:val="0"/>
              <w:ind w:left="0"/>
              <w:jc w:val="both"/>
            </w:pPr>
            <w:r>
              <w:t>обојени метал</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5863F0">
            <w:pPr>
              <w:pStyle w:val="ListParagraph"/>
              <w:autoSpaceDE w:val="0"/>
              <w:autoSpaceDN w:val="0"/>
              <w:adjustRightInd w:val="0"/>
              <w:ind w:left="0"/>
              <w:jc w:val="both"/>
            </w:pPr>
            <w:r>
              <w:lastRenderedPageBreak/>
              <w:t xml:space="preserve">17 04 01 </w:t>
            </w:r>
          </w:p>
        </w:tc>
        <w:tc>
          <w:tcPr>
            <w:tcW w:w="1579" w:type="pct"/>
          </w:tcPr>
          <w:p w:rsidR="00BD0F04" w:rsidRDefault="00BD0F04" w:rsidP="00680973">
            <w:pPr>
              <w:pStyle w:val="ListParagraph"/>
              <w:autoSpaceDE w:val="0"/>
              <w:autoSpaceDN w:val="0"/>
              <w:adjustRightInd w:val="0"/>
              <w:ind w:left="0"/>
              <w:jc w:val="both"/>
            </w:pPr>
            <w:r>
              <w:t>бакар, бронза, месинг</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5863F0">
            <w:pPr>
              <w:pStyle w:val="ListParagraph"/>
              <w:autoSpaceDE w:val="0"/>
              <w:autoSpaceDN w:val="0"/>
              <w:adjustRightInd w:val="0"/>
              <w:ind w:left="0"/>
              <w:jc w:val="both"/>
            </w:pPr>
            <w:r>
              <w:t xml:space="preserve">17 04 02 </w:t>
            </w:r>
          </w:p>
        </w:tc>
        <w:tc>
          <w:tcPr>
            <w:tcW w:w="1579" w:type="pct"/>
          </w:tcPr>
          <w:p w:rsidR="00BD0F04" w:rsidRDefault="00BD0F04" w:rsidP="00680973">
            <w:pPr>
              <w:pStyle w:val="ListParagraph"/>
              <w:autoSpaceDE w:val="0"/>
              <w:autoSpaceDN w:val="0"/>
              <w:adjustRightInd w:val="0"/>
              <w:ind w:left="0"/>
              <w:jc w:val="both"/>
            </w:pPr>
            <w:r>
              <w:t>алуминијум</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5863F0">
            <w:pPr>
              <w:pStyle w:val="ListParagraph"/>
              <w:autoSpaceDE w:val="0"/>
              <w:autoSpaceDN w:val="0"/>
              <w:adjustRightInd w:val="0"/>
              <w:ind w:left="0"/>
              <w:jc w:val="both"/>
            </w:pPr>
            <w:r>
              <w:t xml:space="preserve">17 04 03 </w:t>
            </w:r>
          </w:p>
        </w:tc>
        <w:tc>
          <w:tcPr>
            <w:tcW w:w="1579" w:type="pct"/>
          </w:tcPr>
          <w:p w:rsidR="00BD0F04" w:rsidRDefault="00BD0F04" w:rsidP="00680973">
            <w:pPr>
              <w:pStyle w:val="ListParagraph"/>
              <w:autoSpaceDE w:val="0"/>
              <w:autoSpaceDN w:val="0"/>
              <w:adjustRightInd w:val="0"/>
              <w:ind w:left="0"/>
              <w:jc w:val="both"/>
            </w:pPr>
            <w:r>
              <w:t>олово</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5863F0">
            <w:pPr>
              <w:pStyle w:val="ListParagraph"/>
              <w:autoSpaceDE w:val="0"/>
              <w:autoSpaceDN w:val="0"/>
              <w:adjustRightInd w:val="0"/>
              <w:ind w:left="0"/>
              <w:jc w:val="both"/>
            </w:pPr>
            <w:r>
              <w:t xml:space="preserve">17 04 04 </w:t>
            </w:r>
          </w:p>
        </w:tc>
        <w:tc>
          <w:tcPr>
            <w:tcW w:w="1579" w:type="pct"/>
          </w:tcPr>
          <w:p w:rsidR="00BD0F04" w:rsidRDefault="00BD0F04" w:rsidP="00680973">
            <w:pPr>
              <w:pStyle w:val="ListParagraph"/>
              <w:autoSpaceDE w:val="0"/>
              <w:autoSpaceDN w:val="0"/>
              <w:adjustRightInd w:val="0"/>
              <w:ind w:left="0"/>
              <w:jc w:val="both"/>
            </w:pPr>
            <w:r>
              <w:t>цинк</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ED4F9A">
            <w:pPr>
              <w:pStyle w:val="ListParagraph"/>
              <w:autoSpaceDE w:val="0"/>
              <w:autoSpaceDN w:val="0"/>
              <w:adjustRightInd w:val="0"/>
              <w:ind w:left="0"/>
              <w:jc w:val="both"/>
            </w:pPr>
            <w:r>
              <w:t xml:space="preserve">17 04 05 </w:t>
            </w:r>
          </w:p>
        </w:tc>
        <w:tc>
          <w:tcPr>
            <w:tcW w:w="1579" w:type="pct"/>
          </w:tcPr>
          <w:p w:rsidR="00BD0F04" w:rsidRDefault="00BD0F04" w:rsidP="00680973">
            <w:pPr>
              <w:pStyle w:val="ListParagraph"/>
              <w:autoSpaceDE w:val="0"/>
              <w:autoSpaceDN w:val="0"/>
              <w:adjustRightInd w:val="0"/>
              <w:ind w:left="0"/>
              <w:jc w:val="both"/>
            </w:pPr>
            <w:r>
              <w:t>гвожђе и челик</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ED4F9A">
            <w:pPr>
              <w:pStyle w:val="ListParagraph"/>
              <w:autoSpaceDE w:val="0"/>
              <w:autoSpaceDN w:val="0"/>
              <w:adjustRightInd w:val="0"/>
              <w:ind w:left="0"/>
              <w:jc w:val="both"/>
            </w:pPr>
            <w:r>
              <w:t xml:space="preserve">17 04 06 </w:t>
            </w:r>
          </w:p>
        </w:tc>
        <w:tc>
          <w:tcPr>
            <w:tcW w:w="1579" w:type="pct"/>
          </w:tcPr>
          <w:p w:rsidR="00BD0F04" w:rsidRDefault="00BD0F04" w:rsidP="00680973">
            <w:pPr>
              <w:pStyle w:val="ListParagraph"/>
              <w:autoSpaceDE w:val="0"/>
              <w:autoSpaceDN w:val="0"/>
              <w:adjustRightInd w:val="0"/>
              <w:ind w:left="0"/>
              <w:jc w:val="both"/>
            </w:pPr>
            <w:r>
              <w:t>калај</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ED4F9A">
            <w:pPr>
              <w:pStyle w:val="ListParagraph"/>
              <w:autoSpaceDE w:val="0"/>
              <w:autoSpaceDN w:val="0"/>
              <w:adjustRightInd w:val="0"/>
              <w:ind w:left="0"/>
              <w:jc w:val="both"/>
            </w:pPr>
            <w:r>
              <w:t xml:space="preserve">17 04 07 </w:t>
            </w:r>
          </w:p>
        </w:tc>
        <w:tc>
          <w:tcPr>
            <w:tcW w:w="1579" w:type="pct"/>
          </w:tcPr>
          <w:p w:rsidR="00BD0F04" w:rsidRDefault="00BD0F04" w:rsidP="00680973">
            <w:pPr>
              <w:pStyle w:val="ListParagraph"/>
              <w:autoSpaceDE w:val="0"/>
              <w:autoSpaceDN w:val="0"/>
              <w:adjustRightInd w:val="0"/>
              <w:ind w:left="0"/>
              <w:jc w:val="both"/>
            </w:pPr>
            <w:r>
              <w:t>мијешани метали</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ED4F9A">
            <w:pPr>
              <w:pStyle w:val="ListParagraph"/>
              <w:autoSpaceDE w:val="0"/>
              <w:autoSpaceDN w:val="0"/>
              <w:adjustRightInd w:val="0"/>
              <w:ind w:left="0"/>
              <w:jc w:val="both"/>
            </w:pPr>
            <w:r>
              <w:t xml:space="preserve">19 10 01 </w:t>
            </w:r>
          </w:p>
        </w:tc>
        <w:tc>
          <w:tcPr>
            <w:tcW w:w="1579" w:type="pct"/>
          </w:tcPr>
          <w:p w:rsidR="00BD0F04" w:rsidRDefault="00BD0F04" w:rsidP="00680973">
            <w:pPr>
              <w:pStyle w:val="ListParagraph"/>
              <w:autoSpaceDE w:val="0"/>
              <w:autoSpaceDN w:val="0"/>
              <w:adjustRightInd w:val="0"/>
              <w:ind w:left="0"/>
              <w:jc w:val="both"/>
            </w:pPr>
            <w:r>
              <w:t>отпад од гвожђа и челика</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ED4F9A">
            <w:pPr>
              <w:pStyle w:val="ListParagraph"/>
              <w:autoSpaceDE w:val="0"/>
              <w:autoSpaceDN w:val="0"/>
              <w:adjustRightInd w:val="0"/>
              <w:ind w:left="0"/>
              <w:jc w:val="both"/>
            </w:pPr>
            <w:r>
              <w:t xml:space="preserve">19 10 02 </w:t>
            </w:r>
          </w:p>
        </w:tc>
        <w:tc>
          <w:tcPr>
            <w:tcW w:w="1579" w:type="pct"/>
          </w:tcPr>
          <w:p w:rsidR="00BD0F04" w:rsidRDefault="00BD0F04" w:rsidP="00680973">
            <w:pPr>
              <w:pStyle w:val="ListParagraph"/>
              <w:autoSpaceDE w:val="0"/>
              <w:autoSpaceDN w:val="0"/>
              <w:adjustRightInd w:val="0"/>
              <w:ind w:left="0"/>
              <w:jc w:val="both"/>
            </w:pPr>
            <w:r>
              <w:t>отпад од обојених метала</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010000" w:firstRow="0" w:lastRow="0" w:firstColumn="0" w:lastColumn="0" w:oddVBand="0" w:evenVBand="0" w:oddHBand="0" w:evenHBand="1" w:firstRowFirstColumn="0" w:firstRowLastColumn="0" w:lastRowFirstColumn="0" w:lastRowLastColumn="0"/>
        </w:trPr>
        <w:tc>
          <w:tcPr>
            <w:tcW w:w="1182" w:type="pct"/>
          </w:tcPr>
          <w:p w:rsidR="00BD0F04" w:rsidRDefault="00BD0F04" w:rsidP="00ED4F9A">
            <w:pPr>
              <w:pStyle w:val="ListParagraph"/>
              <w:autoSpaceDE w:val="0"/>
              <w:autoSpaceDN w:val="0"/>
              <w:adjustRightInd w:val="0"/>
              <w:ind w:left="0"/>
              <w:jc w:val="both"/>
            </w:pPr>
            <w:r>
              <w:t xml:space="preserve">19 12 02 </w:t>
            </w:r>
          </w:p>
        </w:tc>
        <w:tc>
          <w:tcPr>
            <w:tcW w:w="1579" w:type="pct"/>
          </w:tcPr>
          <w:p w:rsidR="00BD0F04" w:rsidRDefault="00BD0F04" w:rsidP="00680973">
            <w:pPr>
              <w:pStyle w:val="ListParagraph"/>
              <w:autoSpaceDE w:val="0"/>
              <w:autoSpaceDN w:val="0"/>
              <w:adjustRightInd w:val="0"/>
              <w:ind w:left="0"/>
              <w:jc w:val="both"/>
            </w:pPr>
            <w:r>
              <w:t>метали који садрже гвожђе</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r>
              <w:t>R4,R13</w:t>
            </w:r>
          </w:p>
        </w:tc>
      </w:tr>
      <w:tr w:rsidR="00BD0F04" w:rsidTr="00BD0F04">
        <w:trPr>
          <w:cnfStyle w:val="000000100000" w:firstRow="0" w:lastRow="0" w:firstColumn="0" w:lastColumn="0" w:oddVBand="0" w:evenVBand="0" w:oddHBand="1" w:evenHBand="0" w:firstRowFirstColumn="0" w:firstRowLastColumn="0" w:lastRowFirstColumn="0" w:lastRowLastColumn="0"/>
        </w:trPr>
        <w:tc>
          <w:tcPr>
            <w:tcW w:w="1182" w:type="pct"/>
          </w:tcPr>
          <w:p w:rsidR="00BD0F04" w:rsidRDefault="00BD0F04" w:rsidP="00ED4F9A">
            <w:pPr>
              <w:pStyle w:val="ListParagraph"/>
              <w:autoSpaceDE w:val="0"/>
              <w:autoSpaceDN w:val="0"/>
              <w:adjustRightInd w:val="0"/>
              <w:ind w:left="0"/>
              <w:jc w:val="both"/>
            </w:pPr>
            <w:r>
              <w:t xml:space="preserve">19 12 03 </w:t>
            </w:r>
          </w:p>
        </w:tc>
        <w:tc>
          <w:tcPr>
            <w:tcW w:w="1579" w:type="pct"/>
          </w:tcPr>
          <w:p w:rsidR="00BD0F04" w:rsidRDefault="00BD0F04" w:rsidP="00680973">
            <w:pPr>
              <w:pStyle w:val="ListParagraph"/>
              <w:autoSpaceDE w:val="0"/>
              <w:autoSpaceDN w:val="0"/>
              <w:adjustRightInd w:val="0"/>
              <w:ind w:left="0"/>
              <w:jc w:val="both"/>
            </w:pPr>
            <w:r>
              <w:t>обојени метали</w:t>
            </w:r>
          </w:p>
        </w:tc>
        <w:tc>
          <w:tcPr>
            <w:tcW w:w="1120" w:type="pct"/>
            <w:vMerge/>
          </w:tcPr>
          <w:p w:rsidR="00BD0F04" w:rsidRDefault="00BD0F04" w:rsidP="00680973">
            <w:pPr>
              <w:pStyle w:val="ListParagraph"/>
              <w:autoSpaceDE w:val="0"/>
              <w:autoSpaceDN w:val="0"/>
              <w:adjustRightInd w:val="0"/>
              <w:ind w:left="0"/>
              <w:jc w:val="both"/>
              <w:rPr>
                <w:rFonts w:eastAsiaTheme="minorHAnsi"/>
                <w:color w:val="FF0000"/>
                <w:sz w:val="24"/>
                <w:szCs w:val="24"/>
                <w:lang w:val="sr-Cyrl-BA"/>
              </w:rPr>
            </w:pPr>
          </w:p>
        </w:tc>
        <w:tc>
          <w:tcPr>
            <w:tcW w:w="1119" w:type="pct"/>
          </w:tcPr>
          <w:p w:rsidR="00BD0F04" w:rsidRDefault="00BD0F04" w:rsidP="00680973">
            <w:pPr>
              <w:pStyle w:val="ListParagraph"/>
              <w:autoSpaceDE w:val="0"/>
              <w:autoSpaceDN w:val="0"/>
              <w:adjustRightInd w:val="0"/>
              <w:ind w:left="0"/>
              <w:jc w:val="both"/>
            </w:pPr>
          </w:p>
        </w:tc>
      </w:tr>
    </w:tbl>
    <w:p w:rsidR="00680973" w:rsidRPr="004C1956" w:rsidRDefault="00680973" w:rsidP="00680973">
      <w:pPr>
        <w:pStyle w:val="ListParagraph"/>
        <w:autoSpaceDE w:val="0"/>
        <w:autoSpaceDN w:val="0"/>
        <w:adjustRightInd w:val="0"/>
        <w:jc w:val="both"/>
        <w:rPr>
          <w:rFonts w:eastAsiaTheme="minorHAnsi"/>
          <w:color w:val="auto"/>
          <w:sz w:val="24"/>
          <w:szCs w:val="24"/>
          <w:lang w:val="sr-Cyrl-BA"/>
        </w:rPr>
      </w:pPr>
    </w:p>
    <w:p w:rsidR="00471715" w:rsidRPr="004C1956" w:rsidRDefault="004C1956" w:rsidP="004C1956">
      <w:pPr>
        <w:autoSpaceDE w:val="0"/>
        <w:autoSpaceDN w:val="0"/>
        <w:adjustRightInd w:val="0"/>
        <w:jc w:val="both"/>
        <w:rPr>
          <w:rFonts w:eastAsiaTheme="minorHAnsi"/>
          <w:color w:val="auto"/>
          <w:sz w:val="24"/>
          <w:szCs w:val="24"/>
          <w:lang w:val="sr-Cyrl-RS"/>
        </w:rPr>
      </w:pPr>
      <w:r w:rsidRPr="004C1956">
        <w:rPr>
          <w:rFonts w:eastAsiaTheme="minorHAnsi"/>
          <w:color w:val="auto"/>
          <w:sz w:val="24"/>
          <w:szCs w:val="24"/>
          <w:lang w:val="sr-Cyrl-BA"/>
        </w:rPr>
        <w:t xml:space="preserve">Предузеће ДД Комерц посједује </w:t>
      </w:r>
      <w:r w:rsidRPr="004C1956">
        <w:rPr>
          <w:color w:val="auto"/>
        </w:rPr>
        <w:t xml:space="preserve">Рјешење о </w:t>
      </w:r>
      <w:r w:rsidRPr="004C1956">
        <w:rPr>
          <w:color w:val="auto"/>
          <w:lang w:val="sr-Cyrl-RS"/>
        </w:rPr>
        <w:t>из</w:t>
      </w:r>
      <w:r w:rsidRPr="004C1956">
        <w:rPr>
          <w:color w:val="auto"/>
        </w:rPr>
        <w:t xml:space="preserve">давању еколошке дозволе за предузеће, издато </w:t>
      </w:r>
      <w:r>
        <w:t>од стране Одјељења за просторно уређење, Општина Прњавор, број: 04-360.2-14/17 од 06.06.2017. године</w:t>
      </w:r>
      <w:r>
        <w:rPr>
          <w:lang w:val="sr-Cyrl-RS"/>
        </w:rPr>
        <w:t xml:space="preserve"> у складу са којим врши редовна мјерења параметара животне средине на локацији. Такође је битно навести да </w:t>
      </w:r>
      <w:r>
        <w:t>одлагање остатака из постројења</w:t>
      </w:r>
      <w:r>
        <w:rPr>
          <w:lang w:val="sr-Cyrl-RS"/>
        </w:rPr>
        <w:t xml:space="preserve"> за третман отпада</w:t>
      </w:r>
      <w:r>
        <w:t>, који настају у току процеса физичког третмана неопасног отпада збрињавају оператери на основу уговора</w:t>
      </w:r>
      <w:r w:rsidRPr="004C1956">
        <w:rPr>
          <w:color w:val="auto"/>
        </w:rPr>
        <w:t>.</w:t>
      </w:r>
      <w:r w:rsidRPr="004C1956">
        <w:rPr>
          <w:rFonts w:eastAsiaTheme="minorHAnsi"/>
          <w:color w:val="auto"/>
          <w:sz w:val="24"/>
          <w:szCs w:val="24"/>
          <w:lang w:val="sr-Cyrl-RS"/>
        </w:rPr>
        <w:t xml:space="preserve"> Преама </w:t>
      </w:r>
      <w:r w:rsidRPr="004C1956">
        <w:rPr>
          <w:rFonts w:eastAsiaTheme="minorHAnsi"/>
          <w:color w:val="auto"/>
          <w:sz w:val="24"/>
          <w:szCs w:val="24"/>
          <w:lang w:val="sr-Cyrl-BA"/>
        </w:rPr>
        <w:t>д</w:t>
      </w:r>
      <w:r w:rsidR="00471715" w:rsidRPr="004C1956">
        <w:rPr>
          <w:rFonts w:eastAsiaTheme="minorHAnsi"/>
          <w:color w:val="auto"/>
          <w:sz w:val="24"/>
          <w:szCs w:val="24"/>
          <w:lang w:val="sr-Cyrl-BA"/>
        </w:rPr>
        <w:t>оступн</w:t>
      </w:r>
      <w:r w:rsidRPr="004C1956">
        <w:rPr>
          <w:rFonts w:eastAsiaTheme="minorHAnsi"/>
          <w:color w:val="auto"/>
          <w:sz w:val="24"/>
          <w:szCs w:val="24"/>
          <w:lang w:val="sr-Cyrl-BA"/>
        </w:rPr>
        <w:t>м</w:t>
      </w:r>
      <w:r w:rsidR="00471715" w:rsidRPr="004C1956">
        <w:rPr>
          <w:rFonts w:eastAsiaTheme="minorHAnsi"/>
          <w:color w:val="auto"/>
          <w:sz w:val="24"/>
          <w:szCs w:val="24"/>
          <w:lang w:val="sr-Cyrl-BA"/>
        </w:rPr>
        <w:t>и подаци</w:t>
      </w:r>
      <w:r w:rsidRPr="004C1956">
        <w:rPr>
          <w:rFonts w:eastAsiaTheme="minorHAnsi"/>
          <w:color w:val="auto"/>
          <w:sz w:val="24"/>
          <w:szCs w:val="24"/>
          <w:lang w:val="sr-Cyrl-BA"/>
        </w:rPr>
        <w:t>ма</w:t>
      </w:r>
      <w:r w:rsidR="005E7F43" w:rsidRPr="004C1956">
        <w:rPr>
          <w:rFonts w:eastAsiaTheme="minorHAnsi"/>
          <w:color w:val="auto"/>
          <w:sz w:val="24"/>
          <w:szCs w:val="24"/>
          <w:lang w:val="sr-Cyrl-BA"/>
        </w:rPr>
        <w:t xml:space="preserve"> количине отпада које настају на локацији правног лица и то</w:t>
      </w:r>
      <w:r w:rsidRPr="004C1956">
        <w:rPr>
          <w:rFonts w:eastAsiaTheme="minorHAnsi"/>
          <w:color w:val="auto"/>
          <w:sz w:val="24"/>
          <w:szCs w:val="24"/>
          <w:lang w:val="sr-Cyrl-BA"/>
        </w:rPr>
        <w:t xml:space="preserve"> су</w:t>
      </w:r>
      <w:r w:rsidR="005E7F43" w:rsidRPr="004C1956">
        <w:rPr>
          <w:rFonts w:eastAsiaTheme="minorHAnsi"/>
          <w:color w:val="auto"/>
          <w:sz w:val="24"/>
          <w:szCs w:val="24"/>
          <w:lang w:val="sr-Cyrl-BA"/>
        </w:rPr>
        <w:t>:</w:t>
      </w:r>
    </w:p>
    <w:p w:rsidR="005E7F43" w:rsidRPr="004C1956" w:rsidRDefault="005E7F43" w:rsidP="005E7F43">
      <w:pPr>
        <w:pStyle w:val="ListParagraph"/>
        <w:numPr>
          <w:ilvl w:val="1"/>
          <w:numId w:val="5"/>
        </w:numPr>
        <w:autoSpaceDE w:val="0"/>
        <w:autoSpaceDN w:val="0"/>
        <w:adjustRightInd w:val="0"/>
        <w:jc w:val="both"/>
        <w:rPr>
          <w:rFonts w:eastAsiaTheme="minorHAnsi"/>
          <w:color w:val="auto"/>
          <w:sz w:val="24"/>
          <w:szCs w:val="24"/>
          <w:lang w:val="sr-Cyrl-BA"/>
        </w:rPr>
      </w:pPr>
      <w:r w:rsidRPr="004C1956">
        <w:rPr>
          <w:rFonts w:eastAsiaTheme="minorHAnsi"/>
          <w:color w:val="auto"/>
          <w:sz w:val="24"/>
          <w:szCs w:val="24"/>
          <w:lang w:val="sr-Cyrl-BA"/>
        </w:rPr>
        <w:t>папир</w:t>
      </w:r>
      <w:r w:rsidRPr="004C1956">
        <w:rPr>
          <w:rFonts w:eastAsiaTheme="minorHAnsi"/>
          <w:color w:val="auto"/>
          <w:sz w:val="24"/>
          <w:szCs w:val="24"/>
          <w:lang w:val="sr-Cyrl-BA"/>
        </w:rPr>
        <w:tab/>
      </w:r>
      <w:r w:rsidRPr="004C1956">
        <w:rPr>
          <w:rFonts w:eastAsiaTheme="minorHAnsi"/>
          <w:color w:val="auto"/>
          <w:sz w:val="24"/>
          <w:szCs w:val="24"/>
          <w:lang w:val="sr-Cyrl-BA"/>
        </w:rPr>
        <w:tab/>
      </w:r>
      <w:r w:rsidRPr="004C1956">
        <w:rPr>
          <w:rFonts w:eastAsiaTheme="minorHAnsi"/>
          <w:color w:val="auto"/>
          <w:sz w:val="24"/>
          <w:szCs w:val="24"/>
          <w:lang w:val="sr-Cyrl-BA"/>
        </w:rPr>
        <w:tab/>
      </w:r>
      <w:r w:rsidRPr="004C1956">
        <w:rPr>
          <w:rFonts w:eastAsiaTheme="minorHAnsi"/>
          <w:color w:val="auto"/>
          <w:sz w:val="24"/>
          <w:szCs w:val="24"/>
          <w:lang w:val="sr-Cyrl-BA"/>
        </w:rPr>
        <w:tab/>
        <w:t xml:space="preserve">100 </w:t>
      </w:r>
      <w:r w:rsidRPr="004C1956">
        <w:rPr>
          <w:rFonts w:eastAsiaTheme="minorHAnsi"/>
          <w:color w:val="auto"/>
          <w:sz w:val="24"/>
          <w:szCs w:val="24"/>
          <w:lang w:val="en-GB"/>
        </w:rPr>
        <w:t>kg/</w:t>
      </w:r>
      <w:r w:rsidRPr="004C1956">
        <w:rPr>
          <w:rFonts w:eastAsiaTheme="minorHAnsi"/>
          <w:color w:val="auto"/>
          <w:sz w:val="24"/>
          <w:szCs w:val="24"/>
          <w:lang w:val="sr-Cyrl-RS"/>
        </w:rPr>
        <w:t>годишње</w:t>
      </w:r>
    </w:p>
    <w:p w:rsidR="005E7F43" w:rsidRPr="004C1956" w:rsidRDefault="005E7F43" w:rsidP="005E7F43">
      <w:pPr>
        <w:pStyle w:val="ListParagraph"/>
        <w:numPr>
          <w:ilvl w:val="1"/>
          <w:numId w:val="5"/>
        </w:numPr>
        <w:autoSpaceDE w:val="0"/>
        <w:autoSpaceDN w:val="0"/>
        <w:adjustRightInd w:val="0"/>
        <w:jc w:val="both"/>
        <w:rPr>
          <w:rFonts w:eastAsiaTheme="minorHAnsi"/>
          <w:color w:val="auto"/>
          <w:sz w:val="24"/>
          <w:szCs w:val="24"/>
          <w:lang w:val="sr-Cyrl-BA"/>
        </w:rPr>
      </w:pPr>
      <w:r w:rsidRPr="004C1956">
        <w:rPr>
          <w:rFonts w:eastAsiaTheme="minorHAnsi"/>
          <w:color w:val="auto"/>
          <w:sz w:val="24"/>
          <w:szCs w:val="24"/>
          <w:lang w:val="sr-Cyrl-BA"/>
        </w:rPr>
        <w:t xml:space="preserve">картон </w:t>
      </w:r>
      <w:r w:rsidRPr="004C1956">
        <w:rPr>
          <w:rFonts w:eastAsiaTheme="minorHAnsi"/>
          <w:color w:val="auto"/>
          <w:sz w:val="24"/>
          <w:szCs w:val="24"/>
          <w:lang w:val="sr-Cyrl-BA"/>
        </w:rPr>
        <w:tab/>
      </w:r>
      <w:r w:rsidRPr="004C1956">
        <w:rPr>
          <w:rFonts w:eastAsiaTheme="minorHAnsi"/>
          <w:color w:val="auto"/>
          <w:sz w:val="24"/>
          <w:szCs w:val="24"/>
          <w:lang w:val="sr-Cyrl-BA"/>
        </w:rPr>
        <w:tab/>
      </w:r>
      <w:r w:rsidRPr="004C1956">
        <w:rPr>
          <w:rFonts w:eastAsiaTheme="minorHAnsi"/>
          <w:color w:val="auto"/>
          <w:sz w:val="24"/>
          <w:szCs w:val="24"/>
          <w:lang w:val="sr-Cyrl-BA"/>
        </w:rPr>
        <w:tab/>
        <w:t xml:space="preserve">100 </w:t>
      </w:r>
      <w:r w:rsidRPr="004C1956">
        <w:rPr>
          <w:rFonts w:eastAsiaTheme="minorHAnsi"/>
          <w:color w:val="auto"/>
          <w:sz w:val="24"/>
          <w:szCs w:val="24"/>
          <w:lang w:val="en-GB"/>
        </w:rPr>
        <w:t>kg/</w:t>
      </w:r>
      <w:r w:rsidRPr="004C1956">
        <w:rPr>
          <w:rFonts w:eastAsiaTheme="minorHAnsi"/>
          <w:color w:val="auto"/>
          <w:sz w:val="24"/>
          <w:szCs w:val="24"/>
          <w:lang w:val="sr-Cyrl-RS"/>
        </w:rPr>
        <w:t>годишње,</w:t>
      </w:r>
    </w:p>
    <w:p w:rsidR="005E7F43" w:rsidRPr="004C1956" w:rsidRDefault="005E7F43" w:rsidP="005E7F43">
      <w:pPr>
        <w:pStyle w:val="ListParagraph"/>
        <w:numPr>
          <w:ilvl w:val="1"/>
          <w:numId w:val="5"/>
        </w:numPr>
        <w:autoSpaceDE w:val="0"/>
        <w:autoSpaceDN w:val="0"/>
        <w:adjustRightInd w:val="0"/>
        <w:jc w:val="both"/>
        <w:rPr>
          <w:rFonts w:eastAsiaTheme="minorHAnsi"/>
          <w:color w:val="auto"/>
          <w:sz w:val="24"/>
          <w:szCs w:val="24"/>
          <w:lang w:val="sr-Cyrl-BA"/>
        </w:rPr>
      </w:pPr>
      <w:r w:rsidRPr="004C1956">
        <w:rPr>
          <w:rFonts w:eastAsiaTheme="minorHAnsi"/>
          <w:color w:val="auto"/>
          <w:sz w:val="24"/>
          <w:szCs w:val="24"/>
          <w:lang w:val="sr-Cyrl-RS"/>
        </w:rPr>
        <w:t>остали комунални отпад</w:t>
      </w:r>
      <w:r w:rsidRPr="004C1956">
        <w:rPr>
          <w:rFonts w:eastAsiaTheme="minorHAnsi"/>
          <w:color w:val="auto"/>
          <w:sz w:val="24"/>
          <w:szCs w:val="24"/>
          <w:lang w:val="sr-Cyrl-RS"/>
        </w:rPr>
        <w:tab/>
        <w:t>480</w:t>
      </w:r>
      <w:r w:rsidRPr="004C1956">
        <w:rPr>
          <w:rFonts w:eastAsiaTheme="minorHAnsi"/>
          <w:color w:val="auto"/>
          <w:sz w:val="24"/>
          <w:szCs w:val="24"/>
          <w:lang w:val="en-GB"/>
        </w:rPr>
        <w:t xml:space="preserve"> kg/</w:t>
      </w:r>
      <w:r w:rsidRPr="004C1956">
        <w:rPr>
          <w:rFonts w:eastAsiaTheme="minorHAnsi"/>
          <w:color w:val="auto"/>
          <w:sz w:val="24"/>
          <w:szCs w:val="24"/>
          <w:lang w:val="sr-Cyrl-RS"/>
        </w:rPr>
        <w:t>годишње,</w:t>
      </w:r>
    </w:p>
    <w:p w:rsidR="005E7F43" w:rsidRPr="004C1956" w:rsidRDefault="005E7F43" w:rsidP="005E7F43">
      <w:pPr>
        <w:pStyle w:val="ListParagraph"/>
        <w:numPr>
          <w:ilvl w:val="1"/>
          <w:numId w:val="5"/>
        </w:numPr>
        <w:autoSpaceDE w:val="0"/>
        <w:autoSpaceDN w:val="0"/>
        <w:adjustRightInd w:val="0"/>
        <w:jc w:val="both"/>
        <w:rPr>
          <w:rFonts w:eastAsiaTheme="minorHAnsi"/>
          <w:color w:val="auto"/>
          <w:sz w:val="24"/>
          <w:szCs w:val="24"/>
          <w:lang w:val="sr-Cyrl-BA"/>
        </w:rPr>
      </w:pPr>
      <w:r w:rsidRPr="004C1956">
        <w:rPr>
          <w:rFonts w:eastAsiaTheme="minorHAnsi"/>
          <w:color w:val="auto"/>
          <w:sz w:val="24"/>
          <w:szCs w:val="24"/>
          <w:lang w:val="sr-Cyrl-BA"/>
        </w:rPr>
        <w:t>кабасти отпад</w:t>
      </w:r>
      <w:r w:rsidRPr="004C1956">
        <w:rPr>
          <w:rFonts w:eastAsiaTheme="minorHAnsi"/>
          <w:color w:val="auto"/>
          <w:sz w:val="24"/>
          <w:szCs w:val="24"/>
          <w:lang w:val="sr-Cyrl-BA"/>
        </w:rPr>
        <w:tab/>
      </w:r>
      <w:r w:rsidRPr="004C1956">
        <w:rPr>
          <w:rFonts w:eastAsiaTheme="minorHAnsi"/>
          <w:color w:val="auto"/>
          <w:sz w:val="24"/>
          <w:szCs w:val="24"/>
          <w:lang w:val="sr-Cyrl-BA"/>
        </w:rPr>
        <w:tab/>
      </w:r>
      <w:r w:rsidRPr="004C1956">
        <w:rPr>
          <w:rFonts w:eastAsiaTheme="minorHAnsi"/>
          <w:color w:val="auto"/>
          <w:sz w:val="24"/>
          <w:szCs w:val="24"/>
          <w:lang w:val="sr-Cyrl-BA"/>
        </w:rPr>
        <w:tab/>
        <w:t xml:space="preserve">240 </w:t>
      </w:r>
      <w:r w:rsidRPr="004C1956">
        <w:rPr>
          <w:rFonts w:eastAsiaTheme="minorHAnsi"/>
          <w:color w:val="auto"/>
          <w:sz w:val="24"/>
          <w:szCs w:val="24"/>
          <w:lang w:val="en-GB"/>
        </w:rPr>
        <w:t>kg/</w:t>
      </w:r>
      <w:r w:rsidRPr="004C1956">
        <w:rPr>
          <w:rFonts w:eastAsiaTheme="minorHAnsi"/>
          <w:color w:val="auto"/>
          <w:sz w:val="24"/>
          <w:szCs w:val="24"/>
          <w:lang w:val="sr-Cyrl-RS"/>
        </w:rPr>
        <w:t>годишње</w:t>
      </w:r>
    </w:p>
    <w:p w:rsidR="00B01E59" w:rsidRDefault="00B01E59" w:rsidP="00487EF8">
      <w:pPr>
        <w:autoSpaceDE w:val="0"/>
        <w:autoSpaceDN w:val="0"/>
        <w:adjustRightInd w:val="0"/>
        <w:jc w:val="both"/>
        <w:rPr>
          <w:rFonts w:eastAsiaTheme="minorHAnsi"/>
          <w:color w:val="auto"/>
          <w:sz w:val="24"/>
          <w:szCs w:val="24"/>
          <w:lang w:val="sr-Cyrl-BA"/>
        </w:rPr>
      </w:pPr>
    </w:p>
    <w:p w:rsidR="00744CA4" w:rsidRDefault="00744CA4" w:rsidP="00487EF8">
      <w:pPr>
        <w:autoSpaceDE w:val="0"/>
        <w:autoSpaceDN w:val="0"/>
        <w:adjustRightInd w:val="0"/>
        <w:jc w:val="both"/>
        <w:rPr>
          <w:rFonts w:eastAsiaTheme="minorHAnsi"/>
          <w:color w:val="auto"/>
          <w:sz w:val="24"/>
          <w:szCs w:val="24"/>
          <w:lang w:val="sr-Cyrl-BA"/>
        </w:rPr>
      </w:pPr>
      <w:r>
        <w:rPr>
          <w:rFonts w:eastAsiaTheme="minorHAnsi"/>
          <w:color w:val="auto"/>
          <w:sz w:val="24"/>
          <w:szCs w:val="24"/>
          <w:lang w:val="sr-Cyrl-BA"/>
        </w:rPr>
        <w:t xml:space="preserve">Према доспупним подацима </w:t>
      </w:r>
      <w:r w:rsidR="00B01E59">
        <w:rPr>
          <w:rFonts w:eastAsiaTheme="minorHAnsi"/>
          <w:color w:val="auto"/>
          <w:sz w:val="24"/>
          <w:szCs w:val="24"/>
          <w:lang w:val="sr-Cyrl-BA"/>
        </w:rPr>
        <w:t>све количине сакупљеног комуналног мијешаног отпада од стране предузећа КП Парк а.д. се не задржавају на простору општине већ се исте одлажу на територији града Бања Лука.</w:t>
      </w:r>
      <w:r w:rsidR="00650509">
        <w:rPr>
          <w:rFonts w:eastAsiaTheme="minorHAnsi"/>
          <w:color w:val="auto"/>
          <w:sz w:val="24"/>
          <w:szCs w:val="24"/>
          <w:lang w:val="sr-Cyrl-BA"/>
        </w:rPr>
        <w:t xml:space="preserve"> </w:t>
      </w:r>
    </w:p>
    <w:p w:rsidR="00C42104" w:rsidRDefault="00C42104" w:rsidP="00487EF8">
      <w:pPr>
        <w:autoSpaceDE w:val="0"/>
        <w:autoSpaceDN w:val="0"/>
        <w:adjustRightInd w:val="0"/>
        <w:jc w:val="both"/>
        <w:rPr>
          <w:rFonts w:eastAsiaTheme="minorHAnsi"/>
          <w:color w:val="auto"/>
          <w:sz w:val="24"/>
          <w:szCs w:val="24"/>
          <w:lang w:val="sr-Cyrl-BA"/>
        </w:rPr>
      </w:pPr>
    </w:p>
    <w:p w:rsidR="00C42104" w:rsidRPr="00650509" w:rsidRDefault="00C42104" w:rsidP="00C42104">
      <w:pPr>
        <w:jc w:val="both"/>
        <w:rPr>
          <w:lang w:val="sr-Cyrl-RS"/>
        </w:rPr>
      </w:pPr>
      <w:r>
        <w:t>Дневна и годишња маса комуналног отпада по становнику разликује се од државе до државе. Она у развијеним земљама износи 1,4 kg/dan по становнику, а у средње развијеним и неразвијеним 0,2 – 0,7 kg/dan по становнику. Годишњи прираст насталог отпада у земљама ЕУ износи 1%. У земљама западне Европе је 1992. године по становнику настајало приближно 390 kg комуналног отпада годишње. У Њујорку је 1996. године по становнику настајало више од 400 kg отпада годишње.</w:t>
      </w:r>
      <w:r w:rsidR="00650509">
        <w:rPr>
          <w:lang w:val="sr-Cyrl-RS"/>
        </w:rPr>
        <w:t xml:space="preserve"> У складу са дјелатности надлежног комуналног предузећа сав прикупљени комунални отпад са територије општине се одвози на територију друге јединице локалне самоуправе и не задржава се на територији општине Прњавор а те количине су око 6, 4 тоне на годишњем нивоу што је износило за претходну 2018. годину.</w:t>
      </w:r>
    </w:p>
    <w:p w:rsidR="00650509" w:rsidRDefault="00650509" w:rsidP="00C42104">
      <w:pPr>
        <w:jc w:val="both"/>
      </w:pPr>
    </w:p>
    <w:p w:rsidR="00744CA4" w:rsidRDefault="00744CA4" w:rsidP="00487EF8">
      <w:pPr>
        <w:autoSpaceDE w:val="0"/>
        <w:autoSpaceDN w:val="0"/>
        <w:adjustRightInd w:val="0"/>
        <w:jc w:val="both"/>
        <w:rPr>
          <w:rFonts w:eastAsiaTheme="minorHAnsi"/>
          <w:color w:val="auto"/>
          <w:sz w:val="24"/>
          <w:szCs w:val="24"/>
          <w:lang w:val="sr-Cyrl-BA"/>
        </w:rPr>
      </w:pPr>
    </w:p>
    <w:p w:rsidR="00425345" w:rsidRDefault="00CA1054" w:rsidP="00D724AE">
      <w:pPr>
        <w:pStyle w:val="Heading1"/>
        <w:spacing w:before="0"/>
        <w:jc w:val="both"/>
        <w:rPr>
          <w:rFonts w:eastAsiaTheme="minorHAnsi"/>
          <w:color w:val="auto"/>
          <w:sz w:val="24"/>
          <w:szCs w:val="24"/>
          <w:lang w:val="sr-Cyrl-BA"/>
        </w:rPr>
      </w:pPr>
      <w:bookmarkStart w:id="21" w:name="_Toc26436272"/>
      <w:r>
        <w:rPr>
          <w:rFonts w:ascii="Times New Roman" w:hAnsi="Times New Roman" w:cs="Times New Roman"/>
          <w:lang w:val="sr-Cyrl-RS"/>
        </w:rPr>
        <w:t xml:space="preserve">3.3. Очекиване врсте, количине и поријекло отпада који ће се прихватити из других јединица </w:t>
      </w:r>
      <w:r w:rsidR="00D724AE">
        <w:rPr>
          <w:rFonts w:ascii="Times New Roman" w:hAnsi="Times New Roman" w:cs="Times New Roman"/>
          <w:lang w:val="sr-Cyrl-RS"/>
        </w:rPr>
        <w:t>локалне самоуправе</w:t>
      </w:r>
      <w:bookmarkEnd w:id="21"/>
    </w:p>
    <w:p w:rsidR="00425345" w:rsidRDefault="00425345" w:rsidP="00487EF8">
      <w:pPr>
        <w:autoSpaceDE w:val="0"/>
        <w:autoSpaceDN w:val="0"/>
        <w:adjustRightInd w:val="0"/>
        <w:jc w:val="both"/>
        <w:rPr>
          <w:rFonts w:eastAsiaTheme="minorHAnsi"/>
          <w:color w:val="auto"/>
          <w:sz w:val="24"/>
          <w:szCs w:val="24"/>
          <w:lang w:val="sr-Cyrl-BA"/>
        </w:rPr>
      </w:pPr>
    </w:p>
    <w:p w:rsidR="00154D1E" w:rsidRDefault="00154D1E" w:rsidP="00487EF8">
      <w:pPr>
        <w:autoSpaceDE w:val="0"/>
        <w:autoSpaceDN w:val="0"/>
        <w:adjustRightInd w:val="0"/>
        <w:jc w:val="both"/>
        <w:rPr>
          <w:rFonts w:eastAsiaTheme="minorHAnsi"/>
          <w:color w:val="auto"/>
          <w:sz w:val="24"/>
          <w:szCs w:val="24"/>
          <w:lang w:val="sr-Cyrl-BA"/>
        </w:rPr>
      </w:pPr>
    </w:p>
    <w:p w:rsidR="00C51689" w:rsidRPr="008D6964" w:rsidRDefault="00C51689" w:rsidP="00487EF8">
      <w:pPr>
        <w:autoSpaceDE w:val="0"/>
        <w:autoSpaceDN w:val="0"/>
        <w:adjustRightInd w:val="0"/>
        <w:jc w:val="both"/>
        <w:rPr>
          <w:rFonts w:eastAsiaTheme="minorHAnsi"/>
          <w:color w:val="auto"/>
          <w:sz w:val="24"/>
          <w:szCs w:val="24"/>
          <w:lang w:val="sr-Cyrl-BA"/>
        </w:rPr>
      </w:pPr>
      <w:r>
        <w:rPr>
          <w:rFonts w:eastAsiaTheme="minorHAnsi"/>
          <w:color w:val="auto"/>
          <w:sz w:val="24"/>
          <w:szCs w:val="24"/>
          <w:lang w:val="sr-Cyrl-BA"/>
        </w:rPr>
        <w:t xml:space="preserve">На територији општине </w:t>
      </w:r>
      <w:r w:rsidRPr="00A57F94">
        <w:rPr>
          <w:rFonts w:eastAsiaTheme="minorHAnsi"/>
          <w:color w:val="auto"/>
          <w:sz w:val="24"/>
          <w:szCs w:val="24"/>
          <w:lang w:val="sr-Cyrl-BA"/>
        </w:rPr>
        <w:t xml:space="preserve">Прњавор не очекује се отпад из других јединица локалне самоуправе који ће се одлагати на територији општине с обзиром да </w:t>
      </w:r>
      <w:r w:rsidR="00B01E59" w:rsidRPr="00A57F94">
        <w:rPr>
          <w:rFonts w:eastAsiaTheme="minorHAnsi"/>
          <w:color w:val="auto"/>
          <w:sz w:val="24"/>
          <w:szCs w:val="24"/>
          <w:lang w:val="sr-Cyrl-BA"/>
        </w:rPr>
        <w:t xml:space="preserve">у оквиру исте нема надлежне </w:t>
      </w:r>
      <w:r w:rsidR="00B01E59" w:rsidRPr="008D6964">
        <w:rPr>
          <w:rFonts w:eastAsiaTheme="minorHAnsi"/>
          <w:color w:val="auto"/>
          <w:sz w:val="24"/>
          <w:szCs w:val="24"/>
          <w:lang w:val="sr-Cyrl-BA"/>
        </w:rPr>
        <w:t>депоније нити тренутно постоје центри за раздвајање или рециклажу отпада.</w:t>
      </w:r>
    </w:p>
    <w:p w:rsidR="00B01E59" w:rsidRDefault="00B01E59" w:rsidP="00487EF8">
      <w:pPr>
        <w:autoSpaceDE w:val="0"/>
        <w:autoSpaceDN w:val="0"/>
        <w:adjustRightInd w:val="0"/>
        <w:jc w:val="both"/>
        <w:rPr>
          <w:rFonts w:eastAsiaTheme="minorHAnsi"/>
          <w:color w:val="FF0000"/>
          <w:sz w:val="24"/>
          <w:szCs w:val="24"/>
          <w:lang w:val="sr-Cyrl-BA"/>
        </w:rPr>
      </w:pPr>
    </w:p>
    <w:p w:rsidR="008D6964" w:rsidRPr="00CE3A98" w:rsidRDefault="008D6964" w:rsidP="00487EF8">
      <w:pPr>
        <w:autoSpaceDE w:val="0"/>
        <w:autoSpaceDN w:val="0"/>
        <w:adjustRightInd w:val="0"/>
        <w:jc w:val="both"/>
        <w:rPr>
          <w:rFonts w:eastAsiaTheme="minorHAnsi"/>
          <w:color w:val="auto"/>
          <w:sz w:val="24"/>
          <w:szCs w:val="24"/>
          <w:lang w:val="sr-Cyrl-BA"/>
        </w:rPr>
      </w:pPr>
      <w:r w:rsidRPr="00CE3A98">
        <w:rPr>
          <w:rFonts w:eastAsiaTheme="minorHAnsi"/>
          <w:color w:val="auto"/>
          <w:sz w:val="24"/>
          <w:szCs w:val="24"/>
          <w:lang w:val="sr-Cyrl-BA"/>
        </w:rPr>
        <w:t>Према доступним подацима</w:t>
      </w:r>
      <w:r w:rsidR="00CE3A98" w:rsidRPr="00CE3A98">
        <w:rPr>
          <w:rFonts w:eastAsiaTheme="minorHAnsi"/>
          <w:color w:val="auto"/>
          <w:sz w:val="24"/>
          <w:szCs w:val="24"/>
          <w:lang w:val="sr-Cyrl-BA"/>
        </w:rPr>
        <w:t xml:space="preserve"> на простору општине присутне су двије локације на којима се врши дјелимичан третман отпада и то углавном отпадног метала разних врста у </w:t>
      </w:r>
      <w:r w:rsidR="00CE3A98" w:rsidRPr="00CE3A98">
        <w:rPr>
          <w:rFonts w:eastAsiaTheme="minorHAnsi"/>
          <w:color w:val="auto"/>
          <w:sz w:val="24"/>
          <w:szCs w:val="24"/>
          <w:lang w:val="sr-Cyrl-BA"/>
        </w:rPr>
        <w:lastRenderedPageBreak/>
        <w:t>оквиру предузећа ДД Комерц у насељу Вијака и с.п. Осман Ковач „Код Санеле“ у насељу Лишња. Отпад са којима располажу поменута предузећа су различите врсте метала и исти не задржава трајно већ се привремено складишти до 12 мјесеци на локацији предузећа а затим извози.</w:t>
      </w:r>
    </w:p>
    <w:p w:rsidR="008D6964" w:rsidRDefault="008D6964" w:rsidP="00487EF8">
      <w:pPr>
        <w:autoSpaceDE w:val="0"/>
        <w:autoSpaceDN w:val="0"/>
        <w:adjustRightInd w:val="0"/>
        <w:jc w:val="both"/>
        <w:rPr>
          <w:rFonts w:eastAsiaTheme="minorHAnsi"/>
          <w:color w:val="FF0000"/>
          <w:sz w:val="24"/>
          <w:szCs w:val="24"/>
          <w:lang w:val="sr-Cyrl-BA"/>
        </w:rPr>
      </w:pPr>
    </w:p>
    <w:p w:rsidR="00B01E59" w:rsidRPr="00A55F1E" w:rsidRDefault="00B01E59" w:rsidP="00487EF8">
      <w:pPr>
        <w:autoSpaceDE w:val="0"/>
        <w:autoSpaceDN w:val="0"/>
        <w:adjustRightInd w:val="0"/>
        <w:jc w:val="both"/>
        <w:rPr>
          <w:rFonts w:eastAsiaTheme="minorHAnsi"/>
          <w:color w:val="auto"/>
          <w:sz w:val="24"/>
          <w:szCs w:val="24"/>
          <w:lang w:val="sr-Cyrl-RS"/>
        </w:rPr>
      </w:pPr>
      <w:r w:rsidRPr="00A57F94">
        <w:rPr>
          <w:rFonts w:eastAsiaTheme="minorHAnsi"/>
          <w:color w:val="auto"/>
          <w:sz w:val="24"/>
          <w:szCs w:val="24"/>
          <w:lang w:val="sr-Cyrl-BA"/>
        </w:rPr>
        <w:t>Према Стратегији управљања отпадом РС за подручје општине Прњавор предвиђена је трансфер станица или претоварни центар у оквиру којег би се вршила</w:t>
      </w:r>
      <w:r w:rsidR="00A57F94" w:rsidRPr="00A57F94">
        <w:rPr>
          <w:color w:val="auto"/>
          <w:sz w:val="24"/>
          <w:szCs w:val="24"/>
          <w:shd w:val="clear" w:color="auto" w:fill="FFFFFF"/>
        </w:rPr>
        <w:t xml:space="preserve"> допрема и привремено складиштење отпада</w:t>
      </w:r>
      <w:r w:rsidRPr="00A57F94">
        <w:rPr>
          <w:color w:val="auto"/>
          <w:sz w:val="24"/>
          <w:szCs w:val="24"/>
          <w:shd w:val="clear" w:color="auto" w:fill="FFFFFF"/>
        </w:rPr>
        <w:t xml:space="preserve"> ради раздвајања или претовара пр</w:t>
      </w:r>
      <w:r w:rsidR="00A57F94" w:rsidRPr="00A57F94">
        <w:rPr>
          <w:color w:val="auto"/>
          <w:sz w:val="24"/>
          <w:szCs w:val="24"/>
          <w:shd w:val="clear" w:color="auto" w:fill="FFFFFF"/>
          <w:lang w:val="sr-Cyrl-RS"/>
        </w:rPr>
        <w:t>иј</w:t>
      </w:r>
      <w:r w:rsidRPr="00A57F94">
        <w:rPr>
          <w:color w:val="auto"/>
          <w:sz w:val="24"/>
          <w:szCs w:val="24"/>
          <w:shd w:val="clear" w:color="auto" w:fill="FFFFFF"/>
        </w:rPr>
        <w:t>е транспорта на друго м</w:t>
      </w:r>
      <w:r w:rsidR="00A57F94" w:rsidRPr="00A57F94">
        <w:rPr>
          <w:color w:val="auto"/>
          <w:sz w:val="24"/>
          <w:szCs w:val="24"/>
          <w:shd w:val="clear" w:color="auto" w:fill="FFFFFF"/>
          <w:lang w:val="sr-Cyrl-RS"/>
        </w:rPr>
        <w:t>ј</w:t>
      </w:r>
      <w:r w:rsidRPr="00A57F94">
        <w:rPr>
          <w:color w:val="auto"/>
          <w:sz w:val="24"/>
          <w:szCs w:val="24"/>
          <w:shd w:val="clear" w:color="auto" w:fill="FFFFFF"/>
        </w:rPr>
        <w:t>есто ради складиштења, третмана или одлагања</w:t>
      </w:r>
      <w:r w:rsidR="00A57F94" w:rsidRPr="00A57F94">
        <w:rPr>
          <w:color w:val="auto"/>
          <w:sz w:val="24"/>
          <w:szCs w:val="24"/>
          <w:shd w:val="clear" w:color="auto" w:fill="FFFFFF"/>
          <w:lang w:val="sr-Cyrl-RS"/>
        </w:rPr>
        <w:t>.</w:t>
      </w:r>
      <w:r w:rsidR="00A57F94">
        <w:rPr>
          <w:color w:val="auto"/>
          <w:sz w:val="24"/>
          <w:szCs w:val="24"/>
          <w:shd w:val="clear" w:color="auto" w:fill="FFFFFF"/>
          <w:lang w:val="sr-Cyrl-RS"/>
        </w:rPr>
        <w:t xml:space="preserve"> У складу с тим </w:t>
      </w:r>
      <w:r w:rsidR="00A55F1E">
        <w:rPr>
          <w:color w:val="auto"/>
          <w:sz w:val="24"/>
          <w:szCs w:val="24"/>
          <w:shd w:val="clear" w:color="auto" w:fill="FFFFFF"/>
          <w:lang w:val="sr-Cyrl-RS"/>
        </w:rPr>
        <w:t xml:space="preserve">на простору општине неопходно је планирати локацију за трансфер станицу гдје би се омогућило издвајање рециклабилних конпоненти отпада као и сабијање запремине отпада ради даљег лакшег транспорта. У смислу реализације ове активности могу се очекивати нове количине отпада са подручја другиј јединица локалне самоуправе. </w:t>
      </w:r>
    </w:p>
    <w:p w:rsidR="00425345" w:rsidRDefault="00425345" w:rsidP="00487EF8">
      <w:pPr>
        <w:autoSpaceDE w:val="0"/>
        <w:autoSpaceDN w:val="0"/>
        <w:adjustRightInd w:val="0"/>
        <w:jc w:val="both"/>
        <w:rPr>
          <w:rFonts w:eastAsiaTheme="minorHAnsi"/>
          <w:color w:val="auto"/>
          <w:sz w:val="24"/>
          <w:szCs w:val="24"/>
          <w:lang w:val="sr-Cyrl-BA"/>
        </w:rPr>
      </w:pPr>
    </w:p>
    <w:p w:rsidR="00154D1E" w:rsidRPr="00A57F94" w:rsidRDefault="00154D1E" w:rsidP="00487EF8">
      <w:pPr>
        <w:autoSpaceDE w:val="0"/>
        <w:autoSpaceDN w:val="0"/>
        <w:adjustRightInd w:val="0"/>
        <w:jc w:val="both"/>
        <w:rPr>
          <w:rFonts w:eastAsiaTheme="minorHAnsi"/>
          <w:color w:val="auto"/>
          <w:sz w:val="24"/>
          <w:szCs w:val="24"/>
          <w:lang w:val="sr-Cyrl-BA"/>
        </w:rPr>
      </w:pPr>
    </w:p>
    <w:p w:rsidR="00D724AE" w:rsidRDefault="00D724AE" w:rsidP="00D724AE">
      <w:pPr>
        <w:pStyle w:val="Heading1"/>
        <w:spacing w:before="0"/>
        <w:jc w:val="both"/>
        <w:rPr>
          <w:rFonts w:eastAsiaTheme="minorHAnsi"/>
          <w:color w:val="auto"/>
          <w:sz w:val="24"/>
          <w:szCs w:val="24"/>
          <w:lang w:val="sr-Cyrl-BA"/>
        </w:rPr>
      </w:pPr>
      <w:bookmarkStart w:id="22" w:name="_Toc26436273"/>
      <w:r>
        <w:rPr>
          <w:rFonts w:ascii="Times New Roman" w:hAnsi="Times New Roman" w:cs="Times New Roman"/>
          <w:lang w:val="sr-Cyrl-RS"/>
        </w:rPr>
        <w:t>3.4. Очекиване врсте, количине и поријекло отпада који ће се отпремити у друге јединице локалне самоуправе</w:t>
      </w:r>
      <w:bookmarkEnd w:id="22"/>
    </w:p>
    <w:p w:rsidR="00D724AE" w:rsidRDefault="00D724AE" w:rsidP="00487EF8">
      <w:pPr>
        <w:autoSpaceDE w:val="0"/>
        <w:autoSpaceDN w:val="0"/>
        <w:adjustRightInd w:val="0"/>
        <w:jc w:val="both"/>
        <w:rPr>
          <w:rFonts w:eastAsiaTheme="minorHAnsi"/>
          <w:color w:val="auto"/>
          <w:sz w:val="24"/>
          <w:szCs w:val="24"/>
          <w:lang w:val="sr-Cyrl-BA"/>
        </w:rPr>
      </w:pPr>
    </w:p>
    <w:p w:rsidR="00154D1E" w:rsidRDefault="00154D1E" w:rsidP="00487EF8">
      <w:pPr>
        <w:autoSpaceDE w:val="0"/>
        <w:autoSpaceDN w:val="0"/>
        <w:adjustRightInd w:val="0"/>
        <w:jc w:val="both"/>
        <w:rPr>
          <w:rFonts w:eastAsiaTheme="minorHAnsi"/>
          <w:color w:val="auto"/>
          <w:sz w:val="24"/>
          <w:szCs w:val="24"/>
          <w:lang w:val="sr-Cyrl-BA"/>
        </w:rPr>
      </w:pPr>
    </w:p>
    <w:p w:rsidR="00C51689" w:rsidRDefault="00922446" w:rsidP="00487EF8">
      <w:pPr>
        <w:autoSpaceDE w:val="0"/>
        <w:autoSpaceDN w:val="0"/>
        <w:adjustRightInd w:val="0"/>
        <w:jc w:val="both"/>
        <w:rPr>
          <w:rFonts w:eastAsiaTheme="minorHAnsi"/>
          <w:color w:val="auto"/>
          <w:sz w:val="24"/>
          <w:szCs w:val="24"/>
          <w:lang w:val="sr-Cyrl-RS"/>
        </w:rPr>
      </w:pPr>
      <w:r>
        <w:rPr>
          <w:rFonts w:eastAsiaTheme="minorHAnsi"/>
          <w:color w:val="auto"/>
          <w:sz w:val="24"/>
          <w:szCs w:val="24"/>
          <w:lang w:val="sr-Cyrl-RS"/>
        </w:rPr>
        <w:t>Као што је у претходним тачкама наведено сав комунални мијешани отпад који се сакупи са подручја општине Прњавор одвози се у другу јединицу локалне самоуправе односно град Бањалуку на регионалну депонију. С обзиром да се тренутно не ради издвајање рециклабилних конпоненти из комуналног отпада врсте отпада које се могу наћи у мијешаном комуналном отпаду се могу класификовати у слиједеће категорије:</w:t>
      </w:r>
    </w:p>
    <w:p w:rsidR="00922446" w:rsidRDefault="00922446" w:rsidP="00487EF8">
      <w:pPr>
        <w:autoSpaceDE w:val="0"/>
        <w:autoSpaceDN w:val="0"/>
        <w:adjustRightInd w:val="0"/>
        <w:jc w:val="both"/>
        <w:rPr>
          <w:rFonts w:eastAsiaTheme="minorHAnsi"/>
          <w:color w:val="auto"/>
          <w:sz w:val="24"/>
          <w:szCs w:val="24"/>
          <w:lang w:val="sr-Cyrl-RS"/>
        </w:rPr>
      </w:pPr>
    </w:p>
    <w:tbl>
      <w:tblPr>
        <w:tblStyle w:val="TableGrid"/>
        <w:tblW w:w="0" w:type="auto"/>
        <w:tblLook w:val="04A0" w:firstRow="1" w:lastRow="0" w:firstColumn="1" w:lastColumn="0" w:noHBand="0" w:noVBand="1"/>
      </w:tblPr>
      <w:tblGrid>
        <w:gridCol w:w="1502"/>
        <w:gridCol w:w="7515"/>
      </w:tblGrid>
      <w:tr w:rsidR="00584B13" w:rsidTr="00414611">
        <w:tc>
          <w:tcPr>
            <w:tcW w:w="9350" w:type="dxa"/>
            <w:gridSpan w:val="2"/>
          </w:tcPr>
          <w:p w:rsidR="00584B13" w:rsidRDefault="00584B13" w:rsidP="00C37BFB">
            <w:pPr>
              <w:jc w:val="both"/>
              <w:rPr>
                <w:bCs/>
                <w:sz w:val="24"/>
                <w:lang w:val="sr-Cyrl-CS"/>
              </w:rPr>
            </w:pPr>
            <w:r>
              <w:rPr>
                <w:b/>
                <w:bCs/>
                <w:sz w:val="24"/>
                <w:lang w:val="sr-Cyrl-RS"/>
              </w:rPr>
              <w:t xml:space="preserve">Отпад </w:t>
            </w:r>
            <w:r>
              <w:rPr>
                <w:b/>
                <w:bCs/>
                <w:sz w:val="24"/>
                <w:lang w:val="sr-Cyrl-CS"/>
              </w:rPr>
              <w:t xml:space="preserve">из групе </w:t>
            </w:r>
            <w:r w:rsidRPr="00EE654F">
              <w:rPr>
                <w:b/>
                <w:bCs/>
                <w:sz w:val="24"/>
                <w:lang w:val="sr-Cyrl-CS"/>
              </w:rPr>
              <w:t xml:space="preserve">20 </w:t>
            </w:r>
            <w:r>
              <w:rPr>
                <w:b/>
                <w:bCs/>
                <w:sz w:val="24"/>
                <w:lang w:val="sr-Cyrl-CS"/>
              </w:rPr>
              <w:t>(</w:t>
            </w:r>
            <w:r w:rsidRPr="00EE654F">
              <w:rPr>
                <w:b/>
                <w:bCs/>
                <w:sz w:val="24"/>
                <w:lang w:val="sr-Cyrl-CS"/>
              </w:rPr>
              <w:t>Општински отпади (кућни отпад и слични комерцијални и индустријски отпади), укључујући одвојено сакупљене фракције</w:t>
            </w:r>
          </w:p>
        </w:tc>
      </w:tr>
      <w:tr w:rsidR="00931D2E" w:rsidTr="00E87413">
        <w:tc>
          <w:tcPr>
            <w:tcW w:w="1555" w:type="dxa"/>
          </w:tcPr>
          <w:p w:rsidR="00931D2E" w:rsidRDefault="00931D2E" w:rsidP="00C37BFB">
            <w:pPr>
              <w:jc w:val="both"/>
              <w:rPr>
                <w:b/>
                <w:bCs/>
                <w:sz w:val="24"/>
                <w:lang w:val="sr-Cyrl-CS"/>
              </w:rPr>
            </w:pPr>
            <w:r>
              <w:rPr>
                <w:bCs/>
                <w:sz w:val="24"/>
                <w:lang w:val="sr-Cyrl-CS"/>
              </w:rPr>
              <w:t>20 01 01</w:t>
            </w:r>
          </w:p>
        </w:tc>
        <w:tc>
          <w:tcPr>
            <w:tcW w:w="7795" w:type="dxa"/>
          </w:tcPr>
          <w:p w:rsidR="00931D2E" w:rsidRDefault="00931D2E" w:rsidP="00C37BFB">
            <w:pPr>
              <w:jc w:val="both"/>
              <w:rPr>
                <w:b/>
                <w:bCs/>
                <w:sz w:val="24"/>
                <w:lang w:val="sr-Cyrl-CS"/>
              </w:rPr>
            </w:pPr>
            <w:r>
              <w:rPr>
                <w:bCs/>
                <w:sz w:val="24"/>
                <w:lang w:val="sr-Cyrl-CS"/>
              </w:rPr>
              <w:t>папир и картон</w:t>
            </w:r>
          </w:p>
        </w:tc>
      </w:tr>
      <w:tr w:rsidR="00931D2E" w:rsidTr="00E87413">
        <w:tc>
          <w:tcPr>
            <w:tcW w:w="1555" w:type="dxa"/>
          </w:tcPr>
          <w:p w:rsidR="00931D2E" w:rsidRDefault="00931D2E" w:rsidP="00C37BFB">
            <w:pPr>
              <w:jc w:val="both"/>
              <w:rPr>
                <w:b/>
                <w:bCs/>
                <w:sz w:val="24"/>
                <w:lang w:val="sr-Cyrl-CS"/>
              </w:rPr>
            </w:pPr>
            <w:r>
              <w:rPr>
                <w:bCs/>
                <w:sz w:val="24"/>
                <w:lang w:val="sr-Cyrl-CS"/>
              </w:rPr>
              <w:t>20 01 02</w:t>
            </w:r>
          </w:p>
        </w:tc>
        <w:tc>
          <w:tcPr>
            <w:tcW w:w="7795" w:type="dxa"/>
          </w:tcPr>
          <w:p w:rsidR="00931D2E" w:rsidRDefault="00931D2E" w:rsidP="00C37BFB">
            <w:pPr>
              <w:jc w:val="both"/>
              <w:rPr>
                <w:b/>
                <w:bCs/>
                <w:sz w:val="24"/>
                <w:lang w:val="sr-Cyrl-CS"/>
              </w:rPr>
            </w:pPr>
            <w:r>
              <w:rPr>
                <w:bCs/>
                <w:sz w:val="24"/>
                <w:lang w:val="sr-Cyrl-CS"/>
              </w:rPr>
              <w:t>стакло</w:t>
            </w:r>
          </w:p>
        </w:tc>
      </w:tr>
      <w:tr w:rsidR="00931D2E" w:rsidTr="00E87413">
        <w:tc>
          <w:tcPr>
            <w:tcW w:w="1555" w:type="dxa"/>
          </w:tcPr>
          <w:p w:rsidR="00931D2E" w:rsidRDefault="00931D2E" w:rsidP="00C37BFB">
            <w:pPr>
              <w:jc w:val="both"/>
              <w:rPr>
                <w:b/>
                <w:bCs/>
                <w:sz w:val="24"/>
                <w:lang w:val="sr-Cyrl-CS"/>
              </w:rPr>
            </w:pPr>
            <w:r>
              <w:rPr>
                <w:bCs/>
                <w:sz w:val="24"/>
                <w:lang w:val="sr-Cyrl-CS"/>
              </w:rPr>
              <w:t>20 01 08</w:t>
            </w:r>
          </w:p>
        </w:tc>
        <w:tc>
          <w:tcPr>
            <w:tcW w:w="7795" w:type="dxa"/>
          </w:tcPr>
          <w:p w:rsidR="00931D2E" w:rsidRDefault="00931D2E" w:rsidP="00C37BFB">
            <w:pPr>
              <w:jc w:val="both"/>
              <w:rPr>
                <w:b/>
                <w:bCs/>
                <w:sz w:val="24"/>
                <w:lang w:val="sr-Cyrl-CS"/>
              </w:rPr>
            </w:pPr>
            <w:r>
              <w:rPr>
                <w:bCs/>
                <w:sz w:val="24"/>
                <w:lang w:val="sr-Cyrl-CS"/>
              </w:rPr>
              <w:t>биоразградиви кухињски и отпад из ресторана</w:t>
            </w:r>
          </w:p>
        </w:tc>
      </w:tr>
      <w:tr w:rsidR="00931D2E" w:rsidTr="00E87413">
        <w:tc>
          <w:tcPr>
            <w:tcW w:w="1555" w:type="dxa"/>
          </w:tcPr>
          <w:p w:rsidR="00931D2E" w:rsidRDefault="00931D2E" w:rsidP="00C37BFB">
            <w:pPr>
              <w:jc w:val="both"/>
              <w:rPr>
                <w:bCs/>
                <w:sz w:val="24"/>
                <w:lang w:val="sr-Cyrl-CS"/>
              </w:rPr>
            </w:pPr>
            <w:r>
              <w:rPr>
                <w:bCs/>
                <w:sz w:val="24"/>
                <w:lang w:val="sr-Cyrl-CS"/>
              </w:rPr>
              <w:t>20 01 10</w:t>
            </w:r>
          </w:p>
        </w:tc>
        <w:tc>
          <w:tcPr>
            <w:tcW w:w="7795" w:type="dxa"/>
          </w:tcPr>
          <w:p w:rsidR="00931D2E" w:rsidRDefault="00931D2E" w:rsidP="00C37BFB">
            <w:pPr>
              <w:jc w:val="both"/>
              <w:rPr>
                <w:bCs/>
                <w:sz w:val="24"/>
                <w:lang w:val="sr-Cyrl-CS"/>
              </w:rPr>
            </w:pPr>
            <w:r>
              <w:rPr>
                <w:bCs/>
                <w:sz w:val="24"/>
                <w:lang w:val="sr-Cyrl-CS"/>
              </w:rPr>
              <w:t>одјећа</w:t>
            </w:r>
          </w:p>
        </w:tc>
      </w:tr>
      <w:tr w:rsidR="00931D2E" w:rsidTr="00E87413">
        <w:tc>
          <w:tcPr>
            <w:tcW w:w="1555" w:type="dxa"/>
          </w:tcPr>
          <w:p w:rsidR="00931D2E" w:rsidRDefault="002B60DD" w:rsidP="00C37BFB">
            <w:pPr>
              <w:jc w:val="both"/>
              <w:rPr>
                <w:bCs/>
                <w:sz w:val="24"/>
                <w:lang w:val="sr-Cyrl-CS"/>
              </w:rPr>
            </w:pPr>
            <w:r>
              <w:rPr>
                <w:bCs/>
                <w:sz w:val="24"/>
                <w:lang w:val="sr-Cyrl-CS"/>
              </w:rPr>
              <w:t>20 01 11</w:t>
            </w:r>
          </w:p>
        </w:tc>
        <w:tc>
          <w:tcPr>
            <w:tcW w:w="7795" w:type="dxa"/>
          </w:tcPr>
          <w:p w:rsidR="00931D2E" w:rsidRDefault="002B60DD" w:rsidP="00C37BFB">
            <w:pPr>
              <w:jc w:val="both"/>
              <w:rPr>
                <w:bCs/>
                <w:sz w:val="24"/>
                <w:lang w:val="sr-Cyrl-CS"/>
              </w:rPr>
            </w:pPr>
            <w:r>
              <w:rPr>
                <w:bCs/>
                <w:sz w:val="24"/>
                <w:lang w:val="sr-Cyrl-CS"/>
              </w:rPr>
              <w:t>текстил</w:t>
            </w:r>
          </w:p>
        </w:tc>
      </w:tr>
      <w:tr w:rsidR="002B60DD" w:rsidTr="00E87413">
        <w:tc>
          <w:tcPr>
            <w:tcW w:w="1555" w:type="dxa"/>
          </w:tcPr>
          <w:p w:rsidR="002B60DD" w:rsidRDefault="002B60DD" w:rsidP="00C37BFB">
            <w:pPr>
              <w:jc w:val="both"/>
              <w:rPr>
                <w:bCs/>
                <w:sz w:val="24"/>
                <w:lang w:val="sr-Cyrl-CS"/>
              </w:rPr>
            </w:pPr>
            <w:r>
              <w:rPr>
                <w:bCs/>
                <w:sz w:val="24"/>
                <w:lang w:val="sr-Cyrl-CS"/>
              </w:rPr>
              <w:t>20 01 25</w:t>
            </w:r>
          </w:p>
        </w:tc>
        <w:tc>
          <w:tcPr>
            <w:tcW w:w="7795" w:type="dxa"/>
          </w:tcPr>
          <w:p w:rsidR="002B60DD" w:rsidRDefault="002B60DD" w:rsidP="00C37BFB">
            <w:pPr>
              <w:jc w:val="both"/>
              <w:rPr>
                <w:bCs/>
                <w:sz w:val="24"/>
                <w:lang w:val="sr-Cyrl-CS"/>
              </w:rPr>
            </w:pPr>
            <w:r>
              <w:rPr>
                <w:bCs/>
                <w:sz w:val="24"/>
                <w:lang w:val="sr-Cyrl-CS"/>
              </w:rPr>
              <w:t>јестива уља и масти</w:t>
            </w:r>
          </w:p>
        </w:tc>
      </w:tr>
      <w:tr w:rsidR="002B60DD" w:rsidTr="00E87413">
        <w:tc>
          <w:tcPr>
            <w:tcW w:w="1555" w:type="dxa"/>
          </w:tcPr>
          <w:p w:rsidR="002B60DD" w:rsidRDefault="002B60DD" w:rsidP="00C37BFB">
            <w:pPr>
              <w:jc w:val="both"/>
              <w:rPr>
                <w:bCs/>
                <w:sz w:val="24"/>
                <w:lang w:val="sr-Cyrl-CS"/>
              </w:rPr>
            </w:pPr>
            <w:r w:rsidRPr="00DC710B">
              <w:rPr>
                <w:bCs/>
                <w:sz w:val="24"/>
                <w:lang w:val="sr-Cyrl-CS"/>
              </w:rPr>
              <w:t>20 01 28</w:t>
            </w:r>
          </w:p>
        </w:tc>
        <w:tc>
          <w:tcPr>
            <w:tcW w:w="7795" w:type="dxa"/>
          </w:tcPr>
          <w:p w:rsidR="002B60DD" w:rsidRDefault="002B60DD" w:rsidP="00C37BFB">
            <w:pPr>
              <w:jc w:val="both"/>
              <w:rPr>
                <w:bCs/>
                <w:sz w:val="24"/>
                <w:lang w:val="sr-Cyrl-CS"/>
              </w:rPr>
            </w:pPr>
            <w:r w:rsidRPr="00DC710B">
              <w:rPr>
                <w:bCs/>
                <w:sz w:val="24"/>
                <w:lang w:val="sr-Cyrl-CS"/>
              </w:rPr>
              <w:t>боја, мастила, љепила и смоле другачији од оних наведених у 20 01 27</w:t>
            </w:r>
          </w:p>
        </w:tc>
      </w:tr>
      <w:tr w:rsidR="002B60DD" w:rsidTr="00E87413">
        <w:tc>
          <w:tcPr>
            <w:tcW w:w="1555" w:type="dxa"/>
          </w:tcPr>
          <w:p w:rsidR="002B60DD" w:rsidRPr="00DC710B" w:rsidRDefault="002B60DD" w:rsidP="00C37BFB">
            <w:pPr>
              <w:jc w:val="both"/>
              <w:rPr>
                <w:bCs/>
                <w:sz w:val="24"/>
                <w:lang w:val="sr-Cyrl-CS"/>
              </w:rPr>
            </w:pPr>
            <w:r>
              <w:rPr>
                <w:bCs/>
                <w:sz w:val="24"/>
                <w:lang w:val="sr-Cyrl-CS"/>
              </w:rPr>
              <w:t>20 01 30</w:t>
            </w:r>
          </w:p>
        </w:tc>
        <w:tc>
          <w:tcPr>
            <w:tcW w:w="7795" w:type="dxa"/>
          </w:tcPr>
          <w:p w:rsidR="002B60DD" w:rsidRPr="00DC710B" w:rsidRDefault="002B60DD" w:rsidP="00C37BFB">
            <w:pPr>
              <w:jc w:val="both"/>
              <w:rPr>
                <w:bCs/>
                <w:sz w:val="24"/>
                <w:lang w:val="sr-Cyrl-CS"/>
              </w:rPr>
            </w:pPr>
            <w:r>
              <w:rPr>
                <w:bCs/>
                <w:sz w:val="24"/>
                <w:lang w:val="sr-Cyrl-CS"/>
              </w:rPr>
              <w:t>детерџенти другачији од оних наведених у 20 01 29</w:t>
            </w:r>
          </w:p>
        </w:tc>
      </w:tr>
      <w:tr w:rsidR="002B60DD" w:rsidTr="00E87413">
        <w:tc>
          <w:tcPr>
            <w:tcW w:w="1555" w:type="dxa"/>
          </w:tcPr>
          <w:p w:rsidR="002B60DD" w:rsidRDefault="002B60DD" w:rsidP="00C37BFB">
            <w:pPr>
              <w:jc w:val="both"/>
              <w:rPr>
                <w:bCs/>
                <w:sz w:val="24"/>
                <w:lang w:val="sr-Cyrl-CS"/>
              </w:rPr>
            </w:pPr>
            <w:r>
              <w:rPr>
                <w:bCs/>
                <w:sz w:val="24"/>
                <w:lang w:val="sr-Cyrl-CS"/>
              </w:rPr>
              <w:t xml:space="preserve">20 01 32  </w:t>
            </w:r>
          </w:p>
        </w:tc>
        <w:tc>
          <w:tcPr>
            <w:tcW w:w="7795" w:type="dxa"/>
          </w:tcPr>
          <w:p w:rsidR="002B60DD" w:rsidRDefault="002B60DD" w:rsidP="00C37BFB">
            <w:pPr>
              <w:jc w:val="both"/>
              <w:rPr>
                <w:bCs/>
                <w:sz w:val="24"/>
                <w:lang w:val="sr-Cyrl-CS"/>
              </w:rPr>
            </w:pPr>
            <w:r>
              <w:rPr>
                <w:bCs/>
                <w:sz w:val="24"/>
                <w:lang w:val="sr-Cyrl-CS"/>
              </w:rPr>
              <w:t>лијекови другачији од оних наведених у 20 01 31</w:t>
            </w:r>
          </w:p>
        </w:tc>
      </w:tr>
      <w:tr w:rsidR="002B60DD" w:rsidTr="00E87413">
        <w:tc>
          <w:tcPr>
            <w:tcW w:w="1555" w:type="dxa"/>
          </w:tcPr>
          <w:p w:rsidR="002B60DD" w:rsidRDefault="00301C58" w:rsidP="00C37BFB">
            <w:pPr>
              <w:jc w:val="both"/>
              <w:rPr>
                <w:bCs/>
                <w:sz w:val="24"/>
                <w:lang w:val="sr-Cyrl-CS"/>
              </w:rPr>
            </w:pPr>
            <w:r>
              <w:rPr>
                <w:bCs/>
                <w:sz w:val="24"/>
                <w:lang w:val="sr-Cyrl-CS"/>
              </w:rPr>
              <w:t>20 01 36</w:t>
            </w:r>
          </w:p>
        </w:tc>
        <w:tc>
          <w:tcPr>
            <w:tcW w:w="7795" w:type="dxa"/>
          </w:tcPr>
          <w:p w:rsidR="002B60DD" w:rsidRDefault="00301C58" w:rsidP="00C37BFB">
            <w:pPr>
              <w:jc w:val="both"/>
              <w:rPr>
                <w:bCs/>
                <w:sz w:val="24"/>
                <w:lang w:val="sr-Cyrl-CS"/>
              </w:rPr>
            </w:pPr>
            <w:r>
              <w:rPr>
                <w:bCs/>
                <w:sz w:val="24"/>
                <w:lang w:val="sr-Cyrl-CS"/>
              </w:rPr>
              <w:t>одбачена електрична и електронска опрема другачија од оне наведене у 20 01 21, 20 01 23 и 20 01 35</w:t>
            </w:r>
          </w:p>
        </w:tc>
      </w:tr>
      <w:tr w:rsidR="00301C58" w:rsidTr="00E87413">
        <w:tc>
          <w:tcPr>
            <w:tcW w:w="1555" w:type="dxa"/>
          </w:tcPr>
          <w:p w:rsidR="00301C58" w:rsidRDefault="00301C58" w:rsidP="00C37BFB">
            <w:pPr>
              <w:jc w:val="both"/>
              <w:rPr>
                <w:bCs/>
                <w:sz w:val="24"/>
                <w:lang w:val="sr-Cyrl-CS"/>
              </w:rPr>
            </w:pPr>
            <w:r>
              <w:rPr>
                <w:bCs/>
                <w:sz w:val="24"/>
                <w:lang w:val="sr-Cyrl-CS"/>
              </w:rPr>
              <w:t>20 01 38</w:t>
            </w:r>
          </w:p>
        </w:tc>
        <w:tc>
          <w:tcPr>
            <w:tcW w:w="7795" w:type="dxa"/>
          </w:tcPr>
          <w:p w:rsidR="00301C58" w:rsidRDefault="00301C58" w:rsidP="00C37BFB">
            <w:pPr>
              <w:jc w:val="both"/>
              <w:rPr>
                <w:bCs/>
                <w:sz w:val="24"/>
                <w:lang w:val="sr-Cyrl-CS"/>
              </w:rPr>
            </w:pPr>
            <w:r>
              <w:rPr>
                <w:bCs/>
                <w:sz w:val="24"/>
                <w:lang w:val="sr-Cyrl-CS"/>
              </w:rPr>
              <w:t>дрво другачије наведено од оног наведеног у 20 01 37</w:t>
            </w:r>
          </w:p>
        </w:tc>
      </w:tr>
      <w:tr w:rsidR="00301C58" w:rsidTr="00E87413">
        <w:tc>
          <w:tcPr>
            <w:tcW w:w="1555" w:type="dxa"/>
          </w:tcPr>
          <w:p w:rsidR="00301C58" w:rsidRDefault="00301C58" w:rsidP="00C37BFB">
            <w:pPr>
              <w:jc w:val="both"/>
              <w:rPr>
                <w:bCs/>
                <w:sz w:val="24"/>
                <w:lang w:val="sr-Cyrl-CS"/>
              </w:rPr>
            </w:pPr>
            <w:r>
              <w:rPr>
                <w:bCs/>
                <w:sz w:val="24"/>
                <w:lang w:val="sr-Cyrl-CS"/>
              </w:rPr>
              <w:t>20 01 39</w:t>
            </w:r>
          </w:p>
        </w:tc>
        <w:tc>
          <w:tcPr>
            <w:tcW w:w="7795" w:type="dxa"/>
          </w:tcPr>
          <w:p w:rsidR="00301C58" w:rsidRDefault="00301C58" w:rsidP="00C37BFB">
            <w:pPr>
              <w:jc w:val="both"/>
              <w:rPr>
                <w:bCs/>
                <w:sz w:val="24"/>
                <w:lang w:val="sr-Cyrl-CS"/>
              </w:rPr>
            </w:pPr>
            <w:r>
              <w:rPr>
                <w:bCs/>
                <w:sz w:val="24"/>
                <w:lang w:val="sr-Cyrl-CS"/>
              </w:rPr>
              <w:t>пластика</w:t>
            </w:r>
          </w:p>
        </w:tc>
      </w:tr>
      <w:tr w:rsidR="00301C58" w:rsidTr="00E87413">
        <w:tc>
          <w:tcPr>
            <w:tcW w:w="1555" w:type="dxa"/>
          </w:tcPr>
          <w:p w:rsidR="00301C58" w:rsidRDefault="00301C58" w:rsidP="00C37BFB">
            <w:pPr>
              <w:jc w:val="both"/>
              <w:rPr>
                <w:bCs/>
                <w:sz w:val="24"/>
                <w:lang w:val="sr-Cyrl-CS"/>
              </w:rPr>
            </w:pPr>
            <w:r>
              <w:rPr>
                <w:bCs/>
                <w:sz w:val="24"/>
                <w:lang w:val="sr-Cyrl-CS"/>
              </w:rPr>
              <w:t>20 01 40</w:t>
            </w:r>
          </w:p>
        </w:tc>
        <w:tc>
          <w:tcPr>
            <w:tcW w:w="7795" w:type="dxa"/>
          </w:tcPr>
          <w:p w:rsidR="00301C58" w:rsidRDefault="00301C58" w:rsidP="00C37BFB">
            <w:pPr>
              <w:jc w:val="both"/>
              <w:rPr>
                <w:bCs/>
                <w:sz w:val="24"/>
                <w:lang w:val="sr-Cyrl-CS"/>
              </w:rPr>
            </w:pPr>
            <w:r>
              <w:rPr>
                <w:bCs/>
                <w:sz w:val="24"/>
                <w:lang w:val="sr-Cyrl-CS"/>
              </w:rPr>
              <w:t>метали</w:t>
            </w:r>
          </w:p>
        </w:tc>
      </w:tr>
      <w:tr w:rsidR="00301C58" w:rsidTr="00E87413">
        <w:tc>
          <w:tcPr>
            <w:tcW w:w="1555" w:type="dxa"/>
          </w:tcPr>
          <w:p w:rsidR="00301C58" w:rsidRDefault="00301C58" w:rsidP="00C37BFB">
            <w:pPr>
              <w:jc w:val="both"/>
              <w:rPr>
                <w:bCs/>
                <w:sz w:val="24"/>
                <w:lang w:val="sr-Cyrl-CS"/>
              </w:rPr>
            </w:pPr>
            <w:r>
              <w:rPr>
                <w:bCs/>
                <w:sz w:val="24"/>
                <w:lang w:val="sr-Cyrl-CS"/>
              </w:rPr>
              <w:t>20 01 41</w:t>
            </w:r>
          </w:p>
        </w:tc>
        <w:tc>
          <w:tcPr>
            <w:tcW w:w="7795" w:type="dxa"/>
          </w:tcPr>
          <w:p w:rsidR="00301C58" w:rsidRDefault="00301C58" w:rsidP="00C37BFB">
            <w:pPr>
              <w:jc w:val="both"/>
              <w:rPr>
                <w:bCs/>
                <w:sz w:val="24"/>
                <w:lang w:val="sr-Cyrl-CS"/>
              </w:rPr>
            </w:pPr>
            <w:r>
              <w:rPr>
                <w:bCs/>
                <w:sz w:val="24"/>
                <w:lang w:val="sr-Cyrl-CS"/>
              </w:rPr>
              <w:t>отпади од чишћења димњака</w:t>
            </w:r>
          </w:p>
        </w:tc>
      </w:tr>
      <w:tr w:rsidR="00301C58" w:rsidTr="00E87413">
        <w:tc>
          <w:tcPr>
            <w:tcW w:w="1555" w:type="dxa"/>
          </w:tcPr>
          <w:p w:rsidR="00301C58" w:rsidRDefault="00584B13" w:rsidP="00C37BFB">
            <w:pPr>
              <w:jc w:val="both"/>
              <w:rPr>
                <w:bCs/>
                <w:sz w:val="24"/>
                <w:lang w:val="sr-Cyrl-CS"/>
              </w:rPr>
            </w:pPr>
            <w:r>
              <w:rPr>
                <w:bCs/>
                <w:sz w:val="24"/>
                <w:lang w:val="sr-Cyrl-CS"/>
              </w:rPr>
              <w:t>20 01 99</w:t>
            </w:r>
          </w:p>
        </w:tc>
        <w:tc>
          <w:tcPr>
            <w:tcW w:w="7795" w:type="dxa"/>
          </w:tcPr>
          <w:p w:rsidR="00301C58" w:rsidRDefault="00584B13" w:rsidP="00C37BFB">
            <w:pPr>
              <w:jc w:val="both"/>
              <w:rPr>
                <w:bCs/>
                <w:sz w:val="24"/>
                <w:lang w:val="sr-Cyrl-CS"/>
              </w:rPr>
            </w:pPr>
            <w:r>
              <w:rPr>
                <w:bCs/>
                <w:sz w:val="24"/>
                <w:lang w:val="sr-Cyrl-CS"/>
              </w:rPr>
              <w:t>остале фракције које нису другачије спецификоване</w:t>
            </w:r>
          </w:p>
        </w:tc>
      </w:tr>
      <w:tr w:rsidR="00584B13" w:rsidTr="00E87413">
        <w:tc>
          <w:tcPr>
            <w:tcW w:w="1555" w:type="dxa"/>
          </w:tcPr>
          <w:p w:rsidR="00584B13" w:rsidRDefault="00584B13" w:rsidP="00C37BFB">
            <w:pPr>
              <w:jc w:val="both"/>
              <w:rPr>
                <w:bCs/>
                <w:sz w:val="24"/>
                <w:lang w:val="sr-Cyrl-CS"/>
              </w:rPr>
            </w:pPr>
            <w:r w:rsidRPr="00EE654F">
              <w:rPr>
                <w:bCs/>
                <w:sz w:val="24"/>
                <w:lang w:val="sr-Cyrl-CS"/>
              </w:rPr>
              <w:t>20</w:t>
            </w:r>
            <w:r>
              <w:rPr>
                <w:bCs/>
                <w:sz w:val="24"/>
                <w:lang w:val="sr-Cyrl-CS"/>
              </w:rPr>
              <w:t xml:space="preserve"> 02 01</w:t>
            </w:r>
          </w:p>
        </w:tc>
        <w:tc>
          <w:tcPr>
            <w:tcW w:w="7795" w:type="dxa"/>
          </w:tcPr>
          <w:p w:rsidR="00584B13" w:rsidRDefault="00584B13" w:rsidP="00C37BFB">
            <w:pPr>
              <w:jc w:val="both"/>
              <w:rPr>
                <w:bCs/>
                <w:sz w:val="24"/>
                <w:lang w:val="sr-Cyrl-CS"/>
              </w:rPr>
            </w:pPr>
            <w:r>
              <w:rPr>
                <w:bCs/>
                <w:sz w:val="24"/>
                <w:lang w:val="sr-Cyrl-CS"/>
              </w:rPr>
              <w:t>биоразградиви отпад</w:t>
            </w:r>
          </w:p>
        </w:tc>
      </w:tr>
      <w:tr w:rsidR="00584B13" w:rsidTr="00E87413">
        <w:tc>
          <w:tcPr>
            <w:tcW w:w="1555" w:type="dxa"/>
          </w:tcPr>
          <w:p w:rsidR="00584B13" w:rsidRPr="00EE654F" w:rsidRDefault="00584B13" w:rsidP="00C37BFB">
            <w:pPr>
              <w:jc w:val="both"/>
              <w:rPr>
                <w:bCs/>
                <w:sz w:val="24"/>
                <w:lang w:val="sr-Cyrl-CS"/>
              </w:rPr>
            </w:pPr>
            <w:r w:rsidRPr="00EE654F">
              <w:rPr>
                <w:bCs/>
                <w:sz w:val="24"/>
                <w:lang w:val="sr-Cyrl-CS"/>
              </w:rPr>
              <w:t>20</w:t>
            </w:r>
            <w:r>
              <w:rPr>
                <w:bCs/>
                <w:sz w:val="24"/>
                <w:lang w:val="sr-Cyrl-CS"/>
              </w:rPr>
              <w:t xml:space="preserve"> 02 02</w:t>
            </w:r>
          </w:p>
        </w:tc>
        <w:tc>
          <w:tcPr>
            <w:tcW w:w="7795" w:type="dxa"/>
          </w:tcPr>
          <w:p w:rsidR="00584B13" w:rsidRDefault="00584B13" w:rsidP="00C37BFB">
            <w:pPr>
              <w:jc w:val="both"/>
              <w:rPr>
                <w:bCs/>
                <w:sz w:val="24"/>
                <w:lang w:val="sr-Cyrl-CS"/>
              </w:rPr>
            </w:pPr>
            <w:r>
              <w:rPr>
                <w:bCs/>
                <w:sz w:val="24"/>
                <w:lang w:val="sr-Cyrl-CS"/>
              </w:rPr>
              <w:t>земља и камен</w:t>
            </w:r>
          </w:p>
        </w:tc>
      </w:tr>
      <w:tr w:rsidR="00584B13" w:rsidTr="00E87413">
        <w:tc>
          <w:tcPr>
            <w:tcW w:w="1555" w:type="dxa"/>
          </w:tcPr>
          <w:p w:rsidR="00584B13" w:rsidRPr="00EE654F" w:rsidRDefault="00584B13" w:rsidP="00584B13">
            <w:pPr>
              <w:jc w:val="both"/>
              <w:rPr>
                <w:bCs/>
                <w:sz w:val="24"/>
                <w:lang w:val="sr-Cyrl-CS"/>
              </w:rPr>
            </w:pPr>
            <w:r w:rsidRPr="00EE654F">
              <w:rPr>
                <w:bCs/>
                <w:sz w:val="24"/>
                <w:lang w:val="sr-Cyrl-CS"/>
              </w:rPr>
              <w:t>20</w:t>
            </w:r>
            <w:r>
              <w:rPr>
                <w:bCs/>
                <w:sz w:val="24"/>
                <w:lang w:val="sr-Cyrl-CS"/>
              </w:rPr>
              <w:t xml:space="preserve"> 02 03</w:t>
            </w:r>
          </w:p>
        </w:tc>
        <w:tc>
          <w:tcPr>
            <w:tcW w:w="7795" w:type="dxa"/>
          </w:tcPr>
          <w:p w:rsidR="00584B13" w:rsidRDefault="00584B13" w:rsidP="00C37BFB">
            <w:pPr>
              <w:jc w:val="both"/>
              <w:rPr>
                <w:bCs/>
                <w:sz w:val="24"/>
                <w:lang w:val="sr-Cyrl-CS"/>
              </w:rPr>
            </w:pPr>
            <w:r>
              <w:rPr>
                <w:bCs/>
                <w:sz w:val="24"/>
                <w:lang w:val="sr-Cyrl-CS"/>
              </w:rPr>
              <w:t>остали небиоразградиви отпад</w:t>
            </w:r>
          </w:p>
        </w:tc>
      </w:tr>
      <w:tr w:rsidR="00584B13" w:rsidTr="00E87413">
        <w:tc>
          <w:tcPr>
            <w:tcW w:w="1555" w:type="dxa"/>
          </w:tcPr>
          <w:p w:rsidR="00584B13" w:rsidRPr="00EE654F" w:rsidRDefault="00584B13" w:rsidP="00C37BFB">
            <w:pPr>
              <w:jc w:val="both"/>
              <w:rPr>
                <w:bCs/>
                <w:sz w:val="24"/>
                <w:lang w:val="sr-Cyrl-CS"/>
              </w:rPr>
            </w:pPr>
            <w:r w:rsidRPr="00EE654F">
              <w:rPr>
                <w:bCs/>
                <w:sz w:val="24"/>
                <w:lang w:val="sr-Cyrl-CS"/>
              </w:rPr>
              <w:t>20</w:t>
            </w:r>
            <w:r>
              <w:rPr>
                <w:bCs/>
                <w:sz w:val="24"/>
                <w:lang w:val="sr-Cyrl-CS"/>
              </w:rPr>
              <w:t xml:space="preserve"> 03 01</w:t>
            </w:r>
          </w:p>
        </w:tc>
        <w:tc>
          <w:tcPr>
            <w:tcW w:w="7795" w:type="dxa"/>
          </w:tcPr>
          <w:p w:rsidR="00584B13" w:rsidRDefault="00584B13" w:rsidP="00C37BFB">
            <w:pPr>
              <w:jc w:val="both"/>
              <w:rPr>
                <w:bCs/>
                <w:sz w:val="24"/>
                <w:lang w:val="sr-Cyrl-CS"/>
              </w:rPr>
            </w:pPr>
            <w:r>
              <w:rPr>
                <w:bCs/>
                <w:sz w:val="24"/>
                <w:lang w:val="sr-Cyrl-CS"/>
              </w:rPr>
              <w:t>мијешани општински отпад</w:t>
            </w:r>
          </w:p>
        </w:tc>
      </w:tr>
      <w:tr w:rsidR="00584B13" w:rsidTr="00E87413">
        <w:tc>
          <w:tcPr>
            <w:tcW w:w="1555" w:type="dxa"/>
          </w:tcPr>
          <w:p w:rsidR="00584B13" w:rsidRPr="00EE654F" w:rsidRDefault="00584B13" w:rsidP="00C37BFB">
            <w:pPr>
              <w:jc w:val="both"/>
              <w:rPr>
                <w:bCs/>
                <w:sz w:val="24"/>
                <w:lang w:val="sr-Cyrl-CS"/>
              </w:rPr>
            </w:pPr>
            <w:r w:rsidRPr="00EE654F">
              <w:rPr>
                <w:bCs/>
                <w:sz w:val="24"/>
                <w:lang w:val="sr-Cyrl-CS"/>
              </w:rPr>
              <w:t>20</w:t>
            </w:r>
            <w:r>
              <w:rPr>
                <w:bCs/>
                <w:sz w:val="24"/>
                <w:lang w:val="sr-Cyrl-CS"/>
              </w:rPr>
              <w:t xml:space="preserve"> 03 02</w:t>
            </w:r>
          </w:p>
        </w:tc>
        <w:tc>
          <w:tcPr>
            <w:tcW w:w="7795" w:type="dxa"/>
          </w:tcPr>
          <w:p w:rsidR="00584B13" w:rsidRDefault="00584B13" w:rsidP="00C37BFB">
            <w:pPr>
              <w:jc w:val="both"/>
              <w:rPr>
                <w:bCs/>
                <w:sz w:val="24"/>
                <w:lang w:val="sr-Cyrl-CS"/>
              </w:rPr>
            </w:pPr>
            <w:r>
              <w:rPr>
                <w:bCs/>
                <w:sz w:val="24"/>
                <w:lang w:val="sr-Cyrl-CS"/>
              </w:rPr>
              <w:t>отпад са пијаца</w:t>
            </w:r>
          </w:p>
        </w:tc>
      </w:tr>
      <w:tr w:rsidR="00584B13" w:rsidTr="00E87413">
        <w:tc>
          <w:tcPr>
            <w:tcW w:w="1555" w:type="dxa"/>
          </w:tcPr>
          <w:p w:rsidR="00584B13" w:rsidRPr="00EE654F" w:rsidRDefault="00584B13" w:rsidP="00C37BFB">
            <w:pPr>
              <w:jc w:val="both"/>
              <w:rPr>
                <w:bCs/>
                <w:sz w:val="24"/>
                <w:lang w:val="sr-Cyrl-CS"/>
              </w:rPr>
            </w:pPr>
            <w:r w:rsidRPr="00EE654F">
              <w:rPr>
                <w:bCs/>
                <w:sz w:val="24"/>
                <w:lang w:val="sr-Cyrl-CS"/>
              </w:rPr>
              <w:t>20</w:t>
            </w:r>
            <w:r>
              <w:rPr>
                <w:bCs/>
                <w:sz w:val="24"/>
                <w:lang w:val="sr-Cyrl-CS"/>
              </w:rPr>
              <w:t xml:space="preserve"> 03 03</w:t>
            </w:r>
          </w:p>
        </w:tc>
        <w:tc>
          <w:tcPr>
            <w:tcW w:w="7795" w:type="dxa"/>
          </w:tcPr>
          <w:p w:rsidR="00584B13" w:rsidRDefault="00584B13" w:rsidP="00C37BFB">
            <w:pPr>
              <w:jc w:val="both"/>
              <w:rPr>
                <w:bCs/>
                <w:sz w:val="24"/>
                <w:lang w:val="sr-Cyrl-CS"/>
              </w:rPr>
            </w:pPr>
            <w:r>
              <w:rPr>
                <w:bCs/>
                <w:sz w:val="24"/>
                <w:lang w:val="sr-Cyrl-CS"/>
              </w:rPr>
              <w:t>остаци од чишћења улица</w:t>
            </w:r>
          </w:p>
        </w:tc>
      </w:tr>
      <w:tr w:rsidR="00584B13" w:rsidTr="00E87413">
        <w:tc>
          <w:tcPr>
            <w:tcW w:w="1555" w:type="dxa"/>
          </w:tcPr>
          <w:p w:rsidR="00584B13" w:rsidRPr="00EE654F" w:rsidRDefault="00584B13" w:rsidP="00C37BFB">
            <w:pPr>
              <w:jc w:val="both"/>
              <w:rPr>
                <w:bCs/>
                <w:sz w:val="24"/>
                <w:lang w:val="sr-Cyrl-CS"/>
              </w:rPr>
            </w:pPr>
            <w:r>
              <w:rPr>
                <w:bCs/>
                <w:sz w:val="24"/>
                <w:lang w:val="sr-Cyrl-CS"/>
              </w:rPr>
              <w:lastRenderedPageBreak/>
              <w:t>20 03 04</w:t>
            </w:r>
          </w:p>
        </w:tc>
        <w:tc>
          <w:tcPr>
            <w:tcW w:w="7795" w:type="dxa"/>
          </w:tcPr>
          <w:p w:rsidR="00584B13" w:rsidRDefault="00584B13" w:rsidP="00C37BFB">
            <w:pPr>
              <w:jc w:val="both"/>
              <w:rPr>
                <w:bCs/>
                <w:sz w:val="24"/>
                <w:lang w:val="sr-Cyrl-CS"/>
              </w:rPr>
            </w:pPr>
            <w:r>
              <w:rPr>
                <w:bCs/>
                <w:sz w:val="24"/>
                <w:lang w:val="sr-Cyrl-CS"/>
              </w:rPr>
              <w:t>муљеви из септичких јама</w:t>
            </w:r>
          </w:p>
        </w:tc>
      </w:tr>
      <w:tr w:rsidR="00584B13" w:rsidTr="00E87413">
        <w:tc>
          <w:tcPr>
            <w:tcW w:w="1555" w:type="dxa"/>
          </w:tcPr>
          <w:p w:rsidR="00584B13" w:rsidRDefault="00584B13" w:rsidP="00C37BFB">
            <w:pPr>
              <w:jc w:val="both"/>
              <w:rPr>
                <w:bCs/>
                <w:sz w:val="24"/>
                <w:lang w:val="sr-Cyrl-CS"/>
              </w:rPr>
            </w:pPr>
            <w:r>
              <w:rPr>
                <w:bCs/>
                <w:sz w:val="24"/>
                <w:lang w:val="sr-Cyrl-CS"/>
              </w:rPr>
              <w:t>20 03 06</w:t>
            </w:r>
          </w:p>
        </w:tc>
        <w:tc>
          <w:tcPr>
            <w:tcW w:w="7795" w:type="dxa"/>
          </w:tcPr>
          <w:p w:rsidR="00584B13" w:rsidRDefault="00584B13" w:rsidP="00C37BFB">
            <w:pPr>
              <w:jc w:val="both"/>
              <w:rPr>
                <w:bCs/>
                <w:sz w:val="24"/>
                <w:lang w:val="sr-Cyrl-CS"/>
              </w:rPr>
            </w:pPr>
            <w:r>
              <w:rPr>
                <w:bCs/>
                <w:sz w:val="24"/>
                <w:lang w:val="sr-Cyrl-CS"/>
              </w:rPr>
              <w:t>отпад из чишћења канализација</w:t>
            </w:r>
          </w:p>
        </w:tc>
      </w:tr>
      <w:tr w:rsidR="00584B13" w:rsidTr="00E87413">
        <w:tc>
          <w:tcPr>
            <w:tcW w:w="1555" w:type="dxa"/>
          </w:tcPr>
          <w:p w:rsidR="00584B13" w:rsidRDefault="00584B13" w:rsidP="00C37BFB">
            <w:pPr>
              <w:jc w:val="both"/>
              <w:rPr>
                <w:bCs/>
                <w:sz w:val="24"/>
                <w:lang w:val="sr-Cyrl-CS"/>
              </w:rPr>
            </w:pPr>
            <w:r w:rsidRPr="00EE654F">
              <w:rPr>
                <w:bCs/>
                <w:sz w:val="24"/>
                <w:lang w:val="sr-Cyrl-CS"/>
              </w:rPr>
              <w:t>20</w:t>
            </w:r>
            <w:r>
              <w:rPr>
                <w:bCs/>
                <w:sz w:val="24"/>
                <w:lang w:val="sr-Cyrl-CS"/>
              </w:rPr>
              <w:t xml:space="preserve"> 03 07</w:t>
            </w:r>
          </w:p>
        </w:tc>
        <w:tc>
          <w:tcPr>
            <w:tcW w:w="7795" w:type="dxa"/>
          </w:tcPr>
          <w:p w:rsidR="00584B13" w:rsidRDefault="00584B13" w:rsidP="00C37BFB">
            <w:pPr>
              <w:jc w:val="both"/>
              <w:rPr>
                <w:bCs/>
                <w:sz w:val="24"/>
                <w:lang w:val="sr-Cyrl-CS"/>
              </w:rPr>
            </w:pPr>
            <w:r>
              <w:rPr>
                <w:bCs/>
                <w:sz w:val="24"/>
                <w:lang w:val="sr-Cyrl-CS"/>
              </w:rPr>
              <w:t>кабасти отпад</w:t>
            </w:r>
          </w:p>
        </w:tc>
      </w:tr>
      <w:tr w:rsidR="00584B13" w:rsidTr="00E87413">
        <w:tc>
          <w:tcPr>
            <w:tcW w:w="1555" w:type="dxa"/>
          </w:tcPr>
          <w:p w:rsidR="00584B13" w:rsidRPr="00EE654F" w:rsidRDefault="00584B13" w:rsidP="00C37BFB">
            <w:pPr>
              <w:jc w:val="both"/>
              <w:rPr>
                <w:bCs/>
                <w:sz w:val="24"/>
                <w:lang w:val="sr-Cyrl-CS"/>
              </w:rPr>
            </w:pPr>
            <w:r w:rsidRPr="00EE654F">
              <w:rPr>
                <w:bCs/>
                <w:sz w:val="24"/>
                <w:lang w:val="sr-Cyrl-CS"/>
              </w:rPr>
              <w:t>20</w:t>
            </w:r>
            <w:r>
              <w:rPr>
                <w:bCs/>
                <w:sz w:val="24"/>
                <w:lang w:val="sr-Cyrl-CS"/>
              </w:rPr>
              <w:t xml:space="preserve"> 03 99</w:t>
            </w:r>
          </w:p>
        </w:tc>
        <w:tc>
          <w:tcPr>
            <w:tcW w:w="7795" w:type="dxa"/>
          </w:tcPr>
          <w:p w:rsidR="00584B13" w:rsidRDefault="00584B13" w:rsidP="00C37BFB">
            <w:pPr>
              <w:jc w:val="both"/>
              <w:rPr>
                <w:bCs/>
                <w:sz w:val="24"/>
                <w:lang w:val="sr-Cyrl-CS"/>
              </w:rPr>
            </w:pPr>
            <w:r>
              <w:rPr>
                <w:bCs/>
                <w:sz w:val="24"/>
                <w:lang w:val="sr-Cyrl-CS"/>
              </w:rPr>
              <w:t>општински отпади који нису другачије спецификовани</w:t>
            </w:r>
          </w:p>
        </w:tc>
      </w:tr>
      <w:tr w:rsidR="00584B13" w:rsidTr="00414611">
        <w:tc>
          <w:tcPr>
            <w:tcW w:w="9350" w:type="dxa"/>
            <w:gridSpan w:val="2"/>
          </w:tcPr>
          <w:p w:rsidR="00584B13" w:rsidRPr="00584B13" w:rsidRDefault="00584B13" w:rsidP="00C37BFB">
            <w:pPr>
              <w:jc w:val="both"/>
              <w:rPr>
                <w:b/>
                <w:bCs/>
                <w:sz w:val="24"/>
                <w:lang w:val="sr-Cyrl-CS"/>
              </w:rPr>
            </w:pPr>
            <w:r>
              <w:rPr>
                <w:b/>
                <w:bCs/>
                <w:sz w:val="24"/>
                <w:lang w:val="sr-Cyrl-CS"/>
              </w:rPr>
              <w:t>Отпад из групе 03 Отпад од прераде дрвета и производње папира, картона, пулпе, панела и намјештаја</w:t>
            </w:r>
          </w:p>
        </w:tc>
      </w:tr>
      <w:tr w:rsidR="00584B13" w:rsidTr="00E87413">
        <w:tc>
          <w:tcPr>
            <w:tcW w:w="1555" w:type="dxa"/>
          </w:tcPr>
          <w:p w:rsidR="00584B13" w:rsidRPr="00EE654F" w:rsidRDefault="00584B13" w:rsidP="00C37BFB">
            <w:pPr>
              <w:jc w:val="both"/>
              <w:rPr>
                <w:bCs/>
                <w:sz w:val="24"/>
                <w:lang w:val="sr-Cyrl-CS"/>
              </w:rPr>
            </w:pPr>
            <w:r>
              <w:rPr>
                <w:bCs/>
                <w:sz w:val="24"/>
                <w:lang w:val="sr-Cyrl-CS"/>
              </w:rPr>
              <w:t>03 01 01</w:t>
            </w:r>
          </w:p>
        </w:tc>
        <w:tc>
          <w:tcPr>
            <w:tcW w:w="7795" w:type="dxa"/>
          </w:tcPr>
          <w:p w:rsidR="00584B13" w:rsidRDefault="00584B13" w:rsidP="00C37BFB">
            <w:pPr>
              <w:jc w:val="both"/>
              <w:rPr>
                <w:bCs/>
                <w:sz w:val="24"/>
                <w:lang w:val="sr-Cyrl-CS"/>
              </w:rPr>
            </w:pPr>
            <w:r>
              <w:rPr>
                <w:bCs/>
                <w:sz w:val="24"/>
                <w:lang w:val="sr-Cyrl-CS"/>
              </w:rPr>
              <w:t>отпад кора и плута</w:t>
            </w:r>
          </w:p>
        </w:tc>
      </w:tr>
      <w:tr w:rsidR="00584B13" w:rsidTr="00E87413">
        <w:tc>
          <w:tcPr>
            <w:tcW w:w="1555" w:type="dxa"/>
          </w:tcPr>
          <w:p w:rsidR="00584B13" w:rsidRDefault="00584B13" w:rsidP="00C37BFB">
            <w:pPr>
              <w:jc w:val="both"/>
              <w:rPr>
                <w:bCs/>
                <w:sz w:val="24"/>
                <w:lang w:val="sr-Cyrl-CS"/>
              </w:rPr>
            </w:pPr>
            <w:r>
              <w:rPr>
                <w:bCs/>
                <w:sz w:val="24"/>
                <w:lang w:val="sr-Cyrl-CS"/>
              </w:rPr>
              <w:t>03 01 05</w:t>
            </w:r>
          </w:p>
        </w:tc>
        <w:tc>
          <w:tcPr>
            <w:tcW w:w="7795" w:type="dxa"/>
          </w:tcPr>
          <w:p w:rsidR="00584B13" w:rsidRDefault="00584B13" w:rsidP="00C37BFB">
            <w:pPr>
              <w:jc w:val="both"/>
              <w:rPr>
                <w:bCs/>
                <w:sz w:val="24"/>
                <w:lang w:val="sr-Cyrl-CS"/>
              </w:rPr>
            </w:pPr>
            <w:r>
              <w:rPr>
                <w:bCs/>
                <w:sz w:val="24"/>
                <w:lang w:val="sr-Cyrl-CS"/>
              </w:rPr>
              <w:t>пиљевине, иверје, струготине, дрво, медијапан и фурнир        који садрже опасне супстанце другачије од оних наведених у 03 01 04</w:t>
            </w:r>
          </w:p>
        </w:tc>
      </w:tr>
      <w:tr w:rsidR="00584B13" w:rsidTr="00E87413">
        <w:tc>
          <w:tcPr>
            <w:tcW w:w="1555" w:type="dxa"/>
          </w:tcPr>
          <w:p w:rsidR="00584B13" w:rsidRDefault="00584B13" w:rsidP="00C37BFB">
            <w:pPr>
              <w:jc w:val="both"/>
              <w:rPr>
                <w:bCs/>
                <w:sz w:val="24"/>
                <w:lang w:val="sr-Cyrl-CS"/>
              </w:rPr>
            </w:pPr>
            <w:r>
              <w:rPr>
                <w:bCs/>
                <w:sz w:val="24"/>
                <w:lang w:val="sr-Cyrl-CS"/>
              </w:rPr>
              <w:t>03 01 99</w:t>
            </w:r>
          </w:p>
        </w:tc>
        <w:tc>
          <w:tcPr>
            <w:tcW w:w="7795" w:type="dxa"/>
          </w:tcPr>
          <w:p w:rsidR="00584B13" w:rsidRDefault="00584B13" w:rsidP="00C37BFB">
            <w:pPr>
              <w:jc w:val="both"/>
              <w:rPr>
                <w:bCs/>
                <w:sz w:val="24"/>
                <w:lang w:val="sr-Cyrl-CS"/>
              </w:rPr>
            </w:pPr>
            <w:r>
              <w:rPr>
                <w:bCs/>
                <w:sz w:val="24"/>
                <w:lang w:val="sr-Cyrl-CS"/>
              </w:rPr>
              <w:t>отпади који нису другачије спецификовани</w:t>
            </w:r>
          </w:p>
        </w:tc>
      </w:tr>
      <w:tr w:rsidR="00584B13" w:rsidTr="00414611">
        <w:tc>
          <w:tcPr>
            <w:tcW w:w="9350" w:type="dxa"/>
            <w:gridSpan w:val="2"/>
          </w:tcPr>
          <w:p w:rsidR="00584B13" w:rsidRPr="00584B13" w:rsidRDefault="00584B13" w:rsidP="00C37BFB">
            <w:pPr>
              <w:jc w:val="both"/>
              <w:rPr>
                <w:b/>
                <w:bCs/>
                <w:sz w:val="24"/>
                <w:lang w:val="sr-Cyrl-CS"/>
              </w:rPr>
            </w:pPr>
            <w:r>
              <w:rPr>
                <w:b/>
                <w:bCs/>
                <w:sz w:val="24"/>
                <w:lang w:val="sr-Cyrl-CS"/>
              </w:rPr>
              <w:t>Отпад из групе 15 Отпад од амбалаже, апсорбенти, крпе за брисање, материјали за филтрирање и заштитна одјећа, ако није другачије спецификовано</w:t>
            </w:r>
          </w:p>
        </w:tc>
      </w:tr>
      <w:tr w:rsidR="00584B13" w:rsidTr="00E87413">
        <w:tc>
          <w:tcPr>
            <w:tcW w:w="1555" w:type="dxa"/>
          </w:tcPr>
          <w:p w:rsidR="00584B13" w:rsidRDefault="00584B13" w:rsidP="00C37BFB">
            <w:pPr>
              <w:jc w:val="both"/>
              <w:rPr>
                <w:bCs/>
                <w:sz w:val="24"/>
                <w:lang w:val="sr-Cyrl-CS"/>
              </w:rPr>
            </w:pPr>
            <w:r>
              <w:rPr>
                <w:bCs/>
                <w:sz w:val="24"/>
                <w:lang w:val="sr-Cyrl-CS"/>
              </w:rPr>
              <w:t>15 01 01</w:t>
            </w:r>
          </w:p>
        </w:tc>
        <w:tc>
          <w:tcPr>
            <w:tcW w:w="7795" w:type="dxa"/>
          </w:tcPr>
          <w:p w:rsidR="00584B13" w:rsidRDefault="00584B13" w:rsidP="00C37BFB">
            <w:pPr>
              <w:jc w:val="both"/>
              <w:rPr>
                <w:bCs/>
                <w:sz w:val="24"/>
                <w:lang w:val="sr-Cyrl-CS"/>
              </w:rPr>
            </w:pPr>
            <w:r>
              <w:rPr>
                <w:bCs/>
                <w:sz w:val="24"/>
                <w:lang w:val="sr-Cyrl-CS"/>
              </w:rPr>
              <w:t>папирна и картонска амбалажа</w:t>
            </w:r>
          </w:p>
        </w:tc>
      </w:tr>
      <w:tr w:rsidR="00584B13" w:rsidTr="00E87413">
        <w:tc>
          <w:tcPr>
            <w:tcW w:w="1555" w:type="dxa"/>
          </w:tcPr>
          <w:p w:rsidR="00584B13" w:rsidRDefault="00584B13" w:rsidP="00C37BFB">
            <w:pPr>
              <w:jc w:val="both"/>
              <w:rPr>
                <w:bCs/>
                <w:sz w:val="24"/>
                <w:lang w:val="sr-Cyrl-CS"/>
              </w:rPr>
            </w:pPr>
            <w:r>
              <w:rPr>
                <w:bCs/>
                <w:sz w:val="24"/>
                <w:lang w:val="sr-Cyrl-CS"/>
              </w:rPr>
              <w:t>15 01 02</w:t>
            </w:r>
          </w:p>
        </w:tc>
        <w:tc>
          <w:tcPr>
            <w:tcW w:w="7795" w:type="dxa"/>
          </w:tcPr>
          <w:p w:rsidR="00584B13" w:rsidRDefault="00584B13" w:rsidP="00C37BFB">
            <w:pPr>
              <w:jc w:val="both"/>
              <w:rPr>
                <w:bCs/>
                <w:sz w:val="24"/>
                <w:lang w:val="sr-Cyrl-CS"/>
              </w:rPr>
            </w:pPr>
            <w:r>
              <w:rPr>
                <w:bCs/>
                <w:sz w:val="24"/>
                <w:lang w:val="sr-Cyrl-CS"/>
              </w:rPr>
              <w:t>пластична амбалажа</w:t>
            </w:r>
          </w:p>
        </w:tc>
      </w:tr>
      <w:tr w:rsidR="00584B13" w:rsidTr="00E87413">
        <w:tc>
          <w:tcPr>
            <w:tcW w:w="1555" w:type="dxa"/>
          </w:tcPr>
          <w:p w:rsidR="00584B13" w:rsidRDefault="00584B13" w:rsidP="00C37BFB">
            <w:pPr>
              <w:jc w:val="both"/>
              <w:rPr>
                <w:bCs/>
                <w:sz w:val="24"/>
                <w:lang w:val="sr-Cyrl-CS"/>
              </w:rPr>
            </w:pPr>
            <w:r>
              <w:rPr>
                <w:bCs/>
                <w:sz w:val="24"/>
                <w:lang w:val="sr-Cyrl-CS"/>
              </w:rPr>
              <w:t>15 01 03</w:t>
            </w:r>
          </w:p>
        </w:tc>
        <w:tc>
          <w:tcPr>
            <w:tcW w:w="7795" w:type="dxa"/>
          </w:tcPr>
          <w:p w:rsidR="00584B13" w:rsidRDefault="00584B13" w:rsidP="00C37BFB">
            <w:pPr>
              <w:jc w:val="both"/>
              <w:rPr>
                <w:bCs/>
                <w:sz w:val="24"/>
                <w:lang w:val="sr-Cyrl-CS"/>
              </w:rPr>
            </w:pPr>
            <w:r>
              <w:rPr>
                <w:bCs/>
                <w:sz w:val="24"/>
                <w:lang w:val="sr-Cyrl-CS"/>
              </w:rPr>
              <w:t>дрвена амбалажа</w:t>
            </w:r>
          </w:p>
        </w:tc>
      </w:tr>
      <w:tr w:rsidR="00584B13" w:rsidTr="00E87413">
        <w:tc>
          <w:tcPr>
            <w:tcW w:w="1555" w:type="dxa"/>
          </w:tcPr>
          <w:p w:rsidR="00584B13" w:rsidRDefault="00584B13" w:rsidP="00C37BFB">
            <w:pPr>
              <w:jc w:val="both"/>
              <w:rPr>
                <w:bCs/>
                <w:sz w:val="24"/>
                <w:lang w:val="sr-Cyrl-CS"/>
              </w:rPr>
            </w:pPr>
            <w:r>
              <w:rPr>
                <w:bCs/>
                <w:sz w:val="24"/>
                <w:lang w:val="sr-Cyrl-CS"/>
              </w:rPr>
              <w:t>15 01 04</w:t>
            </w:r>
          </w:p>
        </w:tc>
        <w:tc>
          <w:tcPr>
            <w:tcW w:w="7795" w:type="dxa"/>
          </w:tcPr>
          <w:p w:rsidR="00584B13" w:rsidRDefault="00584B13" w:rsidP="00C37BFB">
            <w:pPr>
              <w:jc w:val="both"/>
              <w:rPr>
                <w:bCs/>
                <w:sz w:val="24"/>
                <w:lang w:val="sr-Cyrl-CS"/>
              </w:rPr>
            </w:pPr>
            <w:r>
              <w:rPr>
                <w:bCs/>
                <w:sz w:val="24"/>
                <w:lang w:val="sr-Cyrl-CS"/>
              </w:rPr>
              <w:t>метална амбалажа</w:t>
            </w:r>
          </w:p>
        </w:tc>
      </w:tr>
      <w:tr w:rsidR="00584B13" w:rsidTr="00E87413">
        <w:tc>
          <w:tcPr>
            <w:tcW w:w="1555" w:type="dxa"/>
          </w:tcPr>
          <w:p w:rsidR="00584B13" w:rsidRDefault="00C04E73" w:rsidP="00C37BFB">
            <w:pPr>
              <w:jc w:val="both"/>
              <w:rPr>
                <w:bCs/>
                <w:sz w:val="24"/>
                <w:lang w:val="sr-Cyrl-CS"/>
              </w:rPr>
            </w:pPr>
            <w:r>
              <w:rPr>
                <w:bCs/>
                <w:sz w:val="24"/>
                <w:lang w:val="sr-Cyrl-CS"/>
              </w:rPr>
              <w:t>15 01 05</w:t>
            </w:r>
          </w:p>
        </w:tc>
        <w:tc>
          <w:tcPr>
            <w:tcW w:w="7795" w:type="dxa"/>
          </w:tcPr>
          <w:p w:rsidR="00584B13" w:rsidRDefault="00C04E73" w:rsidP="00C37BFB">
            <w:pPr>
              <w:jc w:val="both"/>
              <w:rPr>
                <w:bCs/>
                <w:sz w:val="24"/>
                <w:lang w:val="sr-Cyrl-CS"/>
              </w:rPr>
            </w:pPr>
            <w:r>
              <w:rPr>
                <w:bCs/>
                <w:sz w:val="24"/>
                <w:lang w:val="sr-Cyrl-CS"/>
              </w:rPr>
              <w:t>композитна амбалажа</w:t>
            </w:r>
          </w:p>
        </w:tc>
      </w:tr>
      <w:tr w:rsidR="00C04E73" w:rsidTr="00E87413">
        <w:tc>
          <w:tcPr>
            <w:tcW w:w="1555" w:type="dxa"/>
          </w:tcPr>
          <w:p w:rsidR="00C04E73" w:rsidRDefault="00C04E73" w:rsidP="00C37BFB">
            <w:pPr>
              <w:jc w:val="both"/>
              <w:rPr>
                <w:bCs/>
                <w:sz w:val="24"/>
                <w:lang w:val="sr-Cyrl-CS"/>
              </w:rPr>
            </w:pPr>
            <w:r>
              <w:rPr>
                <w:bCs/>
                <w:sz w:val="24"/>
                <w:lang w:val="sr-Cyrl-CS"/>
              </w:rPr>
              <w:t>15 01 06</w:t>
            </w:r>
          </w:p>
        </w:tc>
        <w:tc>
          <w:tcPr>
            <w:tcW w:w="7795" w:type="dxa"/>
          </w:tcPr>
          <w:p w:rsidR="00C04E73" w:rsidRDefault="00C04E73" w:rsidP="00C37BFB">
            <w:pPr>
              <w:jc w:val="both"/>
              <w:rPr>
                <w:bCs/>
                <w:sz w:val="24"/>
                <w:lang w:val="sr-Cyrl-CS"/>
              </w:rPr>
            </w:pPr>
            <w:r>
              <w:rPr>
                <w:bCs/>
                <w:sz w:val="24"/>
                <w:lang w:val="sr-Cyrl-CS"/>
              </w:rPr>
              <w:t>мијешана амбалажа</w:t>
            </w:r>
          </w:p>
        </w:tc>
      </w:tr>
      <w:tr w:rsidR="00C04E73" w:rsidTr="00E87413">
        <w:tc>
          <w:tcPr>
            <w:tcW w:w="1555" w:type="dxa"/>
          </w:tcPr>
          <w:p w:rsidR="00C04E73" w:rsidRDefault="00C04E73" w:rsidP="00C37BFB">
            <w:pPr>
              <w:jc w:val="both"/>
              <w:rPr>
                <w:bCs/>
                <w:sz w:val="24"/>
                <w:lang w:val="sr-Cyrl-CS"/>
              </w:rPr>
            </w:pPr>
            <w:r>
              <w:rPr>
                <w:bCs/>
                <w:sz w:val="24"/>
                <w:lang w:val="sr-Cyrl-CS"/>
              </w:rPr>
              <w:t>15 01 07</w:t>
            </w:r>
          </w:p>
        </w:tc>
        <w:tc>
          <w:tcPr>
            <w:tcW w:w="7795" w:type="dxa"/>
          </w:tcPr>
          <w:p w:rsidR="00C04E73" w:rsidRDefault="00C04E73" w:rsidP="00C37BFB">
            <w:pPr>
              <w:jc w:val="both"/>
              <w:rPr>
                <w:bCs/>
                <w:sz w:val="24"/>
                <w:lang w:val="sr-Cyrl-CS"/>
              </w:rPr>
            </w:pPr>
            <w:r>
              <w:rPr>
                <w:bCs/>
                <w:sz w:val="24"/>
                <w:lang w:val="sr-Cyrl-CS"/>
              </w:rPr>
              <w:t>стаклена амбалажа</w:t>
            </w:r>
          </w:p>
        </w:tc>
      </w:tr>
      <w:tr w:rsidR="00C04E73" w:rsidTr="00E87413">
        <w:tc>
          <w:tcPr>
            <w:tcW w:w="1555" w:type="dxa"/>
          </w:tcPr>
          <w:p w:rsidR="00C04E73" w:rsidRDefault="00C04E73" w:rsidP="00C37BFB">
            <w:pPr>
              <w:jc w:val="both"/>
              <w:rPr>
                <w:bCs/>
                <w:sz w:val="24"/>
                <w:lang w:val="sr-Cyrl-CS"/>
              </w:rPr>
            </w:pPr>
            <w:r>
              <w:rPr>
                <w:bCs/>
                <w:sz w:val="24"/>
                <w:lang w:val="sr-Cyrl-CS"/>
              </w:rPr>
              <w:t>15 01 08</w:t>
            </w:r>
          </w:p>
        </w:tc>
        <w:tc>
          <w:tcPr>
            <w:tcW w:w="7795" w:type="dxa"/>
          </w:tcPr>
          <w:p w:rsidR="00C04E73" w:rsidRDefault="00C04E73" w:rsidP="00C37BFB">
            <w:pPr>
              <w:jc w:val="both"/>
              <w:rPr>
                <w:bCs/>
                <w:sz w:val="24"/>
                <w:lang w:val="sr-Cyrl-CS"/>
              </w:rPr>
            </w:pPr>
            <w:r>
              <w:rPr>
                <w:bCs/>
                <w:sz w:val="24"/>
                <w:lang w:val="sr-Cyrl-CS"/>
              </w:rPr>
              <w:t>текстилна амбалажа</w:t>
            </w:r>
          </w:p>
        </w:tc>
      </w:tr>
      <w:tr w:rsidR="00C04E73" w:rsidTr="00414611">
        <w:tc>
          <w:tcPr>
            <w:tcW w:w="9350" w:type="dxa"/>
            <w:gridSpan w:val="2"/>
          </w:tcPr>
          <w:p w:rsidR="00C04E73" w:rsidRDefault="00C04E73" w:rsidP="00C37BFB">
            <w:pPr>
              <w:jc w:val="both"/>
              <w:rPr>
                <w:bCs/>
                <w:sz w:val="24"/>
                <w:lang w:val="sr-Cyrl-CS"/>
              </w:rPr>
            </w:pPr>
            <w:r>
              <w:rPr>
                <w:b/>
                <w:bCs/>
                <w:sz w:val="24"/>
                <w:lang w:val="sr-Cyrl-CS"/>
              </w:rPr>
              <w:t>Отпад из групе 17 Грађевински отпад и отпад од рушења (укључујући ископану  земљу са контаминираних локација)</w:t>
            </w:r>
          </w:p>
        </w:tc>
      </w:tr>
      <w:tr w:rsidR="00C04E73" w:rsidTr="00E87413">
        <w:tc>
          <w:tcPr>
            <w:tcW w:w="1555" w:type="dxa"/>
          </w:tcPr>
          <w:p w:rsidR="00C04E73" w:rsidRDefault="00C04E73" w:rsidP="00C37BFB">
            <w:pPr>
              <w:jc w:val="both"/>
              <w:rPr>
                <w:bCs/>
                <w:sz w:val="24"/>
                <w:lang w:val="sr-Cyrl-CS"/>
              </w:rPr>
            </w:pPr>
            <w:r>
              <w:rPr>
                <w:bCs/>
                <w:sz w:val="24"/>
                <w:lang w:val="sr-Cyrl-CS"/>
              </w:rPr>
              <w:t>17 01 01</w:t>
            </w:r>
          </w:p>
        </w:tc>
        <w:tc>
          <w:tcPr>
            <w:tcW w:w="7795" w:type="dxa"/>
          </w:tcPr>
          <w:p w:rsidR="00C04E73" w:rsidRDefault="00C04E73" w:rsidP="00C37BFB">
            <w:pPr>
              <w:jc w:val="both"/>
              <w:rPr>
                <w:bCs/>
                <w:sz w:val="24"/>
                <w:lang w:val="sr-Cyrl-CS"/>
              </w:rPr>
            </w:pPr>
            <w:r>
              <w:rPr>
                <w:bCs/>
                <w:sz w:val="24"/>
                <w:lang w:val="sr-Cyrl-CS"/>
              </w:rPr>
              <w:t>бетон</w:t>
            </w:r>
          </w:p>
        </w:tc>
      </w:tr>
      <w:tr w:rsidR="00C04E73" w:rsidTr="00E87413">
        <w:tc>
          <w:tcPr>
            <w:tcW w:w="1555" w:type="dxa"/>
          </w:tcPr>
          <w:p w:rsidR="00C04E73" w:rsidRDefault="00C04E73" w:rsidP="00C37BFB">
            <w:pPr>
              <w:jc w:val="both"/>
              <w:rPr>
                <w:bCs/>
                <w:sz w:val="24"/>
                <w:lang w:val="sr-Cyrl-CS"/>
              </w:rPr>
            </w:pPr>
            <w:r>
              <w:rPr>
                <w:bCs/>
                <w:sz w:val="24"/>
                <w:lang w:val="sr-Cyrl-CS"/>
              </w:rPr>
              <w:t>17 01 02</w:t>
            </w:r>
          </w:p>
        </w:tc>
        <w:tc>
          <w:tcPr>
            <w:tcW w:w="7795" w:type="dxa"/>
          </w:tcPr>
          <w:p w:rsidR="00C04E73" w:rsidRDefault="00C04E73" w:rsidP="00C37BFB">
            <w:pPr>
              <w:jc w:val="both"/>
              <w:rPr>
                <w:bCs/>
                <w:sz w:val="24"/>
                <w:lang w:val="sr-Cyrl-CS"/>
              </w:rPr>
            </w:pPr>
            <w:r>
              <w:rPr>
                <w:bCs/>
                <w:sz w:val="24"/>
                <w:lang w:val="sr-Cyrl-CS"/>
              </w:rPr>
              <w:t>цигле</w:t>
            </w:r>
          </w:p>
        </w:tc>
      </w:tr>
      <w:tr w:rsidR="00C04E73" w:rsidTr="00E87413">
        <w:tc>
          <w:tcPr>
            <w:tcW w:w="1555" w:type="dxa"/>
          </w:tcPr>
          <w:p w:rsidR="00C04E73" w:rsidRDefault="00C04E73" w:rsidP="00C37BFB">
            <w:pPr>
              <w:jc w:val="both"/>
              <w:rPr>
                <w:bCs/>
                <w:sz w:val="24"/>
                <w:lang w:val="sr-Cyrl-CS"/>
              </w:rPr>
            </w:pPr>
            <w:r>
              <w:rPr>
                <w:bCs/>
                <w:sz w:val="24"/>
                <w:lang w:val="sr-Cyrl-CS"/>
              </w:rPr>
              <w:t>17 01 03</w:t>
            </w:r>
          </w:p>
        </w:tc>
        <w:tc>
          <w:tcPr>
            <w:tcW w:w="7795" w:type="dxa"/>
          </w:tcPr>
          <w:p w:rsidR="00C04E73" w:rsidRDefault="00C04E73" w:rsidP="00C37BFB">
            <w:pPr>
              <w:jc w:val="both"/>
              <w:rPr>
                <w:bCs/>
                <w:sz w:val="24"/>
                <w:lang w:val="sr-Cyrl-CS"/>
              </w:rPr>
            </w:pPr>
            <w:r>
              <w:rPr>
                <w:bCs/>
                <w:sz w:val="24"/>
                <w:lang w:val="sr-Cyrl-CS"/>
              </w:rPr>
              <w:t>плочице и керамика</w:t>
            </w:r>
          </w:p>
        </w:tc>
      </w:tr>
      <w:tr w:rsidR="00C04E73" w:rsidTr="00E87413">
        <w:tc>
          <w:tcPr>
            <w:tcW w:w="1555" w:type="dxa"/>
          </w:tcPr>
          <w:p w:rsidR="00C04E73" w:rsidRDefault="00C04E73" w:rsidP="00C37BFB">
            <w:pPr>
              <w:jc w:val="both"/>
              <w:rPr>
                <w:bCs/>
                <w:sz w:val="24"/>
                <w:lang w:val="sr-Cyrl-CS"/>
              </w:rPr>
            </w:pPr>
            <w:r>
              <w:rPr>
                <w:bCs/>
                <w:sz w:val="24"/>
                <w:lang w:val="sr-Cyrl-CS"/>
              </w:rPr>
              <w:t>17 02 01</w:t>
            </w:r>
          </w:p>
        </w:tc>
        <w:tc>
          <w:tcPr>
            <w:tcW w:w="7795" w:type="dxa"/>
          </w:tcPr>
          <w:p w:rsidR="00C04E73" w:rsidRDefault="00C04E73" w:rsidP="00C37BFB">
            <w:pPr>
              <w:jc w:val="both"/>
              <w:rPr>
                <w:bCs/>
                <w:sz w:val="24"/>
                <w:lang w:val="sr-Cyrl-CS"/>
              </w:rPr>
            </w:pPr>
            <w:r>
              <w:rPr>
                <w:bCs/>
                <w:sz w:val="24"/>
                <w:lang w:val="sr-Cyrl-CS"/>
              </w:rPr>
              <w:t>дрво</w:t>
            </w:r>
          </w:p>
        </w:tc>
      </w:tr>
      <w:tr w:rsidR="00C04E73" w:rsidTr="00E87413">
        <w:tc>
          <w:tcPr>
            <w:tcW w:w="1555" w:type="dxa"/>
          </w:tcPr>
          <w:p w:rsidR="00C04E73" w:rsidRDefault="00C04E73" w:rsidP="00C37BFB">
            <w:pPr>
              <w:jc w:val="both"/>
              <w:rPr>
                <w:bCs/>
                <w:sz w:val="24"/>
                <w:lang w:val="sr-Cyrl-CS"/>
              </w:rPr>
            </w:pPr>
            <w:r>
              <w:rPr>
                <w:bCs/>
                <w:sz w:val="24"/>
                <w:lang w:val="sr-Cyrl-CS"/>
              </w:rPr>
              <w:t>17 02 02</w:t>
            </w:r>
          </w:p>
        </w:tc>
        <w:tc>
          <w:tcPr>
            <w:tcW w:w="7795" w:type="dxa"/>
          </w:tcPr>
          <w:p w:rsidR="00C04E73" w:rsidRDefault="00C04E73" w:rsidP="00C37BFB">
            <w:pPr>
              <w:jc w:val="both"/>
              <w:rPr>
                <w:bCs/>
                <w:sz w:val="24"/>
                <w:lang w:val="sr-Cyrl-CS"/>
              </w:rPr>
            </w:pPr>
            <w:r>
              <w:rPr>
                <w:bCs/>
                <w:sz w:val="24"/>
                <w:lang w:val="sr-Cyrl-CS"/>
              </w:rPr>
              <w:t>стакло</w:t>
            </w:r>
          </w:p>
        </w:tc>
      </w:tr>
      <w:tr w:rsidR="00C04E73" w:rsidTr="00E87413">
        <w:tc>
          <w:tcPr>
            <w:tcW w:w="1555" w:type="dxa"/>
          </w:tcPr>
          <w:p w:rsidR="00C04E73" w:rsidRDefault="00C04E73" w:rsidP="00C37BFB">
            <w:pPr>
              <w:jc w:val="both"/>
              <w:rPr>
                <w:bCs/>
                <w:sz w:val="24"/>
                <w:lang w:val="sr-Cyrl-CS"/>
              </w:rPr>
            </w:pPr>
            <w:r>
              <w:rPr>
                <w:bCs/>
                <w:sz w:val="24"/>
                <w:lang w:val="sr-Cyrl-CS"/>
              </w:rPr>
              <w:t>17 02 03</w:t>
            </w:r>
          </w:p>
        </w:tc>
        <w:tc>
          <w:tcPr>
            <w:tcW w:w="7795" w:type="dxa"/>
          </w:tcPr>
          <w:p w:rsidR="00C04E73" w:rsidRDefault="00C04E73" w:rsidP="00C37BFB">
            <w:pPr>
              <w:jc w:val="both"/>
              <w:rPr>
                <w:bCs/>
                <w:sz w:val="24"/>
                <w:lang w:val="sr-Cyrl-CS"/>
              </w:rPr>
            </w:pPr>
            <w:r>
              <w:rPr>
                <w:bCs/>
                <w:sz w:val="24"/>
                <w:lang w:val="sr-Cyrl-CS"/>
              </w:rPr>
              <w:t>пластика</w:t>
            </w:r>
          </w:p>
        </w:tc>
      </w:tr>
    </w:tbl>
    <w:p w:rsidR="00584B13" w:rsidRDefault="00584B13" w:rsidP="00C04E73">
      <w:pPr>
        <w:jc w:val="both"/>
        <w:rPr>
          <w:bCs/>
          <w:sz w:val="24"/>
          <w:lang w:val="sr-Cyrl-CS"/>
        </w:rPr>
      </w:pPr>
    </w:p>
    <w:p w:rsidR="00C37BFB" w:rsidRDefault="00C04E73" w:rsidP="00C04E73">
      <w:pPr>
        <w:jc w:val="both"/>
        <w:rPr>
          <w:bCs/>
          <w:sz w:val="24"/>
          <w:lang w:val="sr-Cyrl-CS"/>
        </w:rPr>
      </w:pPr>
      <w:r>
        <w:rPr>
          <w:bCs/>
          <w:sz w:val="24"/>
          <w:lang w:val="sr-Cyrl-CS"/>
        </w:rPr>
        <w:t>Очекиване количине отпада које ће се отпремити у друге јединице</w:t>
      </w:r>
      <w:r w:rsidRPr="00C04E73">
        <w:rPr>
          <w:bCs/>
          <w:sz w:val="24"/>
          <w:lang w:val="sr-Cyrl-CS"/>
        </w:rPr>
        <w:t xml:space="preserve"> </w:t>
      </w:r>
      <w:r>
        <w:rPr>
          <w:bCs/>
          <w:sz w:val="24"/>
          <w:lang w:val="sr-Cyrl-CS"/>
        </w:rPr>
        <w:t>локалне самоуправе су:</w:t>
      </w:r>
    </w:p>
    <w:p w:rsidR="00C04E73" w:rsidRDefault="00C04E73" w:rsidP="00C04E73">
      <w:pPr>
        <w:pStyle w:val="ListParagraph"/>
        <w:numPr>
          <w:ilvl w:val="0"/>
          <w:numId w:val="5"/>
        </w:numPr>
        <w:jc w:val="both"/>
        <w:rPr>
          <w:bCs/>
          <w:color w:val="auto"/>
          <w:sz w:val="24"/>
          <w:lang w:val="sr-Cyrl-CS"/>
        </w:rPr>
      </w:pPr>
      <w:r>
        <w:rPr>
          <w:bCs/>
          <w:sz w:val="24"/>
          <w:lang w:val="sr-Cyrl-CS"/>
        </w:rPr>
        <w:t xml:space="preserve">количине које се одвозе на регионалну </w:t>
      </w:r>
      <w:r w:rsidRPr="00471715">
        <w:rPr>
          <w:bCs/>
          <w:color w:val="auto"/>
          <w:sz w:val="24"/>
          <w:lang w:val="sr-Cyrl-CS"/>
        </w:rPr>
        <w:t xml:space="preserve">депонију у Рамићима које износе сса </w:t>
      </w:r>
      <w:r w:rsidR="00471715" w:rsidRPr="00471715">
        <w:rPr>
          <w:bCs/>
          <w:color w:val="auto"/>
          <w:sz w:val="24"/>
          <w:lang w:val="sr-Cyrl-CS"/>
        </w:rPr>
        <w:t xml:space="preserve">6 300 тона </w:t>
      </w:r>
      <w:r w:rsidRPr="00471715">
        <w:rPr>
          <w:bCs/>
          <w:color w:val="auto"/>
          <w:sz w:val="24"/>
          <w:lang w:val="sr-Cyrl-CS"/>
        </w:rPr>
        <w:t>годишње</w:t>
      </w:r>
      <w:r w:rsidR="00CE3A98">
        <w:rPr>
          <w:bCs/>
          <w:color w:val="auto"/>
          <w:sz w:val="24"/>
          <w:lang w:val="sr-Cyrl-CS"/>
        </w:rPr>
        <w:t xml:space="preserve"> колико је износило за претходну 2018. годину</w:t>
      </w:r>
      <w:r w:rsidRPr="00471715">
        <w:rPr>
          <w:bCs/>
          <w:color w:val="auto"/>
          <w:sz w:val="24"/>
          <w:lang w:val="sr-Cyrl-CS"/>
        </w:rPr>
        <w:t>,</w:t>
      </w:r>
    </w:p>
    <w:p w:rsidR="00CE3A98" w:rsidRPr="00471715" w:rsidRDefault="00CE3A98" w:rsidP="00CE3A98">
      <w:pPr>
        <w:pStyle w:val="ListParagraph"/>
        <w:jc w:val="both"/>
        <w:rPr>
          <w:bCs/>
          <w:color w:val="auto"/>
          <w:sz w:val="24"/>
          <w:lang w:val="sr-Cyrl-CS"/>
        </w:rPr>
      </w:pPr>
    </w:p>
    <w:p w:rsidR="00471715" w:rsidRPr="00471715" w:rsidRDefault="00471715" w:rsidP="00471715">
      <w:pPr>
        <w:pStyle w:val="Tablecaption0"/>
        <w:shd w:val="clear" w:color="auto" w:fill="auto"/>
        <w:spacing w:line="269" w:lineRule="exact"/>
        <w:jc w:val="both"/>
        <w:rPr>
          <w:sz w:val="24"/>
          <w:szCs w:val="24"/>
        </w:rPr>
      </w:pPr>
      <w:r>
        <w:rPr>
          <w:bCs/>
          <w:sz w:val="24"/>
          <w:lang w:val="sr-Cyrl-CS"/>
        </w:rPr>
        <w:t xml:space="preserve">Према подацима добијеним од КП </w:t>
      </w:r>
      <w:r w:rsidRPr="00471715">
        <w:rPr>
          <w:bCs/>
          <w:sz w:val="24"/>
          <w:szCs w:val="24"/>
          <w:lang w:val="sr-Cyrl-CS"/>
        </w:rPr>
        <w:t xml:space="preserve">Парк </w:t>
      </w:r>
      <w:r>
        <w:rPr>
          <w:color w:val="000000"/>
          <w:sz w:val="24"/>
          <w:szCs w:val="24"/>
        </w:rPr>
        <w:t>у</w:t>
      </w:r>
      <w:r w:rsidRPr="00471715">
        <w:rPr>
          <w:color w:val="000000"/>
          <w:sz w:val="24"/>
          <w:szCs w:val="24"/>
        </w:rPr>
        <w:t xml:space="preserve"> периоду 2018. године сакупљено, транспортовано и на еколошки прихватљив начин одложено (Регионална депонија Рамићи) је 6240 тона мијешаног комуналног отпада и мање је за 0,81 % у односу на 2017. годину, а такође је мање за 4,8 % у односу на План за 2018. годину.</w:t>
      </w:r>
    </w:p>
    <w:p w:rsidR="00471715" w:rsidRDefault="00471715" w:rsidP="009B50D2">
      <w:pPr>
        <w:jc w:val="both"/>
        <w:rPr>
          <w:bCs/>
          <w:sz w:val="24"/>
          <w:lang w:val="sr-Cyrl-CS"/>
        </w:rPr>
      </w:pPr>
    </w:p>
    <w:p w:rsidR="009B50D2" w:rsidRDefault="009B50D2" w:rsidP="009B50D2">
      <w:pPr>
        <w:jc w:val="both"/>
        <w:rPr>
          <w:bCs/>
          <w:sz w:val="24"/>
          <w:lang w:val="sr-Cyrl-CS"/>
        </w:rPr>
      </w:pPr>
      <w:r w:rsidRPr="009B50D2">
        <w:rPr>
          <w:bCs/>
          <w:noProof/>
          <w:sz w:val="24"/>
          <w:lang w:val="hr-HR" w:eastAsia="hr-HR"/>
        </w:rPr>
        <w:lastRenderedPageBreak/>
        <w:drawing>
          <wp:inline distT="0" distB="0" distL="0" distR="0">
            <wp:extent cx="5943600" cy="18926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92682"/>
                    </a:xfrm>
                    <a:prstGeom prst="rect">
                      <a:avLst/>
                    </a:prstGeom>
                    <a:noFill/>
                    <a:ln>
                      <a:noFill/>
                    </a:ln>
                  </pic:spPr>
                </pic:pic>
              </a:graphicData>
            </a:graphic>
          </wp:inline>
        </w:drawing>
      </w:r>
    </w:p>
    <w:p w:rsidR="009B50D2" w:rsidRDefault="009B50D2" w:rsidP="009B50D2">
      <w:pPr>
        <w:jc w:val="both"/>
        <w:rPr>
          <w:bCs/>
          <w:sz w:val="24"/>
          <w:lang w:val="sr-Cyrl-CS"/>
        </w:rPr>
      </w:pPr>
    </w:p>
    <w:p w:rsidR="009B50D2" w:rsidRDefault="003C5558" w:rsidP="00CE3A98">
      <w:pPr>
        <w:jc w:val="center"/>
        <w:rPr>
          <w:bCs/>
          <w:sz w:val="24"/>
          <w:lang w:val="sr-Cyrl-CS"/>
        </w:rPr>
      </w:pPr>
      <w:r w:rsidRPr="003C5558">
        <w:rPr>
          <w:bCs/>
          <w:color w:val="auto"/>
          <w:sz w:val="24"/>
          <w:lang w:val="sr-Cyrl-CS"/>
        </w:rPr>
        <w:t>Слика бр. 4</w:t>
      </w:r>
      <w:r w:rsidR="00CE3A98" w:rsidRPr="003C5558">
        <w:rPr>
          <w:bCs/>
          <w:color w:val="auto"/>
          <w:sz w:val="24"/>
          <w:lang w:val="sr-Cyrl-CS"/>
        </w:rPr>
        <w:t xml:space="preserve">. Укупна </w:t>
      </w:r>
      <w:r w:rsidR="00CE3A98">
        <w:rPr>
          <w:bCs/>
          <w:sz w:val="24"/>
          <w:lang w:val="sr-Cyrl-CS"/>
        </w:rPr>
        <w:t>маса збринутог отпада за 2018. год.</w:t>
      </w:r>
    </w:p>
    <w:p w:rsidR="00CE3A98" w:rsidRDefault="00CE3A98" w:rsidP="009B50D2">
      <w:pPr>
        <w:jc w:val="both"/>
        <w:rPr>
          <w:bCs/>
          <w:sz w:val="24"/>
          <w:lang w:val="sr-Cyrl-CS"/>
        </w:rPr>
      </w:pPr>
    </w:p>
    <w:p w:rsidR="00471715" w:rsidRPr="00471715" w:rsidRDefault="00471715" w:rsidP="00471715">
      <w:pPr>
        <w:pStyle w:val="Bodytext21"/>
        <w:shd w:val="clear" w:color="auto" w:fill="auto"/>
        <w:spacing w:after="223" w:line="264" w:lineRule="exact"/>
        <w:jc w:val="both"/>
        <w:rPr>
          <w:sz w:val="24"/>
          <w:szCs w:val="24"/>
        </w:rPr>
      </w:pPr>
      <w:r w:rsidRPr="00471715">
        <w:rPr>
          <w:color w:val="000000"/>
          <w:sz w:val="24"/>
          <w:szCs w:val="24"/>
        </w:rPr>
        <w:t>У току 2018. године, трајно и на прописан начин је збинуто 127.237,02 (кг) органског отпада, што је више за 41,16 % у односу на остварено у периоду 2017. године, а више за 38,39 % у односу на План за 2018. годину. На наредном графикону приказан је реализовани физички обим пословања по основу трајног збрињавања органског отпада у 2018. години, са упоредним подацима из 2016. и 2017. године.</w:t>
      </w:r>
    </w:p>
    <w:p w:rsidR="009B50D2" w:rsidRDefault="009B50D2" w:rsidP="009B50D2">
      <w:pPr>
        <w:jc w:val="both"/>
        <w:rPr>
          <w:bCs/>
          <w:sz w:val="24"/>
          <w:lang w:val="sr-Cyrl-CS"/>
        </w:rPr>
      </w:pPr>
      <w:r w:rsidRPr="009B50D2">
        <w:rPr>
          <w:bCs/>
          <w:noProof/>
          <w:sz w:val="24"/>
          <w:lang w:val="hr-HR" w:eastAsia="hr-HR"/>
        </w:rPr>
        <w:drawing>
          <wp:inline distT="0" distB="0" distL="0" distR="0">
            <wp:extent cx="5943600" cy="17902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790299"/>
                    </a:xfrm>
                    <a:prstGeom prst="rect">
                      <a:avLst/>
                    </a:prstGeom>
                    <a:noFill/>
                    <a:ln>
                      <a:noFill/>
                    </a:ln>
                  </pic:spPr>
                </pic:pic>
              </a:graphicData>
            </a:graphic>
          </wp:inline>
        </w:drawing>
      </w:r>
    </w:p>
    <w:p w:rsidR="009B50D2" w:rsidRDefault="009B50D2" w:rsidP="009B50D2">
      <w:pPr>
        <w:jc w:val="both"/>
        <w:rPr>
          <w:bCs/>
          <w:sz w:val="24"/>
          <w:lang w:val="sr-Cyrl-CS"/>
        </w:rPr>
      </w:pPr>
    </w:p>
    <w:p w:rsidR="00CE3A98" w:rsidRDefault="003C5558" w:rsidP="00CE3A98">
      <w:pPr>
        <w:jc w:val="center"/>
        <w:rPr>
          <w:bCs/>
          <w:sz w:val="24"/>
          <w:lang w:val="sr-Cyrl-CS"/>
        </w:rPr>
      </w:pPr>
      <w:r w:rsidRPr="003C5558">
        <w:rPr>
          <w:bCs/>
          <w:color w:val="auto"/>
          <w:sz w:val="24"/>
          <w:lang w:val="sr-Cyrl-CS"/>
        </w:rPr>
        <w:t>Слика бр.</w:t>
      </w:r>
      <w:r w:rsidRPr="003C5558">
        <w:rPr>
          <w:bCs/>
          <w:color w:val="auto"/>
          <w:sz w:val="24"/>
          <w:lang w:val="hr-HR"/>
        </w:rPr>
        <w:t xml:space="preserve"> </w:t>
      </w:r>
      <w:r w:rsidRPr="003C5558">
        <w:rPr>
          <w:bCs/>
          <w:color w:val="auto"/>
          <w:sz w:val="24"/>
          <w:lang w:val="sr-Cyrl-CS"/>
        </w:rPr>
        <w:t>5</w:t>
      </w:r>
      <w:r w:rsidR="00CE3A98" w:rsidRPr="003C5558">
        <w:rPr>
          <w:bCs/>
          <w:color w:val="auto"/>
          <w:sz w:val="24"/>
          <w:lang w:val="sr-Cyrl-CS"/>
        </w:rPr>
        <w:t xml:space="preserve">. Укупна </w:t>
      </w:r>
      <w:r w:rsidR="00CE3A98">
        <w:rPr>
          <w:bCs/>
          <w:sz w:val="24"/>
          <w:lang w:val="sr-Cyrl-CS"/>
        </w:rPr>
        <w:t>маса збринутог органског отпада за 2018. год.</w:t>
      </w:r>
    </w:p>
    <w:p w:rsidR="00CE3A98" w:rsidRDefault="00CE3A98" w:rsidP="009B50D2">
      <w:pPr>
        <w:jc w:val="both"/>
        <w:rPr>
          <w:bCs/>
          <w:sz w:val="24"/>
          <w:lang w:val="sr-Cyrl-CS"/>
        </w:rPr>
      </w:pPr>
    </w:p>
    <w:p w:rsidR="00471715" w:rsidRPr="00471715" w:rsidRDefault="00471715" w:rsidP="00471715">
      <w:pPr>
        <w:pStyle w:val="Bodytext21"/>
        <w:shd w:val="clear" w:color="auto" w:fill="auto"/>
        <w:spacing w:after="0" w:line="264" w:lineRule="exact"/>
        <w:jc w:val="both"/>
        <w:rPr>
          <w:sz w:val="24"/>
          <w:szCs w:val="24"/>
        </w:rPr>
      </w:pPr>
      <w:r w:rsidRPr="00471715">
        <w:rPr>
          <w:bCs/>
          <w:sz w:val="24"/>
          <w:szCs w:val="24"/>
          <w:lang w:val="sr-Cyrl-CS"/>
        </w:rPr>
        <w:t>П</w:t>
      </w:r>
      <w:r>
        <w:rPr>
          <w:bCs/>
          <w:sz w:val="24"/>
          <w:szCs w:val="24"/>
          <w:lang w:val="sr-Cyrl-CS"/>
        </w:rPr>
        <w:t>ре</w:t>
      </w:r>
      <w:r w:rsidRPr="00471715">
        <w:rPr>
          <w:bCs/>
          <w:sz w:val="24"/>
          <w:szCs w:val="24"/>
          <w:lang w:val="sr-Cyrl-CS"/>
        </w:rPr>
        <w:t>м</w:t>
      </w:r>
      <w:r>
        <w:rPr>
          <w:bCs/>
          <w:sz w:val="24"/>
          <w:szCs w:val="24"/>
          <w:lang w:val="sr-Cyrl-CS"/>
        </w:rPr>
        <w:t>а</w:t>
      </w:r>
      <w:r w:rsidRPr="00471715">
        <w:rPr>
          <w:bCs/>
          <w:sz w:val="24"/>
          <w:szCs w:val="24"/>
          <w:lang w:val="sr-Cyrl-CS"/>
        </w:rPr>
        <w:t xml:space="preserve"> подацима из КП Парк а.д. за 2018. год. </w:t>
      </w:r>
      <w:r w:rsidRPr="00471715">
        <w:rPr>
          <w:color w:val="000000"/>
          <w:sz w:val="24"/>
          <w:szCs w:val="24"/>
        </w:rPr>
        <w:t>корисници комуналних услуга (правна лица, самостални предузетници и физичка лица) по основу услуге сакупљања, транспортовања и депоновања комуналног,</w:t>
      </w:r>
      <w:r>
        <w:rPr>
          <w:color w:val="000000"/>
          <w:sz w:val="24"/>
          <w:szCs w:val="24"/>
          <w:lang w:val="sr-Cyrl-RS"/>
        </w:rPr>
        <w:t xml:space="preserve"> </w:t>
      </w:r>
      <w:r w:rsidRPr="00471715">
        <w:rPr>
          <w:color w:val="000000"/>
          <w:sz w:val="24"/>
          <w:szCs w:val="24"/>
        </w:rPr>
        <w:t xml:space="preserve">индустријског и кабастог отпада, </w:t>
      </w:r>
      <w:r>
        <w:rPr>
          <w:color w:val="000000"/>
          <w:sz w:val="24"/>
          <w:szCs w:val="24"/>
          <w:lang w:val="sr-Cyrl-RS"/>
        </w:rPr>
        <w:t>су бројчано повећани</w:t>
      </w:r>
      <w:r w:rsidRPr="00471715">
        <w:rPr>
          <w:color w:val="000000"/>
          <w:sz w:val="24"/>
          <w:szCs w:val="24"/>
        </w:rPr>
        <w:t xml:space="preserve"> </w:t>
      </w:r>
      <w:r>
        <w:rPr>
          <w:color w:val="000000"/>
          <w:sz w:val="24"/>
          <w:szCs w:val="24"/>
          <w:lang w:val="sr-Cyrl-RS"/>
        </w:rPr>
        <w:t>сагледавајући</w:t>
      </w:r>
      <w:r>
        <w:rPr>
          <w:color w:val="000000"/>
          <w:sz w:val="24"/>
          <w:szCs w:val="24"/>
        </w:rPr>
        <w:t xml:space="preserve"> кориснике</w:t>
      </w:r>
      <w:r w:rsidRPr="00471715">
        <w:rPr>
          <w:color w:val="000000"/>
          <w:sz w:val="24"/>
          <w:szCs w:val="24"/>
        </w:rPr>
        <w:t xml:space="preserve"> из свих категорија у односу на исти временски период 2017. године. Број корисника из категорије правних лица у 2018. години већи је за 0,12 % у односу на период 2017. године и мањи је за 1,85 % у односу на планирани број у 2018. години.</w:t>
      </w:r>
      <w:r>
        <w:rPr>
          <w:sz w:val="24"/>
          <w:szCs w:val="24"/>
          <w:lang w:val="sr-Cyrl-RS"/>
        </w:rPr>
        <w:t xml:space="preserve"> </w:t>
      </w:r>
      <w:r w:rsidRPr="00471715">
        <w:rPr>
          <w:color w:val="000000"/>
          <w:sz w:val="24"/>
          <w:szCs w:val="24"/>
        </w:rPr>
        <w:t>Број корисника из категорије физичких лица- град у 2018. години већи је за 4,02 % у односу на период 2017. године и већи је за 1,00 % у односу на планирани број у 2018. години.</w:t>
      </w:r>
      <w:r>
        <w:rPr>
          <w:sz w:val="24"/>
          <w:szCs w:val="24"/>
          <w:lang w:val="sr-Cyrl-RS"/>
        </w:rPr>
        <w:t xml:space="preserve"> </w:t>
      </w:r>
      <w:r w:rsidRPr="00471715">
        <w:rPr>
          <w:color w:val="000000"/>
          <w:sz w:val="24"/>
          <w:szCs w:val="24"/>
        </w:rPr>
        <w:t>Број корисника из категорије физичких лица- село у 2018. години већи је за 16,29 % у односу на период 2017. године и мањи је за 3,12 % у односу на планирани број у 2018. години.</w:t>
      </w:r>
    </w:p>
    <w:p w:rsidR="00471715" w:rsidRDefault="00471715" w:rsidP="009B50D2">
      <w:pPr>
        <w:jc w:val="both"/>
        <w:rPr>
          <w:bCs/>
          <w:sz w:val="24"/>
          <w:lang w:val="sr-Cyrl-CS"/>
        </w:rPr>
      </w:pPr>
    </w:p>
    <w:p w:rsidR="00C04E73" w:rsidRDefault="009B50D2" w:rsidP="00487EF8">
      <w:pPr>
        <w:autoSpaceDE w:val="0"/>
        <w:autoSpaceDN w:val="0"/>
        <w:adjustRightInd w:val="0"/>
        <w:jc w:val="both"/>
        <w:rPr>
          <w:rFonts w:eastAsiaTheme="minorHAnsi"/>
          <w:color w:val="auto"/>
          <w:sz w:val="24"/>
          <w:szCs w:val="24"/>
          <w:lang w:val="hr-HR"/>
        </w:rPr>
      </w:pPr>
      <w:r w:rsidRPr="009B50D2">
        <w:rPr>
          <w:rFonts w:eastAsiaTheme="minorHAnsi"/>
          <w:noProof/>
          <w:color w:val="auto"/>
          <w:sz w:val="24"/>
          <w:szCs w:val="24"/>
          <w:lang w:val="hr-HR" w:eastAsia="hr-HR"/>
        </w:rPr>
        <w:lastRenderedPageBreak/>
        <w:drawing>
          <wp:inline distT="0" distB="0" distL="0" distR="0">
            <wp:extent cx="5943600" cy="247189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71895"/>
                    </a:xfrm>
                    <a:prstGeom prst="rect">
                      <a:avLst/>
                    </a:prstGeom>
                    <a:noFill/>
                    <a:ln>
                      <a:noFill/>
                    </a:ln>
                  </pic:spPr>
                </pic:pic>
              </a:graphicData>
            </a:graphic>
          </wp:inline>
        </w:drawing>
      </w:r>
    </w:p>
    <w:p w:rsidR="00C04E73" w:rsidRDefault="00C04E73" w:rsidP="00487EF8">
      <w:pPr>
        <w:autoSpaceDE w:val="0"/>
        <w:autoSpaceDN w:val="0"/>
        <w:adjustRightInd w:val="0"/>
        <w:jc w:val="both"/>
        <w:rPr>
          <w:rFonts w:eastAsiaTheme="minorHAnsi"/>
          <w:color w:val="auto"/>
          <w:sz w:val="24"/>
          <w:szCs w:val="24"/>
          <w:lang w:val="hr-HR"/>
        </w:rPr>
      </w:pPr>
    </w:p>
    <w:p w:rsidR="00CE3A98" w:rsidRDefault="000D0028" w:rsidP="00CE3A98">
      <w:pPr>
        <w:jc w:val="center"/>
        <w:rPr>
          <w:bCs/>
          <w:sz w:val="24"/>
          <w:lang w:val="sr-Cyrl-CS"/>
        </w:rPr>
      </w:pPr>
      <w:r w:rsidRPr="000D0028">
        <w:rPr>
          <w:bCs/>
          <w:color w:val="auto"/>
          <w:sz w:val="24"/>
          <w:lang w:val="sr-Cyrl-CS"/>
        </w:rPr>
        <w:t>Слика бр.</w:t>
      </w:r>
      <w:r w:rsidRPr="000D0028">
        <w:rPr>
          <w:bCs/>
          <w:color w:val="auto"/>
          <w:sz w:val="24"/>
          <w:lang w:val="hr-HR"/>
        </w:rPr>
        <w:t xml:space="preserve"> </w:t>
      </w:r>
      <w:r w:rsidRPr="000D0028">
        <w:rPr>
          <w:bCs/>
          <w:color w:val="auto"/>
          <w:sz w:val="24"/>
          <w:lang w:val="sr-Cyrl-CS"/>
        </w:rPr>
        <w:t>6</w:t>
      </w:r>
      <w:r w:rsidR="00CE3A98" w:rsidRPr="000D0028">
        <w:rPr>
          <w:bCs/>
          <w:color w:val="auto"/>
          <w:sz w:val="24"/>
          <w:lang w:val="sr-Cyrl-CS"/>
        </w:rPr>
        <w:t xml:space="preserve">. Категорија </w:t>
      </w:r>
      <w:r w:rsidR="00CE3A98">
        <w:rPr>
          <w:bCs/>
          <w:sz w:val="24"/>
          <w:lang w:val="sr-Cyrl-CS"/>
        </w:rPr>
        <w:t>и број корисника за 2018. год.</w:t>
      </w:r>
    </w:p>
    <w:p w:rsidR="00C04E73" w:rsidRDefault="00C04E73" w:rsidP="00487EF8">
      <w:pPr>
        <w:autoSpaceDE w:val="0"/>
        <w:autoSpaceDN w:val="0"/>
        <w:adjustRightInd w:val="0"/>
        <w:jc w:val="both"/>
        <w:rPr>
          <w:rFonts w:eastAsiaTheme="minorHAnsi"/>
          <w:color w:val="auto"/>
          <w:sz w:val="24"/>
          <w:szCs w:val="24"/>
          <w:lang w:val="hr-HR"/>
        </w:rPr>
      </w:pPr>
    </w:p>
    <w:p w:rsidR="00C04E73" w:rsidRDefault="00C04E73" w:rsidP="00487EF8">
      <w:pPr>
        <w:autoSpaceDE w:val="0"/>
        <w:autoSpaceDN w:val="0"/>
        <w:adjustRightInd w:val="0"/>
        <w:jc w:val="both"/>
        <w:rPr>
          <w:rFonts w:eastAsiaTheme="minorHAnsi"/>
          <w:color w:val="auto"/>
          <w:sz w:val="24"/>
          <w:szCs w:val="24"/>
          <w:lang w:val="hr-HR"/>
        </w:rPr>
      </w:pPr>
    </w:p>
    <w:p w:rsidR="00C04E73" w:rsidRDefault="00C04E73" w:rsidP="00487EF8">
      <w:pPr>
        <w:autoSpaceDE w:val="0"/>
        <w:autoSpaceDN w:val="0"/>
        <w:adjustRightInd w:val="0"/>
        <w:jc w:val="both"/>
        <w:rPr>
          <w:rFonts w:eastAsiaTheme="minorHAnsi"/>
          <w:color w:val="auto"/>
          <w:sz w:val="24"/>
          <w:szCs w:val="24"/>
          <w:lang w:val="hr-HR"/>
        </w:rPr>
      </w:pPr>
    </w:p>
    <w:p w:rsidR="00C04E73" w:rsidRDefault="00C04E73" w:rsidP="00487EF8">
      <w:pPr>
        <w:autoSpaceDE w:val="0"/>
        <w:autoSpaceDN w:val="0"/>
        <w:adjustRightInd w:val="0"/>
        <w:jc w:val="both"/>
        <w:rPr>
          <w:rFonts w:eastAsiaTheme="minorHAnsi"/>
          <w:color w:val="auto"/>
          <w:sz w:val="24"/>
          <w:szCs w:val="24"/>
          <w:lang w:val="hr-HR"/>
        </w:rPr>
      </w:pPr>
    </w:p>
    <w:p w:rsidR="00C04E73" w:rsidRDefault="00C04E73"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F85592" w:rsidRDefault="00F85592" w:rsidP="00487EF8">
      <w:pPr>
        <w:autoSpaceDE w:val="0"/>
        <w:autoSpaceDN w:val="0"/>
        <w:adjustRightInd w:val="0"/>
        <w:jc w:val="both"/>
        <w:rPr>
          <w:rFonts w:eastAsiaTheme="minorHAnsi"/>
          <w:color w:val="auto"/>
          <w:sz w:val="24"/>
          <w:szCs w:val="24"/>
          <w:lang w:val="hr-HR"/>
        </w:rPr>
      </w:pPr>
    </w:p>
    <w:p w:rsidR="00C04E73" w:rsidRDefault="00C04E73" w:rsidP="00487EF8">
      <w:pPr>
        <w:autoSpaceDE w:val="0"/>
        <w:autoSpaceDN w:val="0"/>
        <w:adjustRightInd w:val="0"/>
        <w:jc w:val="both"/>
        <w:rPr>
          <w:rFonts w:eastAsiaTheme="minorHAnsi"/>
          <w:color w:val="auto"/>
          <w:sz w:val="24"/>
          <w:szCs w:val="24"/>
          <w:lang w:val="hr-HR"/>
        </w:rPr>
      </w:pPr>
    </w:p>
    <w:p w:rsidR="00C04E73" w:rsidRPr="00C37BFB" w:rsidRDefault="00C04E73" w:rsidP="00487EF8">
      <w:pPr>
        <w:autoSpaceDE w:val="0"/>
        <w:autoSpaceDN w:val="0"/>
        <w:adjustRightInd w:val="0"/>
        <w:jc w:val="both"/>
        <w:rPr>
          <w:rFonts w:eastAsiaTheme="minorHAnsi"/>
          <w:color w:val="auto"/>
          <w:sz w:val="24"/>
          <w:szCs w:val="24"/>
          <w:lang w:val="hr-HR"/>
        </w:rPr>
      </w:pPr>
    </w:p>
    <w:p w:rsidR="00C51689" w:rsidRDefault="00C51689"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425345" w:rsidRDefault="00425345" w:rsidP="00487EF8">
      <w:pPr>
        <w:autoSpaceDE w:val="0"/>
        <w:autoSpaceDN w:val="0"/>
        <w:adjustRightInd w:val="0"/>
        <w:jc w:val="both"/>
        <w:rPr>
          <w:rFonts w:eastAsiaTheme="minorHAnsi"/>
          <w:color w:val="auto"/>
          <w:sz w:val="24"/>
          <w:szCs w:val="24"/>
          <w:lang w:val="sr-Cyrl-BA"/>
        </w:rPr>
      </w:pPr>
    </w:p>
    <w:p w:rsidR="00D724AE" w:rsidRDefault="00D724AE" w:rsidP="00D724AE">
      <w:pPr>
        <w:pStyle w:val="Heading1"/>
        <w:spacing w:before="0"/>
        <w:jc w:val="both"/>
        <w:rPr>
          <w:rFonts w:eastAsiaTheme="minorHAnsi"/>
          <w:color w:val="auto"/>
          <w:sz w:val="24"/>
          <w:szCs w:val="24"/>
          <w:lang w:val="sr-Cyrl-BA"/>
        </w:rPr>
      </w:pPr>
      <w:bookmarkStart w:id="23" w:name="_Toc26436274"/>
      <w:r>
        <w:rPr>
          <w:rFonts w:ascii="Times New Roman" w:hAnsi="Times New Roman" w:cs="Times New Roman"/>
          <w:lang w:val="sr-Cyrl-RS"/>
        </w:rPr>
        <w:lastRenderedPageBreak/>
        <w:t>4. ЦИЉЕВИ КОЈИ ТРЕБА ДА СЕ ОСТВАРЕ У ПОГЛЕДУ ПОНОВНЕ УПОТРЕБЕ И РЕЦИКЛАЖЕ ОТПАДА НА ТЕРИТОРИЈИ ОПШТИНЕ ПРЊАВОР</w:t>
      </w:r>
      <w:bookmarkEnd w:id="23"/>
    </w:p>
    <w:p w:rsidR="00425345" w:rsidRDefault="00425345"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6941E4" w:rsidRPr="00BB20B9" w:rsidRDefault="006941E4" w:rsidP="00A6115C">
      <w:pPr>
        <w:jc w:val="both"/>
        <w:rPr>
          <w:sz w:val="24"/>
          <w:szCs w:val="24"/>
          <w:lang w:val="en-GB"/>
        </w:rPr>
      </w:pPr>
      <w:r w:rsidRPr="00BB20B9">
        <w:rPr>
          <w:sz w:val="24"/>
          <w:szCs w:val="24"/>
          <w:lang w:val="en-GB"/>
        </w:rPr>
        <w:t>Рециклирање отпада у већем обиму нема економско оправдање у БиХ у краткорочном перио</w:t>
      </w:r>
      <w:r w:rsidR="00A6115C">
        <w:rPr>
          <w:sz w:val="24"/>
          <w:szCs w:val="24"/>
          <w:lang w:val="en-GB"/>
        </w:rPr>
        <w:t>ду, због ургентне потребе да се</w:t>
      </w:r>
      <w:r w:rsidRPr="00BB20B9">
        <w:rPr>
          <w:sz w:val="24"/>
          <w:szCs w:val="24"/>
          <w:lang w:val="en-GB"/>
        </w:rPr>
        <w:t xml:space="preserve"> средства употријебе другдје у систему управљања отпадом. Ипак, стратегија се залаже за</w:t>
      </w:r>
      <w:r w:rsidR="00A6115C">
        <w:rPr>
          <w:sz w:val="24"/>
          <w:szCs w:val="24"/>
          <w:lang w:val="en-GB"/>
        </w:rPr>
        <w:t xml:space="preserve"> увођење оваквих инцијатива у ду</w:t>
      </w:r>
      <w:r w:rsidRPr="00BB20B9">
        <w:rPr>
          <w:sz w:val="24"/>
          <w:szCs w:val="24"/>
          <w:lang w:val="en-GB"/>
        </w:rPr>
        <w:t xml:space="preserve">горочном периоду, да би </w:t>
      </w:r>
      <w:r w:rsidR="00A6115C">
        <w:rPr>
          <w:sz w:val="24"/>
          <w:szCs w:val="24"/>
          <w:lang w:val="sr-Cyrl-RS"/>
        </w:rPr>
        <w:t>примјенила</w:t>
      </w:r>
      <w:r w:rsidRPr="00BB20B9">
        <w:rPr>
          <w:sz w:val="24"/>
          <w:szCs w:val="24"/>
          <w:lang w:val="en-GB"/>
        </w:rPr>
        <w:t xml:space="preserve"> Директивама Европске Уније за редукцију отпада у низводним токовима према инфраструктури за третман/одлагање.</w:t>
      </w:r>
    </w:p>
    <w:p w:rsidR="00A6115C" w:rsidRDefault="00A6115C" w:rsidP="00A6115C">
      <w:pPr>
        <w:jc w:val="both"/>
        <w:rPr>
          <w:sz w:val="24"/>
          <w:szCs w:val="24"/>
          <w:lang w:val="en-GB"/>
        </w:rPr>
      </w:pPr>
    </w:p>
    <w:p w:rsidR="006941E4" w:rsidRPr="007D450F" w:rsidRDefault="006941E4" w:rsidP="00A6115C">
      <w:pPr>
        <w:jc w:val="both"/>
        <w:rPr>
          <w:sz w:val="24"/>
          <w:szCs w:val="24"/>
          <w:lang w:val="sr-Cyrl-CS"/>
        </w:rPr>
      </w:pPr>
      <w:r w:rsidRPr="00BB20B9">
        <w:rPr>
          <w:sz w:val="24"/>
          <w:szCs w:val="24"/>
          <w:lang w:val="en-GB"/>
        </w:rPr>
        <w:t>Одрживо управљање отпадом значи омогућавање система који на минимум своди</w:t>
      </w:r>
      <w:r w:rsidR="00A6115C">
        <w:rPr>
          <w:sz w:val="24"/>
          <w:szCs w:val="24"/>
          <w:lang w:val="en-GB"/>
        </w:rPr>
        <w:t xml:space="preserve"> непожељне</w:t>
      </w:r>
      <w:r w:rsidRPr="00BB20B9">
        <w:rPr>
          <w:sz w:val="24"/>
          <w:szCs w:val="24"/>
          <w:lang w:val="en-GB"/>
        </w:rPr>
        <w:t xml:space="preserve"> учинке на </w:t>
      </w:r>
      <w:r w:rsidRPr="00BB20B9">
        <w:rPr>
          <w:sz w:val="24"/>
          <w:szCs w:val="24"/>
        </w:rPr>
        <w:t>животну средину</w:t>
      </w:r>
      <w:r w:rsidR="00A6115C">
        <w:rPr>
          <w:sz w:val="24"/>
          <w:szCs w:val="24"/>
          <w:lang w:val="en-GB"/>
        </w:rPr>
        <w:t xml:space="preserve"> да би се осигурао ненарушен квалитет</w:t>
      </w:r>
      <w:r w:rsidRPr="00BB20B9">
        <w:rPr>
          <w:sz w:val="24"/>
          <w:szCs w:val="24"/>
          <w:lang w:val="en-GB"/>
        </w:rPr>
        <w:t xml:space="preserve"> животне средине за будуће генерације. Превенција и редукција отпада ће увијек бити високи приоритети у сваком одрживом друштву, али за онај отпад који се не може избјећи, рециклирање је широко прихваћено као први приоритет када се разматрају опције за третман и одлагање. За индустријски отпад, ово укључује интерну реутилизацију материјала прије слања отпада ван круга постројења за рециклажу. </w:t>
      </w:r>
    </w:p>
    <w:p w:rsidR="00A6115C" w:rsidRDefault="00A6115C" w:rsidP="00A6115C">
      <w:pPr>
        <w:jc w:val="both"/>
        <w:rPr>
          <w:sz w:val="24"/>
          <w:szCs w:val="24"/>
          <w:lang w:val="en-GB"/>
        </w:rPr>
      </w:pPr>
    </w:p>
    <w:p w:rsidR="006941E4" w:rsidRPr="00BB20B9" w:rsidRDefault="006941E4" w:rsidP="00A6115C">
      <w:pPr>
        <w:jc w:val="both"/>
        <w:rPr>
          <w:sz w:val="24"/>
          <w:szCs w:val="24"/>
          <w:lang w:val="en-GB"/>
        </w:rPr>
      </w:pPr>
      <w:r w:rsidRPr="00BB20B9">
        <w:rPr>
          <w:sz w:val="24"/>
          <w:szCs w:val="24"/>
          <w:lang w:val="en-GB"/>
        </w:rPr>
        <w:t xml:space="preserve">Рециклирање се јавља у двије форме: </w:t>
      </w:r>
    </w:p>
    <w:p w:rsidR="006941E4" w:rsidRPr="00BB20B9" w:rsidRDefault="006941E4" w:rsidP="006941E4">
      <w:pPr>
        <w:numPr>
          <w:ilvl w:val="0"/>
          <w:numId w:val="12"/>
        </w:numPr>
        <w:suppressAutoHyphens/>
        <w:spacing w:before="120"/>
        <w:ind w:left="993" w:hanging="284"/>
        <w:jc w:val="both"/>
        <w:rPr>
          <w:sz w:val="24"/>
          <w:szCs w:val="24"/>
          <w:lang w:val="en-GB"/>
        </w:rPr>
      </w:pPr>
      <w:r w:rsidRPr="00BB20B9">
        <w:rPr>
          <w:sz w:val="24"/>
          <w:szCs w:val="24"/>
          <w:lang w:val="en-GB"/>
        </w:rPr>
        <w:t>Поврат материјала, за директну реутилизацију;</w:t>
      </w:r>
    </w:p>
    <w:p w:rsidR="006941E4" w:rsidRPr="00BB20B9" w:rsidRDefault="006941E4" w:rsidP="006941E4">
      <w:pPr>
        <w:numPr>
          <w:ilvl w:val="0"/>
          <w:numId w:val="12"/>
        </w:numPr>
        <w:suppressAutoHyphens/>
        <w:ind w:left="993" w:hanging="284"/>
        <w:jc w:val="both"/>
        <w:rPr>
          <w:sz w:val="24"/>
          <w:szCs w:val="24"/>
          <w:lang w:val="en-GB"/>
        </w:rPr>
      </w:pPr>
      <w:r w:rsidRPr="00BB20B9">
        <w:rPr>
          <w:sz w:val="24"/>
          <w:szCs w:val="24"/>
          <w:lang w:val="en-GB"/>
        </w:rPr>
        <w:t>Третман коначног отпада да би се произвели материјали и производи за даљу употребу.</w:t>
      </w:r>
    </w:p>
    <w:p w:rsidR="006941E4" w:rsidRPr="00BB20B9" w:rsidRDefault="006941E4" w:rsidP="00A6115C">
      <w:pPr>
        <w:suppressAutoHyphens/>
        <w:spacing w:before="120"/>
        <w:jc w:val="both"/>
        <w:rPr>
          <w:sz w:val="24"/>
          <w:szCs w:val="24"/>
          <w:lang w:val="en-GB"/>
        </w:rPr>
      </w:pPr>
      <w:r w:rsidRPr="00BB20B9">
        <w:rPr>
          <w:sz w:val="24"/>
          <w:szCs w:val="24"/>
          <w:lang w:val="en-GB"/>
        </w:rPr>
        <w:t>Рец</w:t>
      </w:r>
      <w:r w:rsidR="00A6115C">
        <w:rPr>
          <w:sz w:val="24"/>
          <w:szCs w:val="24"/>
          <w:lang w:val="en-GB"/>
        </w:rPr>
        <w:t>иклирање отпада тежи да редукује</w:t>
      </w:r>
      <w:r w:rsidRPr="00BB20B9">
        <w:rPr>
          <w:sz w:val="24"/>
          <w:szCs w:val="24"/>
          <w:lang w:val="en-GB"/>
        </w:rPr>
        <w:t xml:space="preserve"> употребу примарних сировина и смањи потребе за  низводним третманом и одлагањем, а све са општом добробити по животну </w:t>
      </w:r>
      <w:r>
        <w:rPr>
          <w:sz w:val="24"/>
          <w:szCs w:val="24"/>
          <w:lang w:val="sr-Cyrl-CS"/>
        </w:rPr>
        <w:t xml:space="preserve">средину </w:t>
      </w:r>
      <w:r w:rsidRPr="00BB20B9">
        <w:rPr>
          <w:sz w:val="24"/>
          <w:szCs w:val="24"/>
          <w:lang w:val="en-GB"/>
        </w:rPr>
        <w:t>к</w:t>
      </w:r>
      <w:r w:rsidR="00A6115C">
        <w:rPr>
          <w:sz w:val="24"/>
          <w:szCs w:val="24"/>
          <w:lang w:val="en-GB"/>
        </w:rPr>
        <w:t xml:space="preserve">ада се упореди са алтернативом. </w:t>
      </w:r>
      <w:r w:rsidRPr="00BB20B9">
        <w:rPr>
          <w:sz w:val="24"/>
          <w:szCs w:val="24"/>
          <w:lang w:val="en-GB"/>
        </w:rPr>
        <w:t>За БиХ, при</w:t>
      </w:r>
      <w:r w:rsidR="00A6115C">
        <w:rPr>
          <w:sz w:val="24"/>
          <w:szCs w:val="24"/>
          <w:lang w:val="en-GB"/>
        </w:rPr>
        <w:t>ближавање стандардима ЕУ значи</w:t>
      </w:r>
      <w:r w:rsidRPr="00BB20B9">
        <w:rPr>
          <w:sz w:val="24"/>
          <w:szCs w:val="24"/>
          <w:lang w:val="en-GB"/>
        </w:rPr>
        <w:t xml:space="preserve"> већи ниво рециклаже чврстог отпада. Директива за депоније Европске Уније налаже преусмјеравање отпада са депонија кроз узводни третман, са спе</w:t>
      </w:r>
      <w:r w:rsidR="000E611C">
        <w:rPr>
          <w:sz w:val="24"/>
          <w:szCs w:val="24"/>
          <w:lang w:val="en-GB"/>
        </w:rPr>
        <w:t>цифичним захт</w:t>
      </w:r>
      <w:r w:rsidRPr="00BB20B9">
        <w:rPr>
          <w:sz w:val="24"/>
          <w:szCs w:val="24"/>
          <w:lang w:val="en-GB"/>
        </w:rPr>
        <w:t>јевом да</w:t>
      </w:r>
      <w:r w:rsidR="000E611C">
        <w:rPr>
          <w:sz w:val="24"/>
          <w:szCs w:val="24"/>
          <w:lang w:val="en-GB"/>
        </w:rPr>
        <w:t xml:space="preserve"> се значајно смањи одлагање био</w:t>
      </w:r>
      <w:r w:rsidRPr="00BB20B9">
        <w:rPr>
          <w:sz w:val="24"/>
          <w:szCs w:val="24"/>
          <w:lang w:val="en-GB"/>
        </w:rPr>
        <w:t xml:space="preserve">разградивог отпада на депоније. </w:t>
      </w:r>
    </w:p>
    <w:p w:rsidR="0073199F" w:rsidRDefault="0073199F" w:rsidP="006941E4">
      <w:pPr>
        <w:pStyle w:val="Style50"/>
        <w:widowControl/>
        <w:tabs>
          <w:tab w:val="left" w:pos="0"/>
        </w:tabs>
        <w:rPr>
          <w:rStyle w:val="FontStyle196"/>
          <w:lang w:val="sr-Cyrl-RS"/>
        </w:rPr>
      </w:pPr>
    </w:p>
    <w:p w:rsidR="0073199F" w:rsidRDefault="0073199F" w:rsidP="00A739D8">
      <w:pPr>
        <w:pStyle w:val="Style50"/>
        <w:widowControl/>
        <w:tabs>
          <w:tab w:val="left" w:pos="0"/>
        </w:tabs>
        <w:jc w:val="both"/>
        <w:rPr>
          <w:rStyle w:val="FontStyle196"/>
          <w:b w:val="0"/>
          <w:i w:val="0"/>
          <w:sz w:val="24"/>
          <w:szCs w:val="24"/>
          <w:lang w:val="sr-Cyrl-RS"/>
        </w:rPr>
      </w:pPr>
      <w:r w:rsidRPr="0073199F">
        <w:rPr>
          <w:rStyle w:val="FontStyle196"/>
          <w:b w:val="0"/>
          <w:i w:val="0"/>
          <w:sz w:val="24"/>
          <w:szCs w:val="24"/>
          <w:lang w:val="sr-Cyrl-RS"/>
        </w:rPr>
        <w:t>У</w:t>
      </w:r>
      <w:r w:rsidR="00A739D8">
        <w:rPr>
          <w:rStyle w:val="FontStyle196"/>
          <w:b w:val="0"/>
          <w:i w:val="0"/>
          <w:sz w:val="24"/>
          <w:szCs w:val="24"/>
          <w:lang w:val="sr-Cyrl-RS"/>
        </w:rPr>
        <w:t xml:space="preserve"> складу са наведеним </w:t>
      </w:r>
      <w:r w:rsidRPr="0073199F">
        <w:rPr>
          <w:rStyle w:val="FontStyle196"/>
          <w:b w:val="0"/>
          <w:i w:val="0"/>
          <w:sz w:val="24"/>
          <w:szCs w:val="24"/>
          <w:lang w:val="sr-Cyrl-RS"/>
        </w:rPr>
        <w:t>у погледу поновне упот</w:t>
      </w:r>
      <w:r w:rsidR="00A739D8">
        <w:rPr>
          <w:rStyle w:val="FontStyle196"/>
          <w:b w:val="0"/>
          <w:i w:val="0"/>
          <w:sz w:val="24"/>
          <w:szCs w:val="24"/>
          <w:lang w:val="sr-Cyrl-RS"/>
        </w:rPr>
        <w:t>р</w:t>
      </w:r>
      <w:r w:rsidRPr="0073199F">
        <w:rPr>
          <w:rStyle w:val="FontStyle196"/>
          <w:b w:val="0"/>
          <w:i w:val="0"/>
          <w:sz w:val="24"/>
          <w:szCs w:val="24"/>
          <w:lang w:val="sr-Cyrl-RS"/>
        </w:rPr>
        <w:t xml:space="preserve">ебе отпада </w:t>
      </w:r>
      <w:r>
        <w:rPr>
          <w:rStyle w:val="FontStyle196"/>
          <w:b w:val="0"/>
          <w:i w:val="0"/>
          <w:sz w:val="24"/>
          <w:szCs w:val="24"/>
          <w:lang w:val="sr-Cyrl-RS"/>
        </w:rPr>
        <w:t xml:space="preserve">на подручју општине Прњавор постављају се </w:t>
      </w:r>
      <w:r w:rsidR="00534D8C" w:rsidRPr="00534D8C">
        <w:rPr>
          <w:rStyle w:val="FontStyle196"/>
          <w:i w:val="0"/>
          <w:sz w:val="24"/>
          <w:szCs w:val="24"/>
          <w:lang w:val="sr-Cyrl-RS"/>
        </w:rPr>
        <w:t>три</w:t>
      </w:r>
      <w:r w:rsidRPr="00534D8C">
        <w:rPr>
          <w:rStyle w:val="FontStyle196"/>
          <w:i w:val="0"/>
          <w:sz w:val="24"/>
          <w:szCs w:val="24"/>
          <w:lang w:val="sr-Cyrl-RS"/>
        </w:rPr>
        <w:t xml:space="preserve"> основна циља</w:t>
      </w:r>
      <w:r>
        <w:rPr>
          <w:rStyle w:val="FontStyle196"/>
          <w:b w:val="0"/>
          <w:i w:val="0"/>
          <w:sz w:val="24"/>
          <w:szCs w:val="24"/>
          <w:lang w:val="sr-Cyrl-RS"/>
        </w:rPr>
        <w:t xml:space="preserve"> која би омогућила напредак у овој области у наредном периоду од пет година који је период за имплементацију Ло</w:t>
      </w:r>
      <w:r w:rsidR="00A739D8">
        <w:rPr>
          <w:rStyle w:val="FontStyle196"/>
          <w:b w:val="0"/>
          <w:i w:val="0"/>
          <w:sz w:val="24"/>
          <w:szCs w:val="24"/>
          <w:lang w:val="sr-Cyrl-RS"/>
        </w:rPr>
        <w:t>калног плана управљања отпадом</w:t>
      </w:r>
      <w:r w:rsidR="00534D8C">
        <w:rPr>
          <w:rStyle w:val="FontStyle196"/>
          <w:b w:val="0"/>
          <w:i w:val="0"/>
          <w:sz w:val="24"/>
          <w:szCs w:val="24"/>
          <w:lang w:val="sr-Cyrl-RS"/>
        </w:rPr>
        <w:t xml:space="preserve"> (2020-2025)</w:t>
      </w:r>
      <w:r w:rsidR="00A739D8">
        <w:rPr>
          <w:rStyle w:val="FontStyle196"/>
          <w:b w:val="0"/>
          <w:i w:val="0"/>
          <w:sz w:val="24"/>
          <w:szCs w:val="24"/>
          <w:lang w:val="sr-Cyrl-RS"/>
        </w:rPr>
        <w:t>:</w:t>
      </w:r>
    </w:p>
    <w:p w:rsidR="00A739D8" w:rsidRDefault="00A739D8" w:rsidP="00A739D8">
      <w:pPr>
        <w:pStyle w:val="Style50"/>
        <w:widowControl/>
        <w:numPr>
          <w:ilvl w:val="0"/>
          <w:numId w:val="12"/>
        </w:numPr>
        <w:tabs>
          <w:tab w:val="left" w:pos="0"/>
        </w:tabs>
        <w:jc w:val="both"/>
        <w:rPr>
          <w:rStyle w:val="FontStyle196"/>
          <w:b w:val="0"/>
          <w:i w:val="0"/>
          <w:sz w:val="24"/>
          <w:szCs w:val="24"/>
          <w:lang w:val="sr-Cyrl-RS"/>
        </w:rPr>
      </w:pPr>
      <w:r>
        <w:rPr>
          <w:rStyle w:val="FontStyle196"/>
          <w:b w:val="0"/>
          <w:i w:val="0"/>
          <w:sz w:val="24"/>
          <w:szCs w:val="24"/>
          <w:lang w:val="sr-Cyrl-RS"/>
        </w:rPr>
        <w:t>успостављање раздавајања отпада у оквиру домаћинстава на мјесту настанка</w:t>
      </w:r>
      <w:r w:rsidR="00534D8C">
        <w:rPr>
          <w:rStyle w:val="FontStyle196"/>
          <w:b w:val="0"/>
          <w:i w:val="0"/>
          <w:sz w:val="24"/>
          <w:szCs w:val="24"/>
          <w:lang w:val="sr-Cyrl-RS"/>
        </w:rPr>
        <w:t xml:space="preserve"> (фазна реализација по насељима)</w:t>
      </w:r>
      <w:r>
        <w:rPr>
          <w:rStyle w:val="FontStyle196"/>
          <w:b w:val="0"/>
          <w:i w:val="0"/>
          <w:sz w:val="24"/>
          <w:szCs w:val="24"/>
          <w:lang w:val="sr-Cyrl-RS"/>
        </w:rPr>
        <w:t>,</w:t>
      </w:r>
    </w:p>
    <w:p w:rsidR="00A739D8" w:rsidRDefault="00A739D8" w:rsidP="00A739D8">
      <w:pPr>
        <w:pStyle w:val="Style50"/>
        <w:widowControl/>
        <w:numPr>
          <w:ilvl w:val="0"/>
          <w:numId w:val="12"/>
        </w:numPr>
        <w:tabs>
          <w:tab w:val="left" w:pos="0"/>
        </w:tabs>
        <w:jc w:val="both"/>
        <w:rPr>
          <w:rStyle w:val="FontStyle196"/>
          <w:b w:val="0"/>
          <w:i w:val="0"/>
          <w:sz w:val="24"/>
          <w:szCs w:val="24"/>
          <w:lang w:val="sr-Cyrl-RS"/>
        </w:rPr>
      </w:pPr>
      <w:r>
        <w:rPr>
          <w:rStyle w:val="FontStyle196"/>
          <w:b w:val="0"/>
          <w:i w:val="0"/>
          <w:sz w:val="24"/>
          <w:szCs w:val="24"/>
          <w:lang w:val="sr-Cyrl-RS"/>
        </w:rPr>
        <w:t>успостављање објеката за сортирање, раздвајање, пресовање и продају рециклабилног отпада,</w:t>
      </w:r>
    </w:p>
    <w:p w:rsidR="00A739D8" w:rsidRDefault="00534D8C" w:rsidP="00A739D8">
      <w:pPr>
        <w:pStyle w:val="Style50"/>
        <w:widowControl/>
        <w:numPr>
          <w:ilvl w:val="0"/>
          <w:numId w:val="12"/>
        </w:numPr>
        <w:tabs>
          <w:tab w:val="left" w:pos="0"/>
        </w:tabs>
        <w:jc w:val="both"/>
        <w:rPr>
          <w:rStyle w:val="FontStyle196"/>
          <w:b w:val="0"/>
          <w:i w:val="0"/>
          <w:sz w:val="24"/>
          <w:szCs w:val="24"/>
          <w:lang w:val="sr-Cyrl-RS"/>
        </w:rPr>
      </w:pPr>
      <w:r>
        <w:rPr>
          <w:rStyle w:val="FontStyle196"/>
          <w:b w:val="0"/>
          <w:i w:val="0"/>
          <w:sz w:val="24"/>
          <w:szCs w:val="24"/>
          <w:lang w:val="sr-Cyrl-RS"/>
        </w:rPr>
        <w:t>успостављање претоварне</w:t>
      </w:r>
      <w:r w:rsidR="00A739D8">
        <w:rPr>
          <w:rStyle w:val="FontStyle196"/>
          <w:b w:val="0"/>
          <w:i w:val="0"/>
          <w:sz w:val="24"/>
          <w:szCs w:val="24"/>
          <w:lang w:val="sr-Cyrl-RS"/>
        </w:rPr>
        <w:t xml:space="preserve"> или трансфер станице на подручју </w:t>
      </w:r>
      <w:r>
        <w:rPr>
          <w:rStyle w:val="FontStyle196"/>
          <w:b w:val="0"/>
          <w:i w:val="0"/>
          <w:sz w:val="24"/>
          <w:szCs w:val="24"/>
          <w:lang w:val="sr-Cyrl-RS"/>
        </w:rPr>
        <w:t>општине Прњавор гдје би се вршило издвајање и пресовање отпада.</w:t>
      </w:r>
    </w:p>
    <w:p w:rsidR="0073199F" w:rsidRPr="0073199F" w:rsidRDefault="0073199F" w:rsidP="006941E4">
      <w:pPr>
        <w:pStyle w:val="Style50"/>
        <w:widowControl/>
        <w:tabs>
          <w:tab w:val="left" w:pos="0"/>
        </w:tabs>
        <w:rPr>
          <w:rStyle w:val="FontStyle196"/>
          <w:b w:val="0"/>
          <w:i w:val="0"/>
          <w:sz w:val="24"/>
          <w:szCs w:val="24"/>
          <w:lang w:val="sr-Cyrl-RS"/>
        </w:rPr>
      </w:pPr>
    </w:p>
    <w:p w:rsidR="006941E4" w:rsidRPr="00C04E73" w:rsidRDefault="006941E4" w:rsidP="006941E4">
      <w:pPr>
        <w:pStyle w:val="Style50"/>
        <w:widowControl/>
        <w:tabs>
          <w:tab w:val="left" w:pos="0"/>
        </w:tabs>
        <w:rPr>
          <w:rStyle w:val="FontStyle196"/>
          <w:sz w:val="24"/>
          <w:szCs w:val="24"/>
          <w:lang w:val="hr-HR"/>
        </w:rPr>
      </w:pPr>
      <w:r w:rsidRPr="00C04E73">
        <w:rPr>
          <w:rStyle w:val="FontStyle196"/>
          <w:sz w:val="24"/>
          <w:szCs w:val="24"/>
          <w:lang w:val="hr-HR"/>
        </w:rPr>
        <w:t>Издвајање отпада на мјесту настанка</w:t>
      </w:r>
    </w:p>
    <w:p w:rsidR="006941E4" w:rsidRPr="00C04E73" w:rsidRDefault="006941E4" w:rsidP="006941E4">
      <w:pPr>
        <w:pStyle w:val="Style2"/>
        <w:widowControl/>
        <w:tabs>
          <w:tab w:val="left" w:pos="0"/>
        </w:tabs>
        <w:spacing w:line="240" w:lineRule="auto"/>
      </w:pPr>
    </w:p>
    <w:p w:rsidR="006941E4" w:rsidRPr="00C04E73" w:rsidRDefault="006941E4" w:rsidP="006941E4">
      <w:pPr>
        <w:pStyle w:val="Style2"/>
        <w:widowControl/>
        <w:tabs>
          <w:tab w:val="left" w:pos="0"/>
        </w:tabs>
        <w:spacing w:line="240" w:lineRule="auto"/>
        <w:rPr>
          <w:rStyle w:val="FontStyle206"/>
          <w:sz w:val="24"/>
          <w:szCs w:val="24"/>
          <w:lang w:val="hr-HR" w:eastAsia="hr-HR"/>
        </w:rPr>
      </w:pPr>
      <w:r w:rsidRPr="00C04E73">
        <w:rPr>
          <w:rStyle w:val="FontStyle206"/>
          <w:sz w:val="24"/>
          <w:szCs w:val="24"/>
          <w:lang w:val="hr-HR" w:eastAsia="hr-HR"/>
        </w:rPr>
        <w:t xml:space="preserve">Издвајање отпада на мјесту настанка, прије могућег мијешања с осталим компонентама комуналног отпада назива се примарна рециклажа. </w:t>
      </w:r>
      <w:r w:rsidRPr="00C04E73">
        <w:rPr>
          <w:rStyle w:val="FontStyle206"/>
          <w:sz w:val="24"/>
          <w:szCs w:val="24"/>
          <w:lang w:val="sr-Latn-CS" w:eastAsia="hr-HR"/>
        </w:rPr>
        <w:t>„In sity“</w:t>
      </w:r>
      <w:r w:rsidRPr="00C04E73">
        <w:rPr>
          <w:rStyle w:val="FontStyle206"/>
          <w:sz w:val="24"/>
          <w:szCs w:val="24"/>
          <w:lang w:val="hr-HR" w:eastAsia="hr-HR"/>
        </w:rPr>
        <w:t xml:space="preserve"> рециклажа је издвајање искористивих дијелова отпада на самом мјесту настајања, тј. становници сами сортирају у посебним контејнерима или врећама, или доносе на посебне платое као што су зелена острва или рециклажна дворишта. Овај начин одвојеног сакупљања отпада на мјесту настанка има низ предности јер се одвија у непосредно</w:t>
      </w:r>
      <w:r w:rsidR="00C04E73" w:rsidRPr="00C04E73">
        <w:rPr>
          <w:rStyle w:val="FontStyle206"/>
          <w:sz w:val="24"/>
          <w:szCs w:val="24"/>
          <w:lang w:val="sr-Cyrl-RS" w:eastAsia="hr-HR"/>
        </w:rPr>
        <w:t>ј</w:t>
      </w:r>
      <w:r w:rsidR="00C04E73" w:rsidRPr="00C04E73">
        <w:rPr>
          <w:rStyle w:val="FontStyle206"/>
          <w:sz w:val="24"/>
          <w:szCs w:val="24"/>
          <w:lang w:val="hr-HR" w:eastAsia="hr-HR"/>
        </w:rPr>
        <w:t xml:space="preserve"> близини</w:t>
      </w:r>
      <w:r w:rsidRPr="00C04E73">
        <w:rPr>
          <w:rStyle w:val="FontStyle206"/>
          <w:sz w:val="24"/>
          <w:szCs w:val="24"/>
          <w:lang w:val="hr-HR" w:eastAsia="hr-HR"/>
        </w:rPr>
        <w:t xml:space="preserve"> настанка отпада, </w:t>
      </w:r>
      <w:r w:rsidRPr="00C04E73">
        <w:rPr>
          <w:rStyle w:val="FontStyle206"/>
          <w:sz w:val="24"/>
          <w:szCs w:val="24"/>
          <w:lang w:val="hr-HR" w:eastAsia="hr-HR"/>
        </w:rPr>
        <w:lastRenderedPageBreak/>
        <w:t xml:space="preserve">смањује се контаминација животног простора, сировине су квалитетније јер </w:t>
      </w:r>
      <w:r w:rsidR="00C04E73" w:rsidRPr="00C04E73">
        <w:rPr>
          <w:rStyle w:val="FontStyle206"/>
          <w:sz w:val="24"/>
          <w:szCs w:val="24"/>
          <w:lang w:val="hr-HR" w:eastAsia="hr-HR"/>
        </w:rPr>
        <w:t>имају мање нечистоћа, редукују</w:t>
      </w:r>
      <w:r w:rsidRPr="00C04E73">
        <w:rPr>
          <w:rStyle w:val="FontStyle206"/>
          <w:sz w:val="24"/>
          <w:szCs w:val="24"/>
          <w:lang w:val="hr-HR" w:eastAsia="hr-HR"/>
        </w:rPr>
        <w:t xml:space="preserve"> се трошкови транспорта и одлагања, прикупљени материјали се могу директно пласирати на рециклажу</w:t>
      </w:r>
      <w:r w:rsidR="00C04E73" w:rsidRPr="00C04E73">
        <w:rPr>
          <w:rStyle w:val="FontStyle206"/>
          <w:sz w:val="24"/>
          <w:szCs w:val="24"/>
          <w:lang w:val="sr-Cyrl-RS" w:eastAsia="hr-HR"/>
        </w:rPr>
        <w:t>, смањују се количине отпада које се шаљу на депонију</w:t>
      </w:r>
      <w:r w:rsidRPr="00C04E73">
        <w:rPr>
          <w:rStyle w:val="FontStyle206"/>
          <w:sz w:val="24"/>
          <w:szCs w:val="24"/>
          <w:lang w:val="hr-HR" w:eastAsia="hr-HR"/>
        </w:rPr>
        <w:t>.</w:t>
      </w:r>
    </w:p>
    <w:p w:rsidR="00C04E73" w:rsidRPr="0081050A" w:rsidRDefault="00C04E73" w:rsidP="006941E4">
      <w:pPr>
        <w:pStyle w:val="Style2"/>
        <w:widowControl/>
        <w:tabs>
          <w:tab w:val="left" w:pos="0"/>
        </w:tabs>
        <w:spacing w:line="240" w:lineRule="auto"/>
        <w:rPr>
          <w:rStyle w:val="FontStyle206"/>
          <w:sz w:val="24"/>
          <w:szCs w:val="24"/>
          <w:lang w:val="sr-Cyrl-CS" w:eastAsia="hr-HR"/>
        </w:rPr>
      </w:pPr>
    </w:p>
    <w:p w:rsidR="00C04E73" w:rsidRPr="00243764" w:rsidRDefault="006941E4" w:rsidP="006941E4">
      <w:pPr>
        <w:pStyle w:val="Style2"/>
        <w:widowControl/>
        <w:tabs>
          <w:tab w:val="left" w:pos="0"/>
        </w:tabs>
        <w:spacing w:line="240" w:lineRule="auto"/>
        <w:rPr>
          <w:rStyle w:val="FontStyle206"/>
          <w:b/>
          <w:sz w:val="24"/>
          <w:szCs w:val="24"/>
          <w:lang w:val="hr-HR" w:eastAsia="hr-HR"/>
        </w:rPr>
      </w:pPr>
      <w:r w:rsidRPr="00243764">
        <w:rPr>
          <w:rStyle w:val="FontStyle206"/>
          <w:b/>
          <w:sz w:val="24"/>
          <w:szCs w:val="24"/>
          <w:lang w:val="hr-HR" w:eastAsia="hr-HR"/>
        </w:rPr>
        <w:t xml:space="preserve">Захтјеви који се јављају код издвајања отпада на мјесту настанка су слиједећи: </w:t>
      </w:r>
    </w:p>
    <w:p w:rsidR="0081050A" w:rsidRPr="0081050A" w:rsidRDefault="006941E4" w:rsidP="0081050A">
      <w:pPr>
        <w:pStyle w:val="Style2"/>
        <w:widowControl/>
        <w:numPr>
          <w:ilvl w:val="0"/>
          <w:numId w:val="12"/>
        </w:numPr>
        <w:tabs>
          <w:tab w:val="left" w:pos="0"/>
        </w:tabs>
        <w:spacing w:line="240" w:lineRule="auto"/>
        <w:rPr>
          <w:rStyle w:val="FontStyle206"/>
          <w:sz w:val="24"/>
          <w:szCs w:val="24"/>
          <w:lang w:val="hr-HR" w:eastAsia="hr-HR"/>
        </w:rPr>
      </w:pPr>
      <w:r w:rsidRPr="0081050A">
        <w:rPr>
          <w:rStyle w:val="FontStyle206"/>
          <w:sz w:val="24"/>
          <w:szCs w:val="24"/>
          <w:lang w:val="hr-HR" w:eastAsia="hr-HR"/>
        </w:rPr>
        <w:t>морају се осигурати капиталне инвестиције у потребну опрему и објекте</w:t>
      </w:r>
      <w:r w:rsidR="0081050A" w:rsidRPr="0081050A">
        <w:rPr>
          <w:rStyle w:val="FontStyle206"/>
          <w:sz w:val="24"/>
          <w:szCs w:val="24"/>
          <w:lang w:val="sr-Cyrl-RS" w:eastAsia="hr-HR"/>
        </w:rPr>
        <w:t xml:space="preserve"> (канте или контејнери за одвојено одлагање различитих категорија отпада, објекат за сортирање, балирање, пресовање и сл)</w:t>
      </w:r>
      <w:r w:rsidRPr="0081050A">
        <w:rPr>
          <w:rStyle w:val="FontStyle206"/>
          <w:sz w:val="24"/>
          <w:szCs w:val="24"/>
          <w:lang w:val="hr-HR" w:eastAsia="hr-HR"/>
        </w:rPr>
        <w:t xml:space="preserve">, </w:t>
      </w:r>
    </w:p>
    <w:p w:rsidR="0081050A" w:rsidRPr="0081050A" w:rsidRDefault="006941E4" w:rsidP="00C04E73">
      <w:pPr>
        <w:pStyle w:val="Style2"/>
        <w:widowControl/>
        <w:numPr>
          <w:ilvl w:val="0"/>
          <w:numId w:val="12"/>
        </w:numPr>
        <w:tabs>
          <w:tab w:val="left" w:pos="0"/>
        </w:tabs>
        <w:spacing w:line="240" w:lineRule="auto"/>
        <w:rPr>
          <w:rStyle w:val="FontStyle206"/>
          <w:sz w:val="24"/>
          <w:szCs w:val="24"/>
          <w:lang w:val="hr-HR" w:eastAsia="hr-HR"/>
        </w:rPr>
      </w:pPr>
      <w:r w:rsidRPr="0081050A">
        <w:rPr>
          <w:rStyle w:val="FontStyle206"/>
          <w:sz w:val="24"/>
          <w:szCs w:val="24"/>
          <w:lang w:val="hr-HR" w:eastAsia="hr-HR"/>
        </w:rPr>
        <w:t xml:space="preserve">мора постојати оспособљени и квалификовани радници за вођење </w:t>
      </w:r>
      <w:r w:rsidRPr="0081050A">
        <w:rPr>
          <w:rStyle w:val="FontStyle206"/>
          <w:sz w:val="24"/>
          <w:szCs w:val="24"/>
          <w:lang w:val="sr-Cyrl-CS" w:eastAsia="hr-HR"/>
        </w:rPr>
        <w:t>система</w:t>
      </w:r>
      <w:r w:rsidR="0081050A" w:rsidRPr="0081050A">
        <w:rPr>
          <w:rStyle w:val="FontStyle206"/>
          <w:sz w:val="24"/>
          <w:szCs w:val="24"/>
          <w:lang w:val="sr-Cyrl-CS" w:eastAsia="hr-HR"/>
        </w:rPr>
        <w:t xml:space="preserve"> за разврставање и сортирање</w:t>
      </w:r>
      <w:r w:rsidRPr="0081050A">
        <w:rPr>
          <w:rStyle w:val="FontStyle206"/>
          <w:sz w:val="24"/>
          <w:szCs w:val="24"/>
          <w:lang w:val="hr-HR" w:eastAsia="hr-HR"/>
        </w:rPr>
        <w:t xml:space="preserve">, опрема захтјева </w:t>
      </w:r>
      <w:r w:rsidRPr="0081050A">
        <w:rPr>
          <w:rStyle w:val="FontStyle206"/>
          <w:sz w:val="24"/>
          <w:szCs w:val="24"/>
          <w:lang w:val="sr-Cyrl-CS" w:eastAsia="hr-HR"/>
        </w:rPr>
        <w:t>редовна</w:t>
      </w:r>
      <w:r w:rsidRPr="0081050A">
        <w:rPr>
          <w:rStyle w:val="FontStyle206"/>
          <w:sz w:val="24"/>
          <w:szCs w:val="24"/>
          <w:lang w:val="hr-HR" w:eastAsia="hr-HR"/>
        </w:rPr>
        <w:t xml:space="preserve"> одражавања и по потреби замјену, </w:t>
      </w:r>
    </w:p>
    <w:p w:rsidR="0081050A" w:rsidRPr="0081050A" w:rsidRDefault="006941E4" w:rsidP="00C04E73">
      <w:pPr>
        <w:pStyle w:val="Style2"/>
        <w:widowControl/>
        <w:numPr>
          <w:ilvl w:val="0"/>
          <w:numId w:val="12"/>
        </w:numPr>
        <w:tabs>
          <w:tab w:val="left" w:pos="0"/>
        </w:tabs>
        <w:spacing w:line="240" w:lineRule="auto"/>
        <w:rPr>
          <w:rStyle w:val="FontStyle206"/>
          <w:sz w:val="24"/>
          <w:szCs w:val="24"/>
          <w:lang w:val="hr-HR" w:eastAsia="hr-HR"/>
        </w:rPr>
      </w:pPr>
      <w:r w:rsidRPr="0081050A">
        <w:rPr>
          <w:rStyle w:val="FontStyle206"/>
          <w:sz w:val="24"/>
          <w:szCs w:val="24"/>
          <w:lang w:val="hr-HR" w:eastAsia="hr-HR"/>
        </w:rPr>
        <w:t xml:space="preserve">потребно је осигурати простор за одлагање неупотребљивих дијелова отпадних материјала те се мора обављати контрола </w:t>
      </w:r>
      <w:r w:rsidRPr="0081050A">
        <w:rPr>
          <w:rStyle w:val="FontStyle206"/>
          <w:sz w:val="24"/>
          <w:szCs w:val="24"/>
          <w:lang w:val="sr-Cyrl-CS" w:eastAsia="hr-HR"/>
        </w:rPr>
        <w:t xml:space="preserve">квалитета </w:t>
      </w:r>
      <w:r w:rsidRPr="0081050A">
        <w:rPr>
          <w:rStyle w:val="FontStyle206"/>
          <w:sz w:val="24"/>
          <w:szCs w:val="24"/>
          <w:lang w:val="hr-HR" w:eastAsia="hr-HR"/>
        </w:rPr>
        <w:t>издво</w:t>
      </w:r>
      <w:r w:rsidR="0081050A" w:rsidRPr="0081050A">
        <w:rPr>
          <w:rStyle w:val="FontStyle206"/>
          <w:sz w:val="24"/>
          <w:szCs w:val="24"/>
          <w:lang w:val="hr-HR" w:eastAsia="hr-HR"/>
        </w:rPr>
        <w:t>јених рециклибилних материјала,</w:t>
      </w:r>
    </w:p>
    <w:p w:rsidR="0081050A" w:rsidRPr="0081050A" w:rsidRDefault="0081050A" w:rsidP="00C04E73">
      <w:pPr>
        <w:pStyle w:val="Style2"/>
        <w:widowControl/>
        <w:numPr>
          <w:ilvl w:val="0"/>
          <w:numId w:val="12"/>
        </w:numPr>
        <w:tabs>
          <w:tab w:val="left" w:pos="0"/>
        </w:tabs>
        <w:spacing w:line="240" w:lineRule="auto"/>
        <w:rPr>
          <w:rStyle w:val="FontStyle206"/>
          <w:sz w:val="24"/>
          <w:szCs w:val="24"/>
          <w:lang w:val="hr-HR" w:eastAsia="hr-HR"/>
        </w:rPr>
      </w:pPr>
      <w:r w:rsidRPr="0081050A">
        <w:rPr>
          <w:rStyle w:val="FontStyle206"/>
          <w:sz w:val="24"/>
          <w:szCs w:val="24"/>
          <w:lang w:val="sr-Cyrl-RS" w:eastAsia="hr-HR"/>
        </w:rPr>
        <w:t>мора се осигурати предузеће задужено за транспорт и продају издвојених категорија отпада и сл.</w:t>
      </w:r>
    </w:p>
    <w:p w:rsidR="00243764" w:rsidRPr="00243764" w:rsidRDefault="00243764" w:rsidP="006941E4">
      <w:pPr>
        <w:pStyle w:val="Style2"/>
        <w:widowControl/>
        <w:tabs>
          <w:tab w:val="left" w:pos="0"/>
        </w:tabs>
        <w:spacing w:line="240" w:lineRule="auto"/>
        <w:rPr>
          <w:rStyle w:val="FontStyle206"/>
          <w:sz w:val="24"/>
          <w:szCs w:val="24"/>
          <w:lang w:val="hr-HR" w:eastAsia="hr-HR"/>
        </w:rPr>
      </w:pPr>
    </w:p>
    <w:p w:rsidR="006941E4" w:rsidRPr="00243764" w:rsidRDefault="006941E4" w:rsidP="006941E4">
      <w:pPr>
        <w:pStyle w:val="Style2"/>
        <w:widowControl/>
        <w:tabs>
          <w:tab w:val="left" w:pos="0"/>
        </w:tabs>
        <w:spacing w:line="240" w:lineRule="auto"/>
        <w:rPr>
          <w:rStyle w:val="FontStyle206"/>
          <w:sz w:val="24"/>
          <w:szCs w:val="24"/>
          <w:lang w:val="hr-HR" w:eastAsia="hr-HR"/>
        </w:rPr>
      </w:pPr>
      <w:r w:rsidRPr="00243764">
        <w:rPr>
          <w:rStyle w:val="FontStyle206"/>
          <w:sz w:val="24"/>
          <w:szCs w:val="24"/>
          <w:lang w:val="hr-HR" w:eastAsia="hr-HR"/>
        </w:rPr>
        <w:t xml:space="preserve">Мјеста настанка комуналног отпада су углавном домаћинства те јавне и услужне дјелатности у којима настају знатне количине тзв. опасних материјала. Стога примарна рециклажа заузима посебно мјесту у </w:t>
      </w:r>
      <w:r w:rsidR="00243764" w:rsidRPr="00243764">
        <w:rPr>
          <w:rStyle w:val="FontStyle206"/>
          <w:sz w:val="24"/>
          <w:szCs w:val="24"/>
          <w:lang w:val="sr-Cyrl-RS" w:eastAsia="hr-HR"/>
        </w:rPr>
        <w:t>интегралном концепту управљања отпадом</w:t>
      </w:r>
      <w:r w:rsidRPr="00243764">
        <w:rPr>
          <w:rStyle w:val="FontStyle206"/>
          <w:sz w:val="24"/>
          <w:szCs w:val="24"/>
          <w:lang w:val="hr-HR" w:eastAsia="hr-HR"/>
        </w:rPr>
        <w:t xml:space="preserve"> </w:t>
      </w:r>
      <w:r w:rsidR="00243764" w:rsidRPr="00243764">
        <w:rPr>
          <w:rStyle w:val="FontStyle206"/>
          <w:sz w:val="24"/>
          <w:szCs w:val="24"/>
          <w:lang w:val="hr-HR" w:eastAsia="hr-HR"/>
        </w:rPr>
        <w:t>јер осим издвајања</w:t>
      </w:r>
      <w:r w:rsidRPr="00243764">
        <w:rPr>
          <w:rStyle w:val="FontStyle206"/>
          <w:sz w:val="24"/>
          <w:szCs w:val="24"/>
          <w:lang w:val="hr-HR" w:eastAsia="hr-HR"/>
        </w:rPr>
        <w:t xml:space="preserve"> корисних подразумијева и издвајање неких штетних компоненти комуналног отпада како би се у коначници смањио штетан потенцијал преосталог дијела комуналног отпада који се обрађује и одла</w:t>
      </w:r>
      <w:r w:rsidR="00243764" w:rsidRPr="00243764">
        <w:rPr>
          <w:rStyle w:val="FontStyle206"/>
          <w:sz w:val="24"/>
          <w:szCs w:val="24"/>
          <w:lang w:val="hr-HR" w:eastAsia="hr-HR"/>
        </w:rPr>
        <w:t>же.</w:t>
      </w:r>
      <w:r w:rsidR="00243764" w:rsidRPr="00243764">
        <w:rPr>
          <w:rStyle w:val="FontStyle206"/>
          <w:sz w:val="24"/>
          <w:szCs w:val="24"/>
          <w:lang w:val="sr-Cyrl-RS" w:eastAsia="hr-HR"/>
        </w:rPr>
        <w:t xml:space="preserve"> </w:t>
      </w:r>
      <w:r w:rsidRPr="00243764">
        <w:rPr>
          <w:rStyle w:val="FontStyle206"/>
          <w:sz w:val="24"/>
          <w:szCs w:val="24"/>
          <w:lang w:val="hr-HR" w:eastAsia="hr-HR"/>
        </w:rPr>
        <w:t xml:space="preserve">У суштини се може рећи да се примарна рециклажа проводи из разлога рециклирања отпада тј. због заштите животне средине, економске рачунице и потребе задовољавања законске регулативе. Као што је наведено, примарном рециклажом се смањује количина отпада за одлагање а тиме и могућност </w:t>
      </w:r>
      <w:r w:rsidR="00243764" w:rsidRPr="00243764">
        <w:rPr>
          <w:rStyle w:val="FontStyle206"/>
          <w:sz w:val="24"/>
          <w:szCs w:val="24"/>
          <w:lang w:val="sr-Cyrl-RS" w:eastAsia="hr-HR"/>
        </w:rPr>
        <w:t>загађењ</w:t>
      </w:r>
      <w:r w:rsidRPr="00243764">
        <w:rPr>
          <w:rStyle w:val="FontStyle206"/>
          <w:sz w:val="24"/>
          <w:szCs w:val="24"/>
          <w:lang w:val="hr-HR" w:eastAsia="hr-HR"/>
        </w:rPr>
        <w:t xml:space="preserve">а </w:t>
      </w:r>
      <w:r w:rsidRPr="00243764">
        <w:rPr>
          <w:rStyle w:val="FontStyle206"/>
          <w:sz w:val="24"/>
          <w:szCs w:val="24"/>
          <w:lang w:val="sr-Cyrl-CS" w:eastAsia="hr-HR"/>
        </w:rPr>
        <w:t>животне средине</w:t>
      </w:r>
      <w:r w:rsidRPr="00243764">
        <w:rPr>
          <w:rStyle w:val="FontStyle206"/>
          <w:sz w:val="24"/>
          <w:szCs w:val="24"/>
          <w:lang w:val="hr-HR" w:eastAsia="hr-HR"/>
        </w:rPr>
        <w:t>. Економски разлози који произ</w:t>
      </w:r>
      <w:r w:rsidR="00243764" w:rsidRPr="00243764">
        <w:rPr>
          <w:rStyle w:val="FontStyle206"/>
          <w:sz w:val="24"/>
          <w:szCs w:val="24"/>
          <w:lang w:val="sr-Cyrl-RS" w:eastAsia="hr-HR"/>
        </w:rPr>
        <w:t>и</w:t>
      </w:r>
      <w:r w:rsidRPr="00243764">
        <w:rPr>
          <w:rStyle w:val="FontStyle206"/>
          <w:sz w:val="24"/>
          <w:szCs w:val="24"/>
          <w:lang w:val="hr-HR" w:eastAsia="hr-HR"/>
        </w:rPr>
        <w:t>лазе из примарне рециклаже везани су уз уштеде на сировинама и енергији на обради полазних сировина. Економски разлози такође се могу сагледати у чињеници да мања колич</w:t>
      </w:r>
      <w:r w:rsidR="00243764" w:rsidRPr="00243764">
        <w:rPr>
          <w:rStyle w:val="FontStyle206"/>
          <w:sz w:val="24"/>
          <w:szCs w:val="24"/>
          <w:lang w:val="hr-HR" w:eastAsia="hr-HR"/>
        </w:rPr>
        <w:t>ина отпада значи и мање</w:t>
      </w:r>
      <w:r w:rsidRPr="00243764">
        <w:rPr>
          <w:rStyle w:val="FontStyle206"/>
          <w:sz w:val="24"/>
          <w:szCs w:val="24"/>
          <w:lang w:val="hr-HR" w:eastAsia="hr-HR"/>
        </w:rPr>
        <w:t xml:space="preserve"> трошка за његову обраду/одлагање. Законска регулатива инсистира на што већој примарној рециклажи, тиме и на рециклирању отпада како би се у првом реду смањио растући притисак на </w:t>
      </w:r>
      <w:r w:rsidRPr="00243764">
        <w:rPr>
          <w:rStyle w:val="FontStyle206"/>
          <w:sz w:val="24"/>
          <w:szCs w:val="24"/>
          <w:lang w:val="sr-Cyrl-CS" w:eastAsia="hr-HR"/>
        </w:rPr>
        <w:t>животну средину</w:t>
      </w:r>
      <w:r w:rsidRPr="00243764">
        <w:rPr>
          <w:rStyle w:val="FontStyle206"/>
          <w:sz w:val="24"/>
          <w:szCs w:val="24"/>
          <w:lang w:val="hr-HR" w:eastAsia="hr-HR"/>
        </w:rPr>
        <w:t xml:space="preserve">. </w:t>
      </w:r>
    </w:p>
    <w:p w:rsidR="00243764" w:rsidRPr="0073199F" w:rsidRDefault="00243764" w:rsidP="00243764">
      <w:pPr>
        <w:pStyle w:val="BodyText2"/>
        <w:spacing w:after="0" w:line="240" w:lineRule="auto"/>
        <w:jc w:val="both"/>
        <w:rPr>
          <w:color w:val="auto"/>
          <w:sz w:val="24"/>
          <w:szCs w:val="24"/>
        </w:rPr>
      </w:pPr>
    </w:p>
    <w:p w:rsidR="006941E4" w:rsidRPr="0073199F" w:rsidRDefault="006941E4" w:rsidP="0073199F">
      <w:pPr>
        <w:pStyle w:val="BodyText2"/>
        <w:spacing w:after="0" w:line="240" w:lineRule="auto"/>
        <w:jc w:val="both"/>
        <w:rPr>
          <w:color w:val="auto"/>
          <w:sz w:val="24"/>
          <w:szCs w:val="24"/>
        </w:rPr>
      </w:pPr>
      <w:r w:rsidRPr="0073199F">
        <w:rPr>
          <w:color w:val="auto"/>
          <w:sz w:val="24"/>
          <w:szCs w:val="24"/>
        </w:rPr>
        <w:t xml:space="preserve">Поновна употреба отпада и рециклажа нису организоване у довољној мјери у </w:t>
      </w:r>
      <w:r w:rsidR="00243764" w:rsidRPr="0073199F">
        <w:rPr>
          <w:color w:val="auto"/>
          <w:sz w:val="24"/>
          <w:szCs w:val="24"/>
          <w:lang w:val="sr-Cyrl-RS"/>
        </w:rPr>
        <w:t>општини Прњавор</w:t>
      </w:r>
      <w:r w:rsidRPr="0073199F">
        <w:rPr>
          <w:color w:val="auto"/>
          <w:sz w:val="24"/>
          <w:szCs w:val="24"/>
        </w:rPr>
        <w:t xml:space="preserve"> иако постоје могућности за рециклажу отпада. </w:t>
      </w:r>
      <w:r w:rsidRPr="0073199F">
        <w:rPr>
          <w:color w:val="auto"/>
          <w:sz w:val="24"/>
          <w:szCs w:val="24"/>
          <w:lang w:val="sr-Cyrl-CS"/>
        </w:rPr>
        <w:t xml:space="preserve">Анализом одбаченог чврстог материјала </w:t>
      </w:r>
      <w:r w:rsidR="00243764" w:rsidRPr="0073199F">
        <w:rPr>
          <w:color w:val="auto"/>
          <w:sz w:val="24"/>
          <w:szCs w:val="24"/>
          <w:lang w:val="sr-Cyrl-CS"/>
        </w:rPr>
        <w:t xml:space="preserve">који се одлаже на депонију у Рамићима, </w:t>
      </w:r>
      <w:r w:rsidRPr="0073199F">
        <w:rPr>
          <w:color w:val="auto"/>
          <w:sz w:val="24"/>
          <w:szCs w:val="24"/>
          <w:lang w:val="sr-Cyrl-CS"/>
        </w:rPr>
        <w:t>може се утврдити да се ту налазе најразличитије материје по врсти, количини и саставу, како хемијском тако и физичком. Неки од тих материјала могу се поново користити у друге сврхе, директно или додатном обрадом. Да би се ти материјали поново користили морају се, најчешће, прво одвојити од других материјала.</w:t>
      </w:r>
      <w:r w:rsidR="0073199F" w:rsidRPr="0073199F">
        <w:rPr>
          <w:color w:val="auto"/>
          <w:sz w:val="24"/>
          <w:szCs w:val="24"/>
          <w:lang w:val="en-GB"/>
        </w:rPr>
        <w:t xml:space="preserve"> </w:t>
      </w:r>
      <w:r w:rsidRPr="0073199F">
        <w:rPr>
          <w:color w:val="auto"/>
          <w:sz w:val="24"/>
          <w:szCs w:val="24"/>
          <w:lang w:val="sr-Cyrl-CS"/>
        </w:rPr>
        <w:t>Раздвајање појединих материјала (обично лакше употреб</w:t>
      </w:r>
      <w:r w:rsidR="0073199F" w:rsidRPr="0073199F">
        <w:rPr>
          <w:color w:val="auto"/>
          <w:sz w:val="24"/>
          <w:szCs w:val="24"/>
          <w:lang w:val="sr-Cyrl-CS"/>
        </w:rPr>
        <w:t>љ</w:t>
      </w:r>
      <w:r w:rsidRPr="0073199F">
        <w:rPr>
          <w:color w:val="auto"/>
          <w:sz w:val="24"/>
          <w:szCs w:val="24"/>
          <w:lang w:val="sr-Cyrl-CS"/>
        </w:rPr>
        <w:t>ивих за другу намјену или прераду) на мјесту настајања је обично најлакши метод, али захтијева учешће оних који материјале одбацују што они нерадо чине.</w:t>
      </w:r>
    </w:p>
    <w:p w:rsidR="006941E4" w:rsidRPr="00EA3CC9" w:rsidRDefault="006941E4" w:rsidP="0073199F">
      <w:pPr>
        <w:jc w:val="both"/>
        <w:rPr>
          <w:color w:val="auto"/>
          <w:sz w:val="24"/>
          <w:szCs w:val="24"/>
        </w:rPr>
      </w:pPr>
      <w:r w:rsidRPr="00EA3CC9">
        <w:rPr>
          <w:color w:val="auto"/>
          <w:sz w:val="24"/>
          <w:szCs w:val="24"/>
          <w:lang w:val="sr-Cyrl-CS"/>
        </w:rPr>
        <w:t>Организовано прикупљање употребљивог материјала постоји у извјесној мјери</w:t>
      </w:r>
      <w:r w:rsidRPr="00EA3CC9">
        <w:rPr>
          <w:color w:val="auto"/>
          <w:sz w:val="24"/>
          <w:szCs w:val="24"/>
        </w:rPr>
        <w:t xml:space="preserve"> у</w:t>
      </w:r>
      <w:r w:rsidR="00CE3A98" w:rsidRPr="00EA3CC9">
        <w:rPr>
          <w:color w:val="auto"/>
          <w:sz w:val="24"/>
          <w:szCs w:val="24"/>
          <w:lang w:val="sr-Cyrl-RS"/>
        </w:rPr>
        <w:t xml:space="preserve"> општини Прњавор</w:t>
      </w:r>
      <w:r w:rsidRPr="00EA3CC9">
        <w:rPr>
          <w:color w:val="auto"/>
          <w:sz w:val="24"/>
          <w:szCs w:val="24"/>
        </w:rPr>
        <w:t xml:space="preserve">, а </w:t>
      </w:r>
      <w:r w:rsidRPr="00EA3CC9">
        <w:rPr>
          <w:color w:val="auto"/>
          <w:sz w:val="24"/>
          <w:szCs w:val="24"/>
          <w:lang w:val="sr-Cyrl-CS"/>
        </w:rPr>
        <w:t xml:space="preserve">прикупљањем </w:t>
      </w:r>
      <w:r w:rsidRPr="00EA3CC9">
        <w:rPr>
          <w:color w:val="auto"/>
          <w:sz w:val="24"/>
          <w:szCs w:val="24"/>
        </w:rPr>
        <w:t>отпадних материјала</w:t>
      </w:r>
      <w:r w:rsidRPr="00EA3CC9">
        <w:rPr>
          <w:color w:val="auto"/>
          <w:sz w:val="24"/>
          <w:szCs w:val="24"/>
          <w:lang w:val="sr-Cyrl-CS"/>
        </w:rPr>
        <w:t xml:space="preserve"> бав</w:t>
      </w:r>
      <w:r w:rsidRPr="00EA3CC9">
        <w:rPr>
          <w:color w:val="auto"/>
          <w:sz w:val="24"/>
          <w:szCs w:val="24"/>
        </w:rPr>
        <w:t>е се</w:t>
      </w:r>
      <w:r w:rsidRPr="00EA3CC9">
        <w:rPr>
          <w:color w:val="auto"/>
          <w:sz w:val="24"/>
          <w:szCs w:val="24"/>
          <w:lang w:val="sr-Cyrl-CS"/>
        </w:rPr>
        <w:t xml:space="preserve"> предузећ</w:t>
      </w:r>
      <w:r w:rsidRPr="00EA3CC9">
        <w:rPr>
          <w:color w:val="auto"/>
          <w:sz w:val="24"/>
          <w:szCs w:val="24"/>
        </w:rPr>
        <w:t>а</w:t>
      </w:r>
      <w:r w:rsidRPr="00EA3CC9">
        <w:rPr>
          <w:color w:val="auto"/>
          <w:sz w:val="24"/>
          <w:szCs w:val="24"/>
          <w:lang w:val="sr-Cyrl-CS"/>
        </w:rPr>
        <w:t xml:space="preserve"> </w:t>
      </w:r>
      <w:r w:rsidR="00CE3A98" w:rsidRPr="00EA3CC9">
        <w:rPr>
          <w:color w:val="auto"/>
          <w:sz w:val="24"/>
          <w:szCs w:val="24"/>
          <w:lang w:val="sr-Cyrl-CS"/>
        </w:rPr>
        <w:t>ДД Комерц и с.п. Осман Ковач „Код Санеле“</w:t>
      </w:r>
      <w:r w:rsidRPr="00EA3CC9">
        <w:rPr>
          <w:color w:val="auto"/>
          <w:sz w:val="24"/>
          <w:szCs w:val="24"/>
          <w:lang w:val="sr-Cyrl-CS"/>
        </w:rPr>
        <w:t>.</w:t>
      </w:r>
    </w:p>
    <w:p w:rsidR="006941E4" w:rsidRPr="006941E4" w:rsidRDefault="006941E4" w:rsidP="006941E4">
      <w:pPr>
        <w:ind w:firstLine="720"/>
        <w:jc w:val="both"/>
        <w:rPr>
          <w:color w:val="FF0000"/>
          <w:sz w:val="24"/>
          <w:szCs w:val="24"/>
        </w:rPr>
      </w:pPr>
    </w:p>
    <w:p w:rsidR="00E5726E" w:rsidRPr="0073199F" w:rsidRDefault="006941E4" w:rsidP="0073199F">
      <w:pPr>
        <w:jc w:val="both"/>
        <w:rPr>
          <w:color w:val="FF0000"/>
          <w:sz w:val="24"/>
          <w:szCs w:val="24"/>
          <w:lang w:val="sr-Cyrl-CS"/>
        </w:rPr>
      </w:pPr>
      <w:r w:rsidRPr="0073199F">
        <w:rPr>
          <w:color w:val="auto"/>
          <w:sz w:val="24"/>
          <w:szCs w:val="24"/>
          <w:lang w:val="sr-Cyrl-CS"/>
        </w:rPr>
        <w:t xml:space="preserve">У искористиве чврсте материјале који се најчешће појављују у отпаду, су разни метали, папир, дрвни отпаци (пиљевина, струготина, иверје и сл), текстил, кожа, гума, стакло, грађевински материјали (камен, пијесак, шљунак или мјешавина поменутих и других), </w:t>
      </w:r>
      <w:r w:rsidRPr="0073199F">
        <w:rPr>
          <w:color w:val="auto"/>
          <w:sz w:val="24"/>
          <w:szCs w:val="24"/>
          <w:lang w:val="sr-Cyrl-CS"/>
        </w:rPr>
        <w:lastRenderedPageBreak/>
        <w:t>остаци или отпаци хране и остали рјеђе одбацивани материјали из вртова и са зелених површина (лишће, грање, трава и сл.).</w:t>
      </w:r>
      <w:r w:rsidR="0073199F" w:rsidRPr="0073199F">
        <w:rPr>
          <w:color w:val="auto"/>
          <w:sz w:val="24"/>
          <w:szCs w:val="24"/>
          <w:lang w:val="en-GB"/>
        </w:rPr>
        <w:t xml:space="preserve"> </w:t>
      </w:r>
      <w:r w:rsidR="00E5726E" w:rsidRPr="0073199F">
        <w:rPr>
          <w:color w:val="auto"/>
          <w:lang w:val="en-GB"/>
        </w:rPr>
        <w:t xml:space="preserve">Мора се нагласити да рециклажа, иако је битна компонента интегралног управљања отпадом, никада </w:t>
      </w:r>
      <w:r w:rsidR="00E5726E" w:rsidRPr="00FE65FF">
        <w:rPr>
          <w:lang w:val="en-GB"/>
        </w:rPr>
        <w:t>неће остварити приход од продаје рециклираних добара довољан да се покрију друге</w:t>
      </w:r>
      <w:r w:rsidR="00E5726E">
        <w:rPr>
          <w:lang w:val="en-GB"/>
        </w:rPr>
        <w:t xml:space="preserve"> активности у управљању отпадом</w:t>
      </w:r>
      <w:r w:rsidR="00E5726E" w:rsidRPr="00FE65FF">
        <w:rPr>
          <w:lang w:val="en-GB"/>
        </w:rPr>
        <w:t xml:space="preserve"> и заиста, велики проценат укупних трошкова рециклаже ће се морати подмиривати из накнада које плаћају произвођачи отпада. Са независним уговарачима од којих се очекује да у склопу уговора са </w:t>
      </w:r>
      <w:r w:rsidR="00E5726E">
        <w:rPr>
          <w:lang w:val="en-GB"/>
        </w:rPr>
        <w:t>општином</w:t>
      </w:r>
      <w:r w:rsidR="00E5726E" w:rsidRPr="00FE65FF">
        <w:rPr>
          <w:lang w:val="en-GB"/>
        </w:rPr>
        <w:t xml:space="preserve"> или индустријом, укључе и поступке рециклаже, може се очекивати да ће добит од продаје рециклираних добара, покрити тек маргинални дио трошкова рециклирања.  </w:t>
      </w:r>
    </w:p>
    <w:p w:rsidR="006561D9" w:rsidRPr="006941E4" w:rsidRDefault="006561D9" w:rsidP="00487EF8">
      <w:pPr>
        <w:autoSpaceDE w:val="0"/>
        <w:autoSpaceDN w:val="0"/>
        <w:adjustRightInd w:val="0"/>
        <w:jc w:val="both"/>
        <w:rPr>
          <w:rFonts w:eastAsiaTheme="minorHAnsi"/>
          <w:color w:val="FF0000"/>
          <w:sz w:val="24"/>
          <w:szCs w:val="24"/>
          <w:lang w:val="sr-Cyrl-BA"/>
        </w:rPr>
      </w:pPr>
    </w:p>
    <w:p w:rsidR="006561D9" w:rsidRPr="005A06D6" w:rsidRDefault="00534D8C" w:rsidP="00487EF8">
      <w:pPr>
        <w:autoSpaceDE w:val="0"/>
        <w:autoSpaceDN w:val="0"/>
        <w:adjustRightInd w:val="0"/>
        <w:jc w:val="both"/>
        <w:rPr>
          <w:rFonts w:eastAsiaTheme="minorHAnsi"/>
          <w:b/>
          <w:color w:val="auto"/>
          <w:sz w:val="24"/>
          <w:szCs w:val="24"/>
          <w:lang w:val="sr-Cyrl-BA"/>
        </w:rPr>
      </w:pPr>
      <w:r>
        <w:rPr>
          <w:rFonts w:eastAsiaTheme="minorHAnsi"/>
          <w:b/>
          <w:color w:val="auto"/>
          <w:sz w:val="24"/>
          <w:szCs w:val="24"/>
          <w:lang w:val="sr-Cyrl-BA"/>
        </w:rPr>
        <w:t>Претоварна или трансфер станица</w:t>
      </w:r>
    </w:p>
    <w:p w:rsidR="005A06D6" w:rsidRDefault="005A06D6" w:rsidP="00487EF8">
      <w:pPr>
        <w:autoSpaceDE w:val="0"/>
        <w:autoSpaceDN w:val="0"/>
        <w:adjustRightInd w:val="0"/>
        <w:jc w:val="both"/>
        <w:rPr>
          <w:rFonts w:eastAsiaTheme="minorHAnsi"/>
          <w:color w:val="auto"/>
          <w:sz w:val="24"/>
          <w:szCs w:val="24"/>
          <w:lang w:val="sr-Cyrl-BA"/>
        </w:rPr>
      </w:pPr>
    </w:p>
    <w:p w:rsidR="00534D8C" w:rsidRDefault="005A06D6" w:rsidP="00487EF8">
      <w:pPr>
        <w:autoSpaceDE w:val="0"/>
        <w:autoSpaceDN w:val="0"/>
        <w:adjustRightInd w:val="0"/>
        <w:jc w:val="both"/>
      </w:pPr>
      <w:r>
        <w:t>Примарна функција претоварних станица је смањење трошкова транспорта у системима одлагања отпада. Приликом прикупљања у претоварним станицама отпад се често и додатно третира, најпр</w:t>
      </w:r>
      <w:r w:rsidR="00534D8C">
        <w:rPr>
          <w:lang w:val="sr-Cyrl-RS"/>
        </w:rPr>
        <w:t>иј</w:t>
      </w:r>
      <w:r>
        <w:t>е да би му се смањила запремина и на тај начин повећала корисност</w:t>
      </w:r>
      <w:r w:rsidR="00534D8C">
        <w:t xml:space="preserve"> возила при даљем транспорту</w:t>
      </w:r>
      <w:r>
        <w:t xml:space="preserve">. Смањивање запремина отпада се најчешће врши сабијањем или уситњавањем. Осим своје примарне функције, претоварне станице омогућавају: </w:t>
      </w:r>
    </w:p>
    <w:p w:rsidR="00534D8C" w:rsidRDefault="005A06D6" w:rsidP="00534D8C">
      <w:pPr>
        <w:pStyle w:val="ListParagraph"/>
        <w:numPr>
          <w:ilvl w:val="0"/>
          <w:numId w:val="11"/>
        </w:numPr>
        <w:autoSpaceDE w:val="0"/>
        <w:autoSpaceDN w:val="0"/>
        <w:adjustRightInd w:val="0"/>
        <w:jc w:val="both"/>
      </w:pPr>
      <w:r>
        <w:t>контролу отпада пр</w:t>
      </w:r>
      <w:r w:rsidR="00534D8C">
        <w:rPr>
          <w:lang w:val="sr-Cyrl-RS"/>
        </w:rPr>
        <w:t>иј</w:t>
      </w:r>
      <w:r>
        <w:t xml:space="preserve">е одлагања, </w:t>
      </w:r>
    </w:p>
    <w:p w:rsidR="00534D8C" w:rsidRDefault="005A06D6" w:rsidP="00534D8C">
      <w:pPr>
        <w:pStyle w:val="ListParagraph"/>
        <w:numPr>
          <w:ilvl w:val="0"/>
          <w:numId w:val="11"/>
        </w:numPr>
        <w:autoSpaceDE w:val="0"/>
        <w:autoSpaceDN w:val="0"/>
        <w:adjustRightInd w:val="0"/>
        <w:jc w:val="both"/>
      </w:pPr>
      <w:r>
        <w:t xml:space="preserve">коришћење рециклабилних компоненти, </w:t>
      </w:r>
    </w:p>
    <w:p w:rsidR="00534D8C" w:rsidRDefault="005A06D6" w:rsidP="00534D8C">
      <w:pPr>
        <w:pStyle w:val="ListParagraph"/>
        <w:numPr>
          <w:ilvl w:val="0"/>
          <w:numId w:val="11"/>
        </w:numPr>
        <w:autoSpaceDE w:val="0"/>
        <w:autoSpaceDN w:val="0"/>
        <w:adjustRightInd w:val="0"/>
        <w:jc w:val="both"/>
      </w:pPr>
      <w:r>
        <w:t xml:space="preserve">одабир боље методе при одлагању. </w:t>
      </w:r>
    </w:p>
    <w:p w:rsidR="00534D8C" w:rsidRDefault="00534D8C" w:rsidP="00487EF8">
      <w:pPr>
        <w:autoSpaceDE w:val="0"/>
        <w:autoSpaceDN w:val="0"/>
        <w:adjustRightInd w:val="0"/>
        <w:jc w:val="both"/>
      </w:pPr>
    </w:p>
    <w:p w:rsidR="005A06D6" w:rsidRPr="0097406E" w:rsidRDefault="005A06D6" w:rsidP="00487EF8">
      <w:pPr>
        <w:autoSpaceDE w:val="0"/>
        <w:autoSpaceDN w:val="0"/>
        <w:adjustRightInd w:val="0"/>
        <w:jc w:val="both"/>
      </w:pPr>
      <w:r>
        <w:t>Могућности претоварних станица су многобројне и варирају у зависности од потреба регије коју опслужује. Полазни фактори који утичу на даљи развој претоварне станице су свакако количина отпада коју треба опслужити и које врсте отпад би станица третирала и на који начин. У прето</w:t>
      </w:r>
      <w:r w:rsidR="00534D8C">
        <w:t>варним станицама отпад не би сми</w:t>
      </w:r>
      <w:r>
        <w:t>о да се задржава дуже од неколико часова, тако да и када би се вршила додатна третирања, кор</w:t>
      </w:r>
      <w:r w:rsidR="00534D8C">
        <w:t>истан отпад би морао да се просљ</w:t>
      </w:r>
      <w:r>
        <w:t>еђује даље, чиме се станица условљава на сарадњу са фирмама које се баве прерадом секундарних сировина, компостирањем или другим видом прераде. Рад претоварних станица у великој м</w:t>
      </w:r>
      <w:r w:rsidR="00534D8C">
        <w:rPr>
          <w:lang w:val="sr-Cyrl-RS"/>
        </w:rPr>
        <w:t>ј</w:t>
      </w:r>
      <w:r>
        <w:t>ери могу посп</w:t>
      </w:r>
      <w:r w:rsidR="0097406E">
        <w:rPr>
          <w:lang w:val="sr-Cyrl-RS"/>
        </w:rPr>
        <w:t>ј</w:t>
      </w:r>
      <w:r>
        <w:t>ешити и други типови побољшања. Један вид побољшања је организовање сабирних станица на нижем нивоу - сортирних станица, које би служиле као центри за сакупљање различитог рециклабилног материјала који би грађани сами доносили. Други вид јесте постављање контејнера за прикупљање одређеног отпада који ће се даље третирати без додатних манипулација. Овакви начини побољшања рада претоварних станица могу бити од велике важности али на жалост за њихову прим</w:t>
      </w:r>
      <w:r w:rsidR="0097406E">
        <w:rPr>
          <w:lang w:val="sr-Cyrl-RS"/>
        </w:rPr>
        <w:t>ј</w:t>
      </w:r>
      <w:r>
        <w:t>ену је потребно подићи св</w:t>
      </w:r>
      <w:r w:rsidR="0097406E">
        <w:rPr>
          <w:lang w:val="sr-Cyrl-RS"/>
        </w:rPr>
        <w:t>иј</w:t>
      </w:r>
      <w:r>
        <w:t>ест грађана о важности заштите животне средине што ствара захт</w:t>
      </w:r>
      <w:r w:rsidR="0097406E">
        <w:rPr>
          <w:lang w:val="sr-Cyrl-RS"/>
        </w:rPr>
        <w:t>ј</w:t>
      </w:r>
      <w:r>
        <w:t>еве за едукацијом. На пословање једне претоварне станице до</w:t>
      </w:r>
      <w:r w:rsidR="0097406E">
        <w:t>ста утиче и квалитет пословања ј</w:t>
      </w:r>
      <w:r>
        <w:t>авних комуналних предузећа (организација, тачност... ) центри за чекање возила на истовар</w:t>
      </w:r>
      <w:r>
        <w:rPr>
          <w:lang w:val="sr-Cyrl-RS"/>
        </w:rPr>
        <w:t>.</w:t>
      </w:r>
    </w:p>
    <w:p w:rsidR="005A06D6" w:rsidRDefault="005A06D6" w:rsidP="00487EF8">
      <w:pPr>
        <w:autoSpaceDE w:val="0"/>
        <w:autoSpaceDN w:val="0"/>
        <w:adjustRightInd w:val="0"/>
        <w:jc w:val="both"/>
        <w:rPr>
          <w:lang w:val="sr-Cyrl-RS"/>
        </w:rPr>
      </w:pPr>
    </w:p>
    <w:p w:rsidR="005F79A0" w:rsidRDefault="005A06D6" w:rsidP="00487EF8">
      <w:pPr>
        <w:autoSpaceDE w:val="0"/>
        <w:autoSpaceDN w:val="0"/>
        <w:adjustRightInd w:val="0"/>
        <w:jc w:val="both"/>
      </w:pPr>
      <w:r w:rsidRPr="005F79A0">
        <w:rPr>
          <w:b/>
        </w:rPr>
        <w:t>Најједноставнија варијанта претоварних станица</w:t>
      </w:r>
      <w:r>
        <w:t xml:space="preserve"> се јавља у облику сортирних станица и станица ор</w:t>
      </w:r>
      <w:r w:rsidR="0097406E">
        <w:rPr>
          <w:lang w:val="sr-Cyrl-RS"/>
        </w:rPr>
        <w:t>и</w:t>
      </w:r>
      <w:r>
        <w:t>јентисаних на мање регије, са мањим захт</w:t>
      </w:r>
      <w:r w:rsidR="005F79A0">
        <w:t>j</w:t>
      </w:r>
      <w:r>
        <w:t>евима за капацитетом. Једини захт</w:t>
      </w:r>
      <w:r w:rsidR="005F79A0">
        <w:t>j</w:t>
      </w:r>
      <w:r>
        <w:t>ев оваквих станица је објекат који наравно мора да задовољава прописане услове. У њима се обично врши само претовар отпада из аутосмећара у већа транспортна средства и отпад се р</w:t>
      </w:r>
      <w:r w:rsidR="005F79A0">
        <w:rPr>
          <w:lang w:val="sr-Cyrl-RS"/>
        </w:rPr>
        <w:t>иј</w:t>
      </w:r>
      <w:r>
        <w:t>етко додатно третира. Претовар се врши директно или уз помоћ манипулативног ср</w:t>
      </w:r>
      <w:r w:rsidR="005F79A0">
        <w:rPr>
          <w:lang w:val="sr-Cyrl-RS"/>
        </w:rPr>
        <w:t>е</w:t>
      </w:r>
      <w:r>
        <w:t>дства. Капаците</w:t>
      </w:r>
      <w:r w:rsidR="005F79A0">
        <w:t>ти овог типа станица су мали</w:t>
      </w:r>
      <w:r>
        <w:t>.</w:t>
      </w:r>
    </w:p>
    <w:p w:rsidR="005F79A0" w:rsidRDefault="005F79A0" w:rsidP="00487EF8">
      <w:pPr>
        <w:autoSpaceDE w:val="0"/>
        <w:autoSpaceDN w:val="0"/>
        <w:adjustRightInd w:val="0"/>
        <w:jc w:val="both"/>
      </w:pPr>
    </w:p>
    <w:p w:rsidR="005F79A0" w:rsidRDefault="005A06D6" w:rsidP="00487EF8">
      <w:pPr>
        <w:autoSpaceDE w:val="0"/>
        <w:autoSpaceDN w:val="0"/>
        <w:adjustRightInd w:val="0"/>
        <w:jc w:val="both"/>
      </w:pPr>
      <w:r>
        <w:t xml:space="preserve">Нешто сложенија концепција претоварних станица су </w:t>
      </w:r>
      <w:r w:rsidRPr="005F79A0">
        <w:rPr>
          <w:b/>
        </w:rPr>
        <w:t>станице са таласним јамама</w:t>
      </w:r>
      <w:r>
        <w:t xml:space="preserve">. Структура овог типа станица такође једноставна и састоји се од прописаног објекта који је додатно проширен таласним јамама. Таласне јаме су манипулативни-просторни нивои који омогућавају независни истовар аутосмећара од даље манипулације отпадом и утовара у трансфер приколице. Оваква структура станице изискује потребу за већим простором као и потребу за манипулативним средствима. На овај начин се повећава капацитет претоварних станице, али се повећавају и трошкови. Врсте претоварних станица која данас имају све </w:t>
      </w:r>
      <w:r>
        <w:lastRenderedPageBreak/>
        <w:t>мању прим</w:t>
      </w:r>
      <w:r w:rsidR="005F79A0">
        <w:rPr>
          <w:lang w:val="sr-Cyrl-RS"/>
        </w:rPr>
        <w:t>ј</w:t>
      </w:r>
      <w:r>
        <w:t xml:space="preserve">ену су </w:t>
      </w:r>
      <w:r w:rsidRPr="005F79A0">
        <w:rPr>
          <w:b/>
        </w:rPr>
        <w:t>станице са стационарним компактором</w:t>
      </w:r>
      <w:r>
        <w:t>. Стационарни компактор, је систем са хидрауличним РАМ компактором који директно сабија отпад у трансфер приколицама. Овакав начин сабијања отпада захт</w:t>
      </w:r>
      <w:r w:rsidR="005F79A0">
        <w:rPr>
          <w:lang w:val="sr-Cyrl-RS"/>
        </w:rPr>
        <w:t>иј</w:t>
      </w:r>
      <w:r>
        <w:t>ева јаче и скупље конструкције трансфер приколица и сам компактор спада у застар</w:t>
      </w:r>
      <w:r w:rsidR="005F79A0">
        <w:rPr>
          <w:lang w:val="sr-Cyrl-RS"/>
        </w:rPr>
        <w:t>ј</w:t>
      </w:r>
      <w:r>
        <w:t xml:space="preserve">елу технологију, па стога није препоручљив. </w:t>
      </w:r>
    </w:p>
    <w:p w:rsidR="005F79A0" w:rsidRDefault="005F79A0" w:rsidP="00487EF8">
      <w:pPr>
        <w:autoSpaceDE w:val="0"/>
        <w:autoSpaceDN w:val="0"/>
        <w:adjustRightInd w:val="0"/>
        <w:jc w:val="both"/>
      </w:pPr>
    </w:p>
    <w:p w:rsidR="005F79A0" w:rsidRDefault="005A06D6" w:rsidP="00487EF8">
      <w:pPr>
        <w:autoSpaceDE w:val="0"/>
        <w:autoSpaceDN w:val="0"/>
        <w:adjustRightInd w:val="0"/>
        <w:jc w:val="both"/>
      </w:pPr>
      <w:r>
        <w:t xml:space="preserve">Побољшана верзија компактор система је </w:t>
      </w:r>
      <w:r w:rsidRPr="005F79A0">
        <w:rPr>
          <w:b/>
        </w:rPr>
        <w:t>прекомпактор систем сабијања отпада</w:t>
      </w:r>
      <w:r>
        <w:t>. Оваква варијанта компактора састоји се од цилиндра, унутар кога хидраулички РАМ сабија отпад. Ц</w:t>
      </w:r>
      <w:r w:rsidR="005F79A0">
        <w:rPr>
          <w:lang w:val="sr-Cyrl-RS"/>
        </w:rPr>
        <w:t>ј</w:t>
      </w:r>
      <w:r>
        <w:t>елокупан процес сабијања отпада се врши унутар компактора тако да овај систем не изискује робусне конструкције трансфер приколица. Након сабијања отпад се директно утоварује у трансфер приколице које често користе “walking floor” технологију истовара терета. Прекомпактор систем се обично састоји из дв</w:t>
      </w:r>
      <w:r w:rsidR="005F79A0">
        <w:rPr>
          <w:lang w:val="sr-Cyrl-RS"/>
        </w:rPr>
        <w:t>иј</w:t>
      </w:r>
      <w:r>
        <w:t>е одвојене јединице за сабијање, од којих је</w:t>
      </w:r>
      <w:r w:rsidR="005F79A0">
        <w:t xml:space="preserve"> једна резервна и користи се усљ</w:t>
      </w:r>
      <w:r>
        <w:t>ед редовних одржавања коришћене јединице или њеног отказа. Систем захт</w:t>
      </w:r>
      <w:r w:rsidR="005F79A0">
        <w:rPr>
          <w:lang w:val="sr-Cyrl-RS"/>
        </w:rPr>
        <w:t>иј</w:t>
      </w:r>
      <w:r>
        <w:t xml:space="preserve">ева висока улагања али су искоришћење и функционалност овог система су велика. </w:t>
      </w:r>
    </w:p>
    <w:p w:rsidR="005F79A0" w:rsidRDefault="005F79A0" w:rsidP="00487EF8">
      <w:pPr>
        <w:autoSpaceDE w:val="0"/>
        <w:autoSpaceDN w:val="0"/>
        <w:adjustRightInd w:val="0"/>
        <w:jc w:val="both"/>
      </w:pPr>
    </w:p>
    <w:p w:rsidR="005F79A0" w:rsidRDefault="005A06D6" w:rsidP="00487EF8">
      <w:pPr>
        <w:autoSpaceDE w:val="0"/>
        <w:autoSpaceDN w:val="0"/>
        <w:adjustRightInd w:val="0"/>
        <w:jc w:val="both"/>
      </w:pPr>
      <w:r w:rsidRPr="005F79A0">
        <w:rPr>
          <w:b/>
        </w:rPr>
        <w:t>Трансфер станице са балер системом</w:t>
      </w:r>
      <w:r>
        <w:t xml:space="preserve"> се претежно користе у областима гд</w:t>
      </w:r>
      <w:r w:rsidR="005F79A0">
        <w:rPr>
          <w:lang w:val="sr-Cyrl-RS"/>
        </w:rPr>
        <w:t>ј</w:t>
      </w:r>
      <w:r>
        <w:t>е се преферира издвајање рециклажног материјала. Балер систем се састоји од пресе која након сабијања отпада врши његово увезивање (тракама, жицом), и формира независну транспортну јединицу-балу. Овакве транспортне јединице се транспортују на равним приколицама и потребно је манипулативно возило за њихов утовар</w:t>
      </w:r>
      <w:r w:rsidR="005F79A0">
        <w:rPr>
          <w:lang w:val="sr-Cyrl-RS"/>
        </w:rPr>
        <w:t>/</w:t>
      </w:r>
      <w:r>
        <w:t>истовар. Балер систем се такође састоји из више радних јединица и његова ц</w:t>
      </w:r>
      <w:r w:rsidR="005F79A0">
        <w:rPr>
          <w:lang w:val="sr-Cyrl-RS"/>
        </w:rPr>
        <w:t>иј</w:t>
      </w:r>
      <w:r>
        <w:t>ена је висока али зато има минималне захт</w:t>
      </w:r>
      <w:r w:rsidR="005F79A0">
        <w:rPr>
          <w:lang w:val="sr-Cyrl-RS"/>
        </w:rPr>
        <w:t>ј</w:t>
      </w:r>
      <w:r>
        <w:t xml:space="preserve">еве за даљим транспортом. </w:t>
      </w:r>
    </w:p>
    <w:p w:rsidR="005F79A0" w:rsidRDefault="005F79A0" w:rsidP="00487EF8">
      <w:pPr>
        <w:autoSpaceDE w:val="0"/>
        <w:autoSpaceDN w:val="0"/>
        <w:adjustRightInd w:val="0"/>
        <w:jc w:val="both"/>
      </w:pPr>
    </w:p>
    <w:p w:rsidR="005A06D6" w:rsidRDefault="005A06D6" w:rsidP="00487EF8">
      <w:pPr>
        <w:autoSpaceDE w:val="0"/>
        <w:autoSpaceDN w:val="0"/>
        <w:adjustRightInd w:val="0"/>
        <w:jc w:val="both"/>
      </w:pPr>
      <w:r w:rsidRPr="005F79A0">
        <w:rPr>
          <w:b/>
        </w:rPr>
        <w:t>Интермодуларни контејнер систем</w:t>
      </w:r>
      <w:r>
        <w:t xml:space="preserve"> је варијанта претоварних станица која користи специјалне модуларне контејнере. Отпад се допрема у станицама и затим одлаже у контејнере специјалног дизајна</w:t>
      </w:r>
      <w:r w:rsidR="005F79A0">
        <w:rPr>
          <w:lang w:val="sr-Cyrl-RS"/>
        </w:rPr>
        <w:t xml:space="preserve"> </w:t>
      </w:r>
      <w:r>
        <w:t>модуларне контејнере, који имају могућност дужег чувања отпада под контролисаним условима. Тачније они омогућавај</w:t>
      </w:r>
      <w:r w:rsidR="008462E6">
        <w:t xml:space="preserve">у задржавање отпада и до 24 </w:t>
      </w:r>
      <w:r w:rsidR="008462E6">
        <w:rPr>
          <w:lang w:val="sr-Cyrl-RS"/>
        </w:rPr>
        <w:t>часа</w:t>
      </w:r>
      <w:r>
        <w:t>, так</w:t>
      </w:r>
      <w:r>
        <w:rPr>
          <w:lang w:val="sr-Cyrl-RS"/>
        </w:rPr>
        <w:t xml:space="preserve">о </w:t>
      </w:r>
      <w:r>
        <w:t>да се њиховом употребом омогућује више времена за боље испуњавање капацитета и значајно редукује број возила за даљи транспорт. Уједно модуларни контејнери су таквог дизајна да их је могуће превозити разни</w:t>
      </w:r>
      <w:r w:rsidR="008462E6">
        <w:t>м врстама приколица, вагонима и сл.</w:t>
      </w:r>
      <w:r>
        <w:t xml:space="preserve"> Овакви контејнери се транспортују запечаћени и њихово пражњење се врши кип системом.</w:t>
      </w:r>
    </w:p>
    <w:p w:rsidR="00072E8E" w:rsidRDefault="00072E8E" w:rsidP="00487EF8">
      <w:pPr>
        <w:autoSpaceDE w:val="0"/>
        <w:autoSpaceDN w:val="0"/>
        <w:adjustRightInd w:val="0"/>
        <w:jc w:val="both"/>
      </w:pPr>
    </w:p>
    <w:p w:rsidR="00072E8E" w:rsidRDefault="00072E8E" w:rsidP="00072E8E">
      <w:pPr>
        <w:autoSpaceDE w:val="0"/>
        <w:autoSpaceDN w:val="0"/>
        <w:adjustRightInd w:val="0"/>
        <w:jc w:val="both"/>
      </w:pPr>
      <w:r>
        <w:t>Број претоварних станица и избор њихових локација, проистичу из потребе да се задовоље два основна критеријума – укупан капацитет отпада за одлагање и максимална удаљеност области коју треба опслужити. Да би се одредиле локације претоварних станица, најпр</w:t>
      </w:r>
      <w:r w:rsidR="008462E6">
        <w:rPr>
          <w:lang w:val="sr-Cyrl-RS"/>
        </w:rPr>
        <w:t>иј</w:t>
      </w:r>
      <w:r>
        <w:t>е је потребно прерачунати оптималне удаљености региона и на тај начин оквирно претпоставити потенцијалне локације. Ове удаљености се одређују на основу директних трошкова без и са претов</w:t>
      </w:r>
      <w:r w:rsidR="008462E6">
        <w:t>арним станицама у систему управљ</w:t>
      </w:r>
      <w:r>
        <w:t>ања отпадом.</w:t>
      </w:r>
    </w:p>
    <w:p w:rsidR="008462E6" w:rsidRDefault="00072E8E" w:rsidP="00072E8E">
      <w:pPr>
        <w:autoSpaceDE w:val="0"/>
        <w:autoSpaceDN w:val="0"/>
        <w:adjustRightInd w:val="0"/>
        <w:jc w:val="both"/>
      </w:pPr>
      <w:r>
        <w:t xml:space="preserve">Након одређивања оптималног растојања, при одабиру тачне локације претоварне станице, треба постићи равнотежу између више критеријума и њихових циљева, за шта је погодно ангажовање више струка. Критеријуми које треба задовољити су: </w:t>
      </w:r>
    </w:p>
    <w:p w:rsidR="008462E6" w:rsidRPr="008462E6" w:rsidRDefault="00072E8E" w:rsidP="008462E6">
      <w:pPr>
        <w:pStyle w:val="ListParagraph"/>
        <w:numPr>
          <w:ilvl w:val="0"/>
          <w:numId w:val="11"/>
        </w:numPr>
        <w:autoSpaceDE w:val="0"/>
        <w:autoSpaceDN w:val="0"/>
        <w:adjustRightInd w:val="0"/>
        <w:jc w:val="both"/>
        <w:rPr>
          <w:sz w:val="24"/>
          <w:szCs w:val="24"/>
        </w:rPr>
      </w:pPr>
      <w:r w:rsidRPr="008462E6">
        <w:rPr>
          <w:sz w:val="24"/>
          <w:szCs w:val="24"/>
        </w:rPr>
        <w:t xml:space="preserve">технички критеријуми, </w:t>
      </w:r>
    </w:p>
    <w:p w:rsidR="008462E6" w:rsidRPr="008462E6" w:rsidRDefault="00072E8E" w:rsidP="008462E6">
      <w:pPr>
        <w:pStyle w:val="ListParagraph"/>
        <w:numPr>
          <w:ilvl w:val="0"/>
          <w:numId w:val="11"/>
        </w:numPr>
        <w:autoSpaceDE w:val="0"/>
        <w:autoSpaceDN w:val="0"/>
        <w:adjustRightInd w:val="0"/>
        <w:jc w:val="both"/>
        <w:rPr>
          <w:sz w:val="24"/>
          <w:szCs w:val="24"/>
        </w:rPr>
      </w:pPr>
      <w:r w:rsidRPr="008462E6">
        <w:rPr>
          <w:sz w:val="24"/>
          <w:szCs w:val="24"/>
        </w:rPr>
        <w:t xml:space="preserve">критеријуми ексклузивности, </w:t>
      </w:r>
    </w:p>
    <w:p w:rsidR="008462E6" w:rsidRPr="008462E6" w:rsidRDefault="00072E8E" w:rsidP="008462E6">
      <w:pPr>
        <w:pStyle w:val="ListParagraph"/>
        <w:numPr>
          <w:ilvl w:val="0"/>
          <w:numId w:val="11"/>
        </w:numPr>
        <w:autoSpaceDE w:val="0"/>
        <w:autoSpaceDN w:val="0"/>
        <w:adjustRightInd w:val="0"/>
        <w:jc w:val="both"/>
        <w:rPr>
          <w:sz w:val="24"/>
          <w:szCs w:val="24"/>
        </w:rPr>
      </w:pPr>
      <w:r w:rsidRPr="008462E6">
        <w:rPr>
          <w:sz w:val="24"/>
          <w:szCs w:val="24"/>
        </w:rPr>
        <w:t xml:space="preserve">специфични критеријуми околине. </w:t>
      </w:r>
    </w:p>
    <w:p w:rsidR="000D0028" w:rsidRDefault="000D0028" w:rsidP="00072E8E">
      <w:pPr>
        <w:autoSpaceDE w:val="0"/>
        <w:autoSpaceDN w:val="0"/>
        <w:adjustRightInd w:val="0"/>
        <w:jc w:val="both"/>
      </w:pPr>
    </w:p>
    <w:p w:rsidR="00072E8E" w:rsidRPr="005A06D6" w:rsidRDefault="00072E8E" w:rsidP="00072E8E">
      <w:pPr>
        <w:autoSpaceDE w:val="0"/>
        <w:autoSpaceDN w:val="0"/>
        <w:adjustRightInd w:val="0"/>
        <w:jc w:val="both"/>
        <w:rPr>
          <w:rFonts w:eastAsiaTheme="minorHAnsi"/>
          <w:color w:val="auto"/>
          <w:sz w:val="24"/>
          <w:szCs w:val="24"/>
          <w:lang w:val="sr-Cyrl-RS"/>
        </w:rPr>
      </w:pPr>
      <w:r>
        <w:t>Технички критеријуми се односе на: приступ главним транспортим рутама, однос централне локације са путањама сакупљања, захт</w:t>
      </w:r>
      <w:r w:rsidR="008462E6">
        <w:rPr>
          <w:lang w:val="sr-Cyrl-RS"/>
        </w:rPr>
        <w:t>ј</w:t>
      </w:r>
      <w:r>
        <w:t>еви према потребној величини локације, могућност проширења, простор за третирање отпада (рециклажу...), простор за паркинг и манипулацију теретом, простор за интерне саобраћајнице, гранични простор, топографија, приступност инсталацијама воде и енергије. Критеријум ексклузивности узимају у обзир изградњу објеката на ексклузивним локацијама и локацијама које захт</w:t>
      </w:r>
      <w:r w:rsidR="008462E6">
        <w:rPr>
          <w:lang w:val="sr-Cyrl-RS"/>
        </w:rPr>
        <w:t>иј</w:t>
      </w:r>
      <w:r>
        <w:t xml:space="preserve">евају посебну техничку изградњу изискују велике трошкове или су прописима и уредбама забрањени. Овакве </w:t>
      </w:r>
      <w:r>
        <w:lastRenderedPageBreak/>
        <w:t xml:space="preserve">локације, и ако би биле законски одобрене, изградњу претоварне станице </w:t>
      </w:r>
      <w:r w:rsidR="008462E6">
        <w:rPr>
          <w:lang w:val="sr-Cyrl-RS"/>
        </w:rPr>
        <w:t xml:space="preserve">би </w:t>
      </w:r>
      <w:r>
        <w:t>знатно поскуп</w:t>
      </w:r>
      <w:r w:rsidR="008462E6">
        <w:rPr>
          <w:lang w:val="sr-Cyrl-RS"/>
        </w:rPr>
        <w:t>ј</w:t>
      </w:r>
      <w:r w:rsidR="008462E6">
        <w:t>еле, па их је зато потребно избје</w:t>
      </w:r>
      <w:r>
        <w:t>гавати. Такве локације су: заштићена подручја од историјског и културног значаја, угрожена</w:t>
      </w:r>
      <w:r w:rsidR="008462E6">
        <w:t xml:space="preserve"> и урбана подручја и сл.</w:t>
      </w:r>
      <w:r>
        <w:t xml:space="preserve"> Специфични критеријуми разматрају утицај објекта на околину. Ови критеријуми су обично мање технички и углавном садржи локалне, друштвене и културне факторе.</w:t>
      </w:r>
    </w:p>
    <w:p w:rsidR="00425345" w:rsidRDefault="00425345" w:rsidP="00487EF8">
      <w:pPr>
        <w:autoSpaceDE w:val="0"/>
        <w:autoSpaceDN w:val="0"/>
        <w:adjustRightInd w:val="0"/>
        <w:jc w:val="both"/>
        <w:rPr>
          <w:rFonts w:eastAsiaTheme="minorHAnsi"/>
          <w:color w:val="auto"/>
          <w:sz w:val="24"/>
          <w:szCs w:val="24"/>
          <w:lang w:val="sr-Cyrl-BA"/>
        </w:rPr>
      </w:pPr>
    </w:p>
    <w:p w:rsidR="008462E6" w:rsidRDefault="008462E6" w:rsidP="00487EF8">
      <w:pPr>
        <w:autoSpaceDE w:val="0"/>
        <w:autoSpaceDN w:val="0"/>
        <w:adjustRightInd w:val="0"/>
        <w:jc w:val="both"/>
        <w:rPr>
          <w:rFonts w:eastAsiaTheme="minorHAnsi"/>
          <w:color w:val="auto"/>
          <w:sz w:val="24"/>
          <w:szCs w:val="24"/>
          <w:lang w:val="sr-Cyrl-BA"/>
        </w:rPr>
      </w:pPr>
    </w:p>
    <w:p w:rsidR="008462E6" w:rsidRDefault="008462E6"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8462E6" w:rsidRDefault="008462E6" w:rsidP="00487EF8">
      <w:pPr>
        <w:autoSpaceDE w:val="0"/>
        <w:autoSpaceDN w:val="0"/>
        <w:adjustRightInd w:val="0"/>
        <w:jc w:val="both"/>
        <w:rPr>
          <w:rFonts w:eastAsiaTheme="minorHAnsi"/>
          <w:color w:val="auto"/>
          <w:sz w:val="24"/>
          <w:szCs w:val="24"/>
          <w:lang w:val="sr-Cyrl-BA"/>
        </w:rPr>
      </w:pPr>
    </w:p>
    <w:p w:rsidR="008462E6" w:rsidRDefault="008462E6" w:rsidP="00487EF8">
      <w:pPr>
        <w:autoSpaceDE w:val="0"/>
        <w:autoSpaceDN w:val="0"/>
        <w:adjustRightInd w:val="0"/>
        <w:jc w:val="both"/>
        <w:rPr>
          <w:rFonts w:eastAsiaTheme="minorHAnsi"/>
          <w:color w:val="auto"/>
          <w:sz w:val="24"/>
          <w:szCs w:val="24"/>
          <w:lang w:val="sr-Cyrl-BA"/>
        </w:rPr>
      </w:pPr>
    </w:p>
    <w:p w:rsidR="00D724AE" w:rsidRDefault="00D724AE" w:rsidP="00D724AE">
      <w:pPr>
        <w:pStyle w:val="Heading1"/>
        <w:spacing w:before="0"/>
        <w:jc w:val="both"/>
        <w:rPr>
          <w:rFonts w:eastAsiaTheme="minorHAnsi"/>
          <w:color w:val="auto"/>
          <w:sz w:val="24"/>
          <w:szCs w:val="24"/>
          <w:lang w:val="sr-Cyrl-BA"/>
        </w:rPr>
      </w:pPr>
      <w:bookmarkStart w:id="24" w:name="_Toc26436275"/>
      <w:r>
        <w:rPr>
          <w:rFonts w:ascii="Times New Roman" w:hAnsi="Times New Roman" w:cs="Times New Roman"/>
          <w:lang w:val="sr-Cyrl-RS"/>
        </w:rPr>
        <w:lastRenderedPageBreak/>
        <w:t>5. ПРОГРАМ САКУПЉАЊА ОТПАДА ИЗ ДОМАЋИНСТВА</w:t>
      </w:r>
      <w:bookmarkEnd w:id="24"/>
    </w:p>
    <w:p w:rsidR="00425345" w:rsidRDefault="00425345" w:rsidP="00487EF8">
      <w:pPr>
        <w:autoSpaceDE w:val="0"/>
        <w:autoSpaceDN w:val="0"/>
        <w:adjustRightInd w:val="0"/>
        <w:jc w:val="both"/>
        <w:rPr>
          <w:rFonts w:eastAsiaTheme="minorHAnsi"/>
          <w:color w:val="auto"/>
          <w:sz w:val="24"/>
          <w:szCs w:val="24"/>
          <w:lang w:val="sr-Cyrl-BA"/>
        </w:rPr>
      </w:pPr>
    </w:p>
    <w:p w:rsidR="00E87413" w:rsidRDefault="00E87413" w:rsidP="00487EF8">
      <w:pPr>
        <w:autoSpaceDE w:val="0"/>
        <w:autoSpaceDN w:val="0"/>
        <w:adjustRightInd w:val="0"/>
        <w:jc w:val="both"/>
        <w:rPr>
          <w:rFonts w:eastAsiaTheme="minorHAnsi"/>
          <w:color w:val="FF0000"/>
          <w:sz w:val="24"/>
          <w:szCs w:val="24"/>
          <w:lang w:val="hr-HR"/>
        </w:rPr>
      </w:pPr>
    </w:p>
    <w:p w:rsidR="008462E6" w:rsidRPr="00E87413" w:rsidRDefault="00414611" w:rsidP="00487EF8">
      <w:pPr>
        <w:autoSpaceDE w:val="0"/>
        <w:autoSpaceDN w:val="0"/>
        <w:adjustRightInd w:val="0"/>
        <w:jc w:val="both"/>
        <w:rPr>
          <w:rFonts w:eastAsiaTheme="minorHAnsi"/>
          <w:color w:val="auto"/>
          <w:sz w:val="24"/>
          <w:szCs w:val="24"/>
          <w:lang w:val="sr-Cyrl-RS"/>
        </w:rPr>
      </w:pPr>
      <w:r w:rsidRPr="00E87413">
        <w:rPr>
          <w:rFonts w:eastAsiaTheme="minorHAnsi"/>
          <w:color w:val="auto"/>
          <w:sz w:val="24"/>
          <w:szCs w:val="24"/>
          <w:lang w:val="hr-HR"/>
        </w:rPr>
        <w:t>T</w:t>
      </w:r>
      <w:r w:rsidR="008462E6" w:rsidRPr="00E87413">
        <w:rPr>
          <w:rFonts w:eastAsiaTheme="minorHAnsi"/>
          <w:color w:val="auto"/>
          <w:sz w:val="24"/>
          <w:szCs w:val="24"/>
          <w:lang w:val="sr-Cyrl-BA"/>
        </w:rPr>
        <w:t xml:space="preserve">ренутно је програм сакупљања </w:t>
      </w:r>
      <w:r w:rsidRPr="00E87413">
        <w:rPr>
          <w:rFonts w:eastAsiaTheme="minorHAnsi"/>
          <w:color w:val="auto"/>
          <w:sz w:val="24"/>
          <w:szCs w:val="24"/>
          <w:lang w:val="sr-Cyrl-BA"/>
        </w:rPr>
        <w:t>комуналног отпада</w:t>
      </w:r>
      <w:r w:rsidR="008462E6" w:rsidRPr="00E87413">
        <w:rPr>
          <w:rFonts w:eastAsiaTheme="minorHAnsi"/>
          <w:color w:val="auto"/>
          <w:sz w:val="24"/>
          <w:szCs w:val="24"/>
          <w:lang w:val="sr-Cyrl-BA"/>
        </w:rPr>
        <w:t xml:space="preserve"> дефинисан</w:t>
      </w:r>
      <w:r w:rsidRPr="00E87413">
        <w:rPr>
          <w:rFonts w:eastAsiaTheme="minorHAnsi"/>
          <w:color w:val="auto"/>
          <w:sz w:val="24"/>
          <w:szCs w:val="24"/>
          <w:lang w:val="sr-Cyrl-BA"/>
        </w:rPr>
        <w:t xml:space="preserve"> </w:t>
      </w:r>
      <w:r w:rsidR="0062584B" w:rsidRPr="00E87413">
        <w:rPr>
          <w:rFonts w:eastAsiaTheme="minorHAnsi"/>
          <w:color w:val="auto"/>
          <w:sz w:val="24"/>
          <w:szCs w:val="24"/>
          <w:lang w:val="sr-Cyrl-RS"/>
        </w:rPr>
        <w:t>Планом сакупљања комуналног отпада са динамиком одвоза који је донесен од стране управе друштва КП Парк а.д. Прњавор 21.12.201</w:t>
      </w:r>
      <w:r w:rsidR="00621F49" w:rsidRPr="00E87413">
        <w:rPr>
          <w:rFonts w:eastAsiaTheme="minorHAnsi"/>
          <w:color w:val="auto"/>
          <w:sz w:val="24"/>
          <w:szCs w:val="24"/>
          <w:lang w:val="sr-Cyrl-RS"/>
        </w:rPr>
        <w:t>8. године гдје је дефинисано свакодневни одвоз отпада код правних и физичких лица у 18 улица, сваких седам дана и то понедјељком у 16 улица у граду, 5 насељених мјеста у сеоском подручју, уторком 20 улица у граду и 6 насељених мјеста у сеоском подручју, сриједом у 18 улица у граду и 2 насељена мјеста у сеоском подручју, четвртком у 13 улица у граду, петком у 6 улица у граду и 5 насељених мјеста у сеоском подручју, сваких четранест дана у оквиру</w:t>
      </w:r>
      <w:r w:rsidR="00E87413" w:rsidRPr="00E87413">
        <w:rPr>
          <w:rFonts w:eastAsiaTheme="minorHAnsi"/>
          <w:color w:val="auto"/>
          <w:sz w:val="24"/>
          <w:szCs w:val="24"/>
          <w:lang w:val="sr-Cyrl-RS"/>
        </w:rPr>
        <w:t xml:space="preserve"> 35</w:t>
      </w:r>
      <w:r w:rsidR="00621F49" w:rsidRPr="00E87413">
        <w:rPr>
          <w:rFonts w:eastAsiaTheme="minorHAnsi"/>
          <w:color w:val="auto"/>
          <w:sz w:val="24"/>
          <w:szCs w:val="24"/>
          <w:lang w:val="sr-Cyrl-RS"/>
        </w:rPr>
        <w:t xml:space="preserve"> насељених мјеста у сеоском подручју </w:t>
      </w:r>
      <w:r w:rsidR="00E87413" w:rsidRPr="00E87413">
        <w:rPr>
          <w:rFonts w:eastAsiaTheme="minorHAnsi"/>
          <w:color w:val="auto"/>
          <w:sz w:val="24"/>
          <w:szCs w:val="24"/>
          <w:lang w:val="sr-Cyrl-RS"/>
        </w:rPr>
        <w:t xml:space="preserve">распоређено од понедјељка до петка. </w:t>
      </w:r>
    </w:p>
    <w:p w:rsidR="000D0028" w:rsidRDefault="000D0028" w:rsidP="00E87413">
      <w:pPr>
        <w:autoSpaceDE w:val="0"/>
        <w:autoSpaceDN w:val="0"/>
        <w:adjustRightInd w:val="0"/>
        <w:jc w:val="both"/>
        <w:rPr>
          <w:color w:val="auto"/>
          <w:sz w:val="24"/>
          <w:szCs w:val="24"/>
          <w:lang w:val="sr-Cyrl-RS"/>
        </w:rPr>
      </w:pPr>
    </w:p>
    <w:p w:rsidR="00E87413" w:rsidRPr="00C86E09" w:rsidRDefault="00E87413" w:rsidP="00E87413">
      <w:pPr>
        <w:autoSpaceDE w:val="0"/>
        <w:autoSpaceDN w:val="0"/>
        <w:adjustRightInd w:val="0"/>
        <w:jc w:val="both"/>
        <w:rPr>
          <w:color w:val="auto"/>
          <w:sz w:val="24"/>
          <w:szCs w:val="24"/>
          <w:lang w:val="sr-Cyrl-RS"/>
        </w:rPr>
      </w:pPr>
      <w:r w:rsidRPr="00C86E09">
        <w:rPr>
          <w:color w:val="auto"/>
          <w:sz w:val="24"/>
          <w:szCs w:val="24"/>
          <w:lang w:val="sr-Cyrl-RS"/>
        </w:rPr>
        <w:t>Одвоз комуналног отпада свакодневно се врши у</w:t>
      </w:r>
      <w:r w:rsidRPr="00C86E09">
        <w:rPr>
          <w:color w:val="auto"/>
          <w:sz w:val="24"/>
          <w:szCs w:val="24"/>
          <w:lang w:val="en-GB"/>
        </w:rPr>
        <w:t xml:space="preserve"> </w:t>
      </w:r>
      <w:r w:rsidRPr="00C86E09">
        <w:rPr>
          <w:color w:val="auto"/>
          <w:sz w:val="24"/>
          <w:szCs w:val="24"/>
          <w:lang w:val="sr-Cyrl-RS"/>
        </w:rPr>
        <w:t>улицама:</w:t>
      </w:r>
    </w:p>
    <w:p w:rsidR="00E87413" w:rsidRDefault="00E87413" w:rsidP="00E87413">
      <w:pPr>
        <w:autoSpaceDE w:val="0"/>
        <w:autoSpaceDN w:val="0"/>
        <w:adjustRightInd w:val="0"/>
        <w:jc w:val="both"/>
        <w:rPr>
          <w:color w:val="7030A0"/>
          <w:sz w:val="24"/>
          <w:szCs w:val="24"/>
          <w:lang w:val="sr-Cyrl-RS"/>
        </w:rPr>
      </w:pPr>
    </w:p>
    <w:tbl>
      <w:tblPr>
        <w:tblStyle w:val="LightShading-Accent11"/>
        <w:tblW w:w="0" w:type="auto"/>
        <w:tblLook w:val="04A0" w:firstRow="1" w:lastRow="0" w:firstColumn="1" w:lastColumn="0" w:noHBand="0" w:noVBand="1"/>
      </w:tblPr>
      <w:tblGrid>
        <w:gridCol w:w="2302"/>
        <w:gridCol w:w="2559"/>
        <w:gridCol w:w="2055"/>
        <w:gridCol w:w="2111"/>
      </w:tblGrid>
      <w:tr w:rsidR="00E87413" w:rsidRPr="00014A11" w:rsidTr="009E1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Pr>
          <w:p w:rsidR="00E87413" w:rsidRPr="00C86E09" w:rsidRDefault="00E87413" w:rsidP="009E147D">
            <w:pPr>
              <w:autoSpaceDE w:val="0"/>
              <w:autoSpaceDN w:val="0"/>
              <w:adjustRightInd w:val="0"/>
              <w:jc w:val="center"/>
              <w:rPr>
                <w:color w:val="auto"/>
                <w:sz w:val="24"/>
                <w:szCs w:val="24"/>
                <w:lang w:val="sr-Cyrl-RS"/>
              </w:rPr>
            </w:pPr>
            <w:r w:rsidRPr="00C86E09">
              <w:rPr>
                <w:color w:val="auto"/>
                <w:sz w:val="24"/>
                <w:szCs w:val="24"/>
                <w:lang w:val="sr-Cyrl-RS"/>
              </w:rPr>
              <w:t>Свакодневно</w:t>
            </w:r>
          </w:p>
          <w:p w:rsidR="00E87413" w:rsidRPr="00C86E09" w:rsidRDefault="00E87413" w:rsidP="009E147D">
            <w:pPr>
              <w:autoSpaceDE w:val="0"/>
              <w:autoSpaceDN w:val="0"/>
              <w:adjustRightInd w:val="0"/>
              <w:jc w:val="center"/>
              <w:rPr>
                <w:color w:val="auto"/>
                <w:sz w:val="24"/>
                <w:szCs w:val="24"/>
                <w:lang w:val="sr-Cyrl-RS"/>
              </w:rPr>
            </w:pPr>
            <w:r w:rsidRPr="00C86E09">
              <w:rPr>
                <w:color w:val="auto"/>
                <w:sz w:val="24"/>
                <w:szCs w:val="24"/>
                <w:lang w:val="sr-Cyrl-RS"/>
              </w:rPr>
              <w:t>у улицама</w:t>
            </w:r>
          </w:p>
        </w:tc>
        <w:tc>
          <w:tcPr>
            <w:tcW w:w="2588" w:type="dxa"/>
          </w:tcPr>
          <w:p w:rsidR="00E87413" w:rsidRPr="00C86E09" w:rsidRDefault="00E87413" w:rsidP="009E147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auto"/>
                <w:sz w:val="24"/>
                <w:szCs w:val="24"/>
                <w:lang w:val="sr-Cyrl-RS"/>
              </w:rPr>
            </w:pPr>
            <w:r w:rsidRPr="00C86E09">
              <w:rPr>
                <w:color w:val="auto"/>
                <w:sz w:val="24"/>
                <w:szCs w:val="24"/>
                <w:lang w:val="sr-Cyrl-RS"/>
              </w:rPr>
              <w:t>Једном седмично/понедјељак</w:t>
            </w:r>
          </w:p>
        </w:tc>
        <w:tc>
          <w:tcPr>
            <w:tcW w:w="2296" w:type="dxa"/>
          </w:tcPr>
          <w:p w:rsidR="00E87413" w:rsidRPr="00C86E09" w:rsidRDefault="00E87413" w:rsidP="009E147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auto"/>
                <w:sz w:val="24"/>
                <w:szCs w:val="24"/>
                <w:lang w:val="sr-Cyrl-RS"/>
              </w:rPr>
            </w:pPr>
            <w:r w:rsidRPr="00C86E09">
              <w:rPr>
                <w:color w:val="auto"/>
                <w:sz w:val="24"/>
                <w:szCs w:val="24"/>
                <w:lang w:val="sr-Cyrl-RS"/>
              </w:rPr>
              <w:t>Једном седмично/уторак</w:t>
            </w:r>
          </w:p>
        </w:tc>
        <w:tc>
          <w:tcPr>
            <w:tcW w:w="2119" w:type="dxa"/>
          </w:tcPr>
          <w:p w:rsidR="00E87413" w:rsidRPr="00C86E09" w:rsidRDefault="00E87413" w:rsidP="009E147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auto"/>
                <w:sz w:val="24"/>
                <w:szCs w:val="24"/>
                <w:lang w:val="sr-Cyrl-RS"/>
              </w:rPr>
            </w:pPr>
            <w:r w:rsidRPr="00C86E09">
              <w:rPr>
                <w:color w:val="auto"/>
                <w:sz w:val="24"/>
                <w:szCs w:val="24"/>
                <w:lang w:val="sr-Cyrl-RS"/>
              </w:rPr>
              <w:t>Једном седмично/сриједа</w:t>
            </w:r>
          </w:p>
        </w:tc>
      </w:tr>
      <w:tr w:rsidR="00E87413" w:rsidRPr="00014A11" w:rsidTr="009E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Pr>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Светог Саве,</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Вељка Миланковића,</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Трг српских бораца,</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Владе Винчића,</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Илије Малића,</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Карађорђева,</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Живојина Прерадовића,</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Новака Пивашевића,</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Вида Њежића,</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Магистрални пут,</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Новосадска 9-Б,</w:t>
            </w:r>
          </w:p>
          <w:p w:rsidR="00E87413" w:rsidRPr="00C86E09" w:rsidRDefault="00E87413" w:rsidP="009E147D">
            <w:pPr>
              <w:autoSpaceDE w:val="0"/>
              <w:autoSpaceDN w:val="0"/>
              <w:adjustRightInd w:val="0"/>
              <w:rPr>
                <w:b w:val="0"/>
                <w:color w:val="auto"/>
                <w:sz w:val="24"/>
                <w:szCs w:val="24"/>
                <w:lang w:val="sr-Cyrl-RS"/>
              </w:rPr>
            </w:pPr>
            <w:r w:rsidRPr="00C86E09">
              <w:rPr>
                <w:b w:val="0"/>
                <w:color w:val="auto"/>
                <w:sz w:val="24"/>
                <w:szCs w:val="24"/>
                <w:lang w:val="sr-Cyrl-RS"/>
              </w:rPr>
              <w:t>Алексе Шантића, 9-Б, 9-А</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Његошева, 24-А, 24-Б, 14, 12,</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Бањалучка 69,</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Насеље војводе Путника 3,</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Раде Врањешевић, 4, 6, 8</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Београдска,</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Војводе Степе 3,</w:t>
            </w:r>
          </w:p>
          <w:p w:rsidR="00E87413" w:rsidRPr="00014A11" w:rsidRDefault="00E87413" w:rsidP="009E147D">
            <w:pPr>
              <w:autoSpaceDE w:val="0"/>
              <w:autoSpaceDN w:val="0"/>
              <w:adjustRightInd w:val="0"/>
              <w:jc w:val="both"/>
              <w:rPr>
                <w:color w:val="auto"/>
                <w:sz w:val="24"/>
                <w:szCs w:val="24"/>
                <w:lang w:val="sr-Cyrl-RS"/>
              </w:rPr>
            </w:pPr>
          </w:p>
        </w:tc>
        <w:tc>
          <w:tcPr>
            <w:tcW w:w="2588" w:type="dxa"/>
          </w:tcPr>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014A11">
              <w:rPr>
                <w:b/>
                <w:color w:val="auto"/>
                <w:sz w:val="24"/>
                <w:szCs w:val="24"/>
                <w:lang w:val="sr-Cyrl-RS"/>
              </w:rPr>
              <w:t>Градски дио:</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Живојина Прерадовића,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Јована Дучића,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Алексе Шантића,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Војводе Бојовића,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Владе Винчића,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Војводе Степе,</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Маг. пут-улаз до пасареле,</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Војводе Мишића,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Мирка Бијелића,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Бранка Радичевића,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Ђуре Јакшића,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Душка Трифуновића,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Мотаичког батаљона,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Насеље Милана Тепића,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Насеље Југ,</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Повеличка</w:t>
            </w:r>
            <w:r>
              <w:rPr>
                <w:color w:val="auto"/>
                <w:sz w:val="24"/>
                <w:szCs w:val="24"/>
                <w:lang w:val="sr-Cyrl-RS"/>
              </w:rPr>
              <w:t>,</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014A11">
              <w:rPr>
                <w:b/>
                <w:color w:val="auto"/>
                <w:sz w:val="24"/>
                <w:szCs w:val="24"/>
                <w:lang w:val="sr-Cyrl-RS"/>
              </w:rPr>
              <w:t>Сеоски дио:</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Долине,</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Штивор,</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Шибовска,</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Доња Илова-дио према Шибовској,</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Шерег Илова</w:t>
            </w:r>
          </w:p>
        </w:tc>
        <w:tc>
          <w:tcPr>
            <w:tcW w:w="2296" w:type="dxa"/>
          </w:tcPr>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Његошева,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Карађорђева,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Београдска,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Милоша Кондића,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Боже Татаревића,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Проте Матије Ненадовића,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Стевана Мокрањца,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Маг. пут-од пасареле до саге,</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Цара Душана,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Иве Андрића,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 xml:space="preserve">Руска, </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 xml:space="preserve">Солунска, </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Царице Јелене,</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Раде Врањешевић,</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Хиландарска,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Новака Пивашевића,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Владике Платона,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Лазе Лазаревића,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Милана Наградића,</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Болеславечка,</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014A11">
              <w:rPr>
                <w:b/>
                <w:color w:val="auto"/>
                <w:sz w:val="24"/>
                <w:szCs w:val="24"/>
                <w:lang w:val="sr-Cyrl-RS"/>
              </w:rPr>
              <w:t>Сеоски дио:</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9639EC">
              <w:rPr>
                <w:color w:val="auto"/>
                <w:sz w:val="24"/>
                <w:szCs w:val="24"/>
                <w:lang w:val="sr-Cyrl-RS"/>
              </w:rPr>
              <w:t xml:space="preserve">Кулаши, </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Поповићи,</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Бабановци,</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lastRenderedPageBreak/>
              <w:t>Насеобина Бабановци,</w:t>
            </w:r>
          </w:p>
          <w:p w:rsidR="00E87413"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Кремна – према Кулашима,</w:t>
            </w:r>
          </w:p>
          <w:p w:rsidR="00E87413" w:rsidRPr="009639EC"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Лужани - према Вијачанима</w:t>
            </w:r>
          </w:p>
        </w:tc>
        <w:tc>
          <w:tcPr>
            <w:tcW w:w="2119" w:type="dxa"/>
          </w:tcPr>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lastRenderedPageBreak/>
              <w:t>Милоша Тодића,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Краља Петра Првог,</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Прњаворске лаке пјешадисјек бригаде,</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Проте Мирка Обрадовића,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Крајишка,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Савка Јењића,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Рајка Малешевића,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Илије Малића,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Алексе Малића,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Петра Кочића,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Стевана Симића,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Милоша Обилића,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Новосадска,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Стевана Немање,</w:t>
            </w:r>
          </w:p>
          <w:p w:rsidR="00E87413" w:rsidRPr="00014A11"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Цара Лазара,</w:t>
            </w:r>
          </w:p>
          <w:p w:rsidR="00E87413" w:rsidRPr="00014A11"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Бранка Ћопића,</w:t>
            </w:r>
          </w:p>
          <w:p w:rsidR="00E87413" w:rsidRPr="00014A11"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 xml:space="preserve">Првомајска, </w:t>
            </w:r>
          </w:p>
          <w:p w:rsidR="00E87413" w:rsidRPr="00014A11"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Насеље Исток,</w:t>
            </w:r>
          </w:p>
          <w:p w:rsidR="00E87413"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9639EC">
              <w:rPr>
                <w:b/>
                <w:color w:val="auto"/>
                <w:sz w:val="24"/>
                <w:szCs w:val="24"/>
                <w:lang w:val="sr-Cyrl-RS"/>
              </w:rPr>
              <w:t>Сеоски дио:</w:t>
            </w:r>
          </w:p>
          <w:p w:rsidR="00E87413"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Маћино Брдо,</w:t>
            </w:r>
          </w:p>
          <w:p w:rsidR="00E87413"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Коњуховци,</w:t>
            </w:r>
          </w:p>
          <w:p w:rsidR="00E87413" w:rsidRPr="009639EC"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p>
        </w:tc>
      </w:tr>
      <w:tr w:rsidR="00E87413" w:rsidRPr="00014A11" w:rsidTr="009E147D">
        <w:tc>
          <w:tcPr>
            <w:cnfStyle w:val="001000000000" w:firstRow="0" w:lastRow="0" w:firstColumn="1" w:lastColumn="0" w:oddVBand="0" w:evenVBand="0" w:oddHBand="0" w:evenHBand="0" w:firstRowFirstColumn="0" w:firstRowLastColumn="0" w:lastRowFirstColumn="0" w:lastRowLastColumn="0"/>
            <w:tcW w:w="2347" w:type="dxa"/>
          </w:tcPr>
          <w:p w:rsidR="00E87413" w:rsidRPr="00C86E09" w:rsidRDefault="00E87413" w:rsidP="009E147D">
            <w:pPr>
              <w:autoSpaceDE w:val="0"/>
              <w:autoSpaceDN w:val="0"/>
              <w:adjustRightInd w:val="0"/>
              <w:jc w:val="center"/>
              <w:rPr>
                <w:color w:val="auto"/>
                <w:sz w:val="24"/>
                <w:szCs w:val="24"/>
                <w:lang w:val="sr-Cyrl-RS"/>
              </w:rPr>
            </w:pPr>
            <w:r w:rsidRPr="00C86E09">
              <w:rPr>
                <w:color w:val="auto"/>
                <w:sz w:val="24"/>
                <w:szCs w:val="24"/>
                <w:lang w:val="sr-Cyrl-RS"/>
              </w:rPr>
              <w:t>Једном седмично/четвртак</w:t>
            </w:r>
          </w:p>
        </w:tc>
        <w:tc>
          <w:tcPr>
            <w:tcW w:w="2588" w:type="dxa"/>
          </w:tcPr>
          <w:p w:rsidR="00E87413" w:rsidRPr="00014A11" w:rsidRDefault="00E87413" w:rsidP="009E147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auto"/>
                <w:sz w:val="24"/>
                <w:szCs w:val="24"/>
                <w:lang w:val="sr-Cyrl-RS"/>
              </w:rPr>
            </w:pPr>
            <w:r w:rsidRPr="00014A11">
              <w:rPr>
                <w:b/>
                <w:color w:val="auto"/>
                <w:sz w:val="24"/>
                <w:szCs w:val="24"/>
                <w:lang w:val="sr-Cyrl-RS"/>
              </w:rPr>
              <w:t>Једном седмично/петак</w:t>
            </w:r>
          </w:p>
        </w:tc>
        <w:tc>
          <w:tcPr>
            <w:tcW w:w="4415" w:type="dxa"/>
            <w:gridSpan w:val="2"/>
          </w:tcPr>
          <w:p w:rsidR="00E87413" w:rsidRDefault="00E87413" w:rsidP="009E147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auto"/>
                <w:sz w:val="24"/>
                <w:szCs w:val="24"/>
                <w:lang w:val="sr-Cyrl-RS"/>
              </w:rPr>
            </w:pPr>
          </w:p>
          <w:p w:rsidR="00E87413" w:rsidRPr="009639EC" w:rsidRDefault="00E87413" w:rsidP="009E147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auto"/>
                <w:sz w:val="24"/>
                <w:szCs w:val="24"/>
                <w:lang w:val="sr-Cyrl-RS"/>
              </w:rPr>
            </w:pPr>
            <w:r w:rsidRPr="009639EC">
              <w:rPr>
                <w:b/>
                <w:color w:val="auto"/>
                <w:sz w:val="24"/>
                <w:szCs w:val="24"/>
                <w:lang w:val="sr-Cyrl-RS"/>
              </w:rPr>
              <w:t>Одвоз отпада сваких 14 дана</w:t>
            </w:r>
          </w:p>
          <w:p w:rsidR="00E87413" w:rsidRPr="009639EC" w:rsidRDefault="00E87413" w:rsidP="009E147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auto"/>
                <w:sz w:val="24"/>
                <w:szCs w:val="24"/>
                <w:lang w:val="sr-Cyrl-RS"/>
              </w:rPr>
            </w:pPr>
          </w:p>
        </w:tc>
      </w:tr>
      <w:tr w:rsidR="00E87413" w:rsidRPr="00014A11" w:rsidTr="009E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Pr>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Стевана Синђелића,</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Николе Тесле,</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Николаја Велимировића,</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Гаврила Принципа,</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Десанке Максимовић,</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Насеље Војводе Путника,</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Арсенија Чарнојевића,</w:t>
            </w:r>
          </w:p>
          <w:p w:rsidR="00E87413" w:rsidRPr="00C86E09" w:rsidRDefault="00E87413" w:rsidP="009E147D">
            <w:pPr>
              <w:autoSpaceDE w:val="0"/>
              <w:autoSpaceDN w:val="0"/>
              <w:adjustRightInd w:val="0"/>
              <w:jc w:val="both"/>
              <w:rPr>
                <w:b w:val="0"/>
                <w:color w:val="auto"/>
                <w:sz w:val="24"/>
                <w:szCs w:val="24"/>
                <w:lang w:val="sr-Cyrl-RS"/>
              </w:rPr>
            </w:pPr>
            <w:r w:rsidRPr="00C86E09">
              <w:rPr>
                <w:b w:val="0"/>
                <w:color w:val="auto"/>
                <w:sz w:val="24"/>
                <w:szCs w:val="24"/>
                <w:lang w:val="sr-Cyrl-RS"/>
              </w:rPr>
              <w:t>Станка Вукашиновића,</w:t>
            </w:r>
          </w:p>
          <w:p w:rsidR="00E87413" w:rsidRPr="00014A11" w:rsidRDefault="00E87413" w:rsidP="009E147D">
            <w:pPr>
              <w:autoSpaceDE w:val="0"/>
              <w:autoSpaceDN w:val="0"/>
              <w:adjustRightInd w:val="0"/>
              <w:jc w:val="both"/>
              <w:rPr>
                <w:color w:val="auto"/>
                <w:sz w:val="24"/>
                <w:szCs w:val="24"/>
                <w:lang w:val="sr-Cyrl-RS"/>
              </w:rPr>
            </w:pPr>
          </w:p>
        </w:tc>
        <w:tc>
          <w:tcPr>
            <w:tcW w:w="2588" w:type="dxa"/>
          </w:tcPr>
          <w:p w:rsidR="00E87413" w:rsidRPr="009639EC"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9639EC">
              <w:rPr>
                <w:b/>
                <w:color w:val="auto"/>
                <w:sz w:val="24"/>
                <w:szCs w:val="24"/>
                <w:lang w:val="sr-Cyrl-RS"/>
              </w:rPr>
              <w:t>Градски дио:</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Вука Караџића,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Михајла Пупина,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Скендера Куленовића,</w:t>
            </w:r>
          </w:p>
          <w:p w:rsidR="00E87413" w:rsidRPr="00014A11"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Будисавска,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Јефимијина,</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014A11">
              <w:rPr>
                <w:color w:val="auto"/>
                <w:sz w:val="24"/>
                <w:szCs w:val="24"/>
                <w:lang w:val="sr-Cyrl-RS"/>
              </w:rPr>
              <w:t>Јована Јовановића Змаја,</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9639EC">
              <w:rPr>
                <w:b/>
                <w:color w:val="auto"/>
                <w:sz w:val="24"/>
                <w:szCs w:val="24"/>
                <w:lang w:val="sr-Cyrl-RS"/>
              </w:rPr>
              <w:t>Сеоски дио:</w:t>
            </w:r>
          </w:p>
          <w:p w:rsidR="00E87413" w:rsidRPr="009639EC"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9639EC">
              <w:rPr>
                <w:color w:val="auto"/>
                <w:sz w:val="24"/>
                <w:szCs w:val="24"/>
                <w:lang w:val="sr-Cyrl-RS"/>
              </w:rPr>
              <w:t>Насеобина Лишња,</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Лишња,</w:t>
            </w:r>
          </w:p>
          <w:p w:rsidR="00E87413" w:rsidRDefault="00E87413" w:rsidP="009E14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Ратковац (Доњи Ратковац, Насеље Ратковац, Василија Острошког, Светог Јована, Браће Југовића),</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Околица,</w:t>
            </w:r>
          </w:p>
          <w:p w:rsidR="00E87413" w:rsidRPr="009639EC"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Цер,</w:t>
            </w:r>
          </w:p>
        </w:tc>
        <w:tc>
          <w:tcPr>
            <w:tcW w:w="4415" w:type="dxa"/>
            <w:gridSpan w:val="2"/>
          </w:tcPr>
          <w:p w:rsidR="00E87413" w:rsidRPr="00321B75"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321B75">
              <w:rPr>
                <w:b/>
                <w:color w:val="auto"/>
                <w:sz w:val="24"/>
                <w:szCs w:val="24"/>
                <w:lang w:val="sr-Cyrl-RS"/>
              </w:rPr>
              <w:t>Понедјељак:</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Ново насеље Караћ, Печенег Илова,</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Смртићи, Палачковци,</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321B75">
              <w:rPr>
                <w:b/>
                <w:color w:val="auto"/>
                <w:sz w:val="24"/>
                <w:szCs w:val="24"/>
                <w:lang w:val="sr-Cyrl-RS"/>
              </w:rPr>
              <w:t>Уторак:</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Штрпци, Кремна-засеоци, Кремна-избјегличко насеље,</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321B75">
              <w:rPr>
                <w:b/>
                <w:color w:val="auto"/>
                <w:sz w:val="24"/>
                <w:szCs w:val="24"/>
                <w:lang w:val="sr-Cyrl-RS"/>
              </w:rPr>
              <w:t>Сриједа:</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Лужани-према Кулашима, Дренова, Кремна-дио према Дренови, Доњи Вијачани, Доња Мравица, Доња Илова-према В.Илови, Велика Илова, Грабик Илова,</w:t>
            </w:r>
          </w:p>
          <w:p w:rsidR="00E87413" w:rsidRPr="00321B75"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321B75">
              <w:rPr>
                <w:b/>
                <w:color w:val="auto"/>
                <w:sz w:val="24"/>
                <w:szCs w:val="24"/>
                <w:lang w:val="sr-Cyrl-RS"/>
              </w:rPr>
              <w:t>Четвртак:</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Pr>
                <w:color w:val="auto"/>
                <w:sz w:val="24"/>
                <w:szCs w:val="24"/>
                <w:lang w:val="sr-Cyrl-RS"/>
              </w:rPr>
              <w:t>Поточани, Гусак-Гајеви, Црквена, Вршанци, Шаринци, Кокори, Чивчије, Хрваћани, Орашје</w:t>
            </w:r>
          </w:p>
          <w:p w:rsidR="00E87413"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color w:val="auto"/>
                <w:sz w:val="24"/>
                <w:szCs w:val="24"/>
                <w:lang w:val="sr-Cyrl-RS"/>
              </w:rPr>
            </w:pPr>
            <w:r w:rsidRPr="00F81D7F">
              <w:rPr>
                <w:b/>
                <w:color w:val="auto"/>
                <w:sz w:val="24"/>
                <w:szCs w:val="24"/>
                <w:lang w:val="sr-Cyrl-RS"/>
              </w:rPr>
              <w:t>Петак:</w:t>
            </w:r>
          </w:p>
          <w:p w:rsidR="00E87413" w:rsidRPr="00014A11" w:rsidRDefault="00E87413" w:rsidP="009E14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4"/>
                <w:szCs w:val="24"/>
                <w:lang w:val="sr-Cyrl-RS"/>
              </w:rPr>
            </w:pPr>
            <w:r w:rsidRPr="00F81D7F">
              <w:rPr>
                <w:color w:val="auto"/>
                <w:sz w:val="24"/>
                <w:szCs w:val="24"/>
                <w:lang w:val="sr-Cyrl-RS"/>
              </w:rPr>
              <w:t xml:space="preserve">Горња Мравица, </w:t>
            </w:r>
            <w:r>
              <w:rPr>
                <w:color w:val="auto"/>
                <w:sz w:val="24"/>
                <w:szCs w:val="24"/>
                <w:lang w:val="sr-Cyrl-RS"/>
              </w:rPr>
              <w:t>Горњи Гаљиповци, Доњи Гаљиповци, Пураћи, Чорле, Горња Околица, Доња Околица, Парамије, Мрачај, Павлово Брдо, Горњи Ратковац</w:t>
            </w:r>
          </w:p>
        </w:tc>
      </w:tr>
    </w:tbl>
    <w:p w:rsidR="00E87413" w:rsidRDefault="00E87413" w:rsidP="00E87413">
      <w:pPr>
        <w:autoSpaceDE w:val="0"/>
        <w:autoSpaceDN w:val="0"/>
        <w:adjustRightInd w:val="0"/>
        <w:jc w:val="both"/>
        <w:rPr>
          <w:color w:val="7030A0"/>
          <w:sz w:val="24"/>
          <w:szCs w:val="24"/>
          <w:lang w:val="sr-Cyrl-RS"/>
        </w:rPr>
      </w:pPr>
    </w:p>
    <w:p w:rsidR="00E87413" w:rsidRPr="00F16E8F" w:rsidRDefault="00E87413" w:rsidP="00E87413">
      <w:pPr>
        <w:autoSpaceDE w:val="0"/>
        <w:autoSpaceDN w:val="0"/>
        <w:adjustRightInd w:val="0"/>
        <w:jc w:val="both"/>
        <w:rPr>
          <w:b/>
          <w:color w:val="auto"/>
          <w:sz w:val="24"/>
          <w:szCs w:val="24"/>
          <w:lang w:val="sr-Cyrl-RS"/>
        </w:rPr>
      </w:pPr>
      <w:r w:rsidRPr="00C86E09">
        <w:rPr>
          <w:color w:val="auto"/>
          <w:sz w:val="24"/>
          <w:szCs w:val="24"/>
          <w:lang w:val="sr-Cyrl-RS"/>
        </w:rPr>
        <w:t xml:space="preserve">Предузеће КП Парк а.д. Прњавор поред редовног одвоза отпада наведеног према програму и распореду у претходној табели врши и </w:t>
      </w:r>
      <w:r w:rsidRPr="00C86E09">
        <w:rPr>
          <w:b/>
          <w:color w:val="auto"/>
          <w:sz w:val="24"/>
          <w:szCs w:val="24"/>
          <w:lang w:val="sr-Cyrl-RS"/>
        </w:rPr>
        <w:t xml:space="preserve">одвоз отпада по позиву корисника комуналних услуга </w:t>
      </w:r>
      <w:r w:rsidRPr="00C86E09">
        <w:rPr>
          <w:color w:val="auto"/>
          <w:sz w:val="24"/>
          <w:szCs w:val="24"/>
          <w:lang w:val="sr-Cyrl-RS"/>
        </w:rPr>
        <w:t xml:space="preserve">и поставља контејнере запремине 7 </w:t>
      </w:r>
      <w:r w:rsidRPr="00C86E09">
        <w:rPr>
          <w:color w:val="auto"/>
          <w:sz w:val="24"/>
          <w:szCs w:val="24"/>
        </w:rPr>
        <w:t>m</w:t>
      </w:r>
      <w:r w:rsidRPr="00C86E09">
        <w:rPr>
          <w:color w:val="auto"/>
          <w:sz w:val="24"/>
          <w:szCs w:val="24"/>
          <w:vertAlign w:val="superscript"/>
        </w:rPr>
        <w:t>3</w:t>
      </w:r>
      <w:r w:rsidRPr="00C86E09">
        <w:rPr>
          <w:color w:val="auto"/>
          <w:sz w:val="24"/>
          <w:szCs w:val="24"/>
          <w:lang w:val="sr-Cyrl-RS"/>
        </w:rPr>
        <w:t xml:space="preserve"> и 1,1 </w:t>
      </w:r>
      <w:r w:rsidRPr="00C86E09">
        <w:rPr>
          <w:color w:val="auto"/>
          <w:sz w:val="24"/>
          <w:szCs w:val="24"/>
        </w:rPr>
        <w:t>m</w:t>
      </w:r>
      <w:r w:rsidRPr="00C86E09">
        <w:rPr>
          <w:color w:val="auto"/>
          <w:sz w:val="24"/>
          <w:szCs w:val="24"/>
          <w:vertAlign w:val="superscript"/>
        </w:rPr>
        <w:t>3</w:t>
      </w:r>
      <w:r w:rsidRPr="00C86E09">
        <w:rPr>
          <w:color w:val="auto"/>
          <w:sz w:val="24"/>
          <w:szCs w:val="24"/>
          <w:lang w:val="sr-Cyrl-RS"/>
        </w:rPr>
        <w:t>.</w:t>
      </w:r>
      <w:r>
        <w:rPr>
          <w:color w:val="auto"/>
          <w:sz w:val="24"/>
          <w:szCs w:val="24"/>
          <w:lang w:val="sr-Cyrl-RS"/>
        </w:rPr>
        <w:t xml:space="preserve"> Мјесне заједнице које нису обухваћене програмом одвоза комуналног отпада на подручју општине су: </w:t>
      </w:r>
      <w:r w:rsidRPr="00F16E8F">
        <w:rPr>
          <w:b/>
          <w:color w:val="auto"/>
          <w:sz w:val="24"/>
          <w:szCs w:val="24"/>
          <w:lang w:val="sr-Cyrl-RS"/>
        </w:rPr>
        <w:t>Горњи Вијачани и Присоје.</w:t>
      </w:r>
    </w:p>
    <w:p w:rsidR="00E87413" w:rsidRDefault="00E87413" w:rsidP="00487EF8">
      <w:pPr>
        <w:autoSpaceDE w:val="0"/>
        <w:autoSpaceDN w:val="0"/>
        <w:adjustRightInd w:val="0"/>
        <w:jc w:val="both"/>
        <w:rPr>
          <w:rFonts w:eastAsiaTheme="minorHAnsi"/>
          <w:color w:val="auto"/>
          <w:sz w:val="24"/>
          <w:szCs w:val="24"/>
          <w:lang w:val="sr-Cyrl-BA"/>
        </w:rPr>
      </w:pPr>
    </w:p>
    <w:p w:rsidR="008462E6" w:rsidRDefault="000D097C" w:rsidP="00487EF8">
      <w:pPr>
        <w:autoSpaceDE w:val="0"/>
        <w:autoSpaceDN w:val="0"/>
        <w:adjustRightInd w:val="0"/>
        <w:jc w:val="both"/>
        <w:rPr>
          <w:rFonts w:eastAsiaTheme="minorHAnsi"/>
          <w:color w:val="auto"/>
          <w:sz w:val="24"/>
          <w:szCs w:val="24"/>
          <w:lang w:val="sr-Cyrl-BA"/>
        </w:rPr>
      </w:pPr>
      <w:r>
        <w:rPr>
          <w:rFonts w:eastAsiaTheme="minorHAnsi"/>
          <w:color w:val="auto"/>
          <w:sz w:val="24"/>
          <w:szCs w:val="24"/>
          <w:lang w:val="sr-Cyrl-BA"/>
        </w:rPr>
        <w:t xml:space="preserve">Као препорука побољшања система управљања отпадом даје се приједлог </w:t>
      </w:r>
      <w:r w:rsidRPr="00FA756F">
        <w:rPr>
          <w:rFonts w:eastAsiaTheme="minorHAnsi"/>
          <w:b/>
          <w:color w:val="auto"/>
          <w:sz w:val="24"/>
          <w:szCs w:val="24"/>
          <w:lang w:val="sr-Cyrl-BA"/>
        </w:rPr>
        <w:t>увођења система раздвајања отпада у оквиру домаћинства и то системом двије посуде</w:t>
      </w:r>
      <w:r w:rsidR="00F00C45">
        <w:rPr>
          <w:rFonts w:eastAsiaTheme="minorHAnsi"/>
          <w:color w:val="auto"/>
          <w:sz w:val="24"/>
          <w:szCs w:val="24"/>
          <w:lang w:val="sr-Cyrl-BA"/>
        </w:rPr>
        <w:t xml:space="preserve"> на слиједећи начин</w:t>
      </w:r>
      <w:r>
        <w:rPr>
          <w:rFonts w:eastAsiaTheme="minorHAnsi"/>
          <w:color w:val="auto"/>
          <w:sz w:val="24"/>
          <w:szCs w:val="24"/>
          <w:lang w:val="sr-Cyrl-BA"/>
        </w:rPr>
        <w:t>:</w:t>
      </w:r>
    </w:p>
    <w:p w:rsidR="00FA756F" w:rsidRPr="00FA756F" w:rsidRDefault="000D097C" w:rsidP="00FA756F">
      <w:pPr>
        <w:pStyle w:val="ListParagraph"/>
        <w:numPr>
          <w:ilvl w:val="0"/>
          <w:numId w:val="12"/>
        </w:numPr>
        <w:autoSpaceDE w:val="0"/>
        <w:autoSpaceDN w:val="0"/>
        <w:adjustRightInd w:val="0"/>
        <w:jc w:val="both"/>
        <w:rPr>
          <w:rFonts w:eastAsiaTheme="minorHAnsi"/>
          <w:color w:val="auto"/>
          <w:sz w:val="24"/>
          <w:szCs w:val="24"/>
          <w:lang w:val="sr-Cyrl-BA"/>
        </w:rPr>
      </w:pPr>
      <w:r>
        <w:t>Отпад се разврстава на м</w:t>
      </w:r>
      <w:r w:rsidR="00F00C45">
        <w:rPr>
          <w:lang w:val="sr-Cyrl-RS"/>
        </w:rPr>
        <w:t>ј</w:t>
      </w:r>
      <w:r>
        <w:t>есту настанка, на нивоу дома</w:t>
      </w:r>
      <w:r w:rsidR="00F00C45">
        <w:t xml:space="preserve">ћинстава, установа и предузећа. </w:t>
      </w:r>
      <w:r w:rsidR="00F00C45">
        <w:rPr>
          <w:lang w:val="sr-Cyrl-RS"/>
        </w:rPr>
        <w:t>У</w:t>
      </w:r>
      <w:r>
        <w:t xml:space="preserve"> насе</w:t>
      </w:r>
      <w:r w:rsidR="00F00C45">
        <w:t>љима ће посебно бити распоређене</w:t>
      </w:r>
      <w:r>
        <w:t xml:space="preserve"> </w:t>
      </w:r>
      <w:r w:rsidR="00F00C45">
        <w:rPr>
          <w:lang w:val="sr-Cyrl-RS"/>
        </w:rPr>
        <w:t>двије посуде/</w:t>
      </w:r>
      <w:r>
        <w:t xml:space="preserve">контејнери </w:t>
      </w:r>
      <w:r w:rsidR="00F00C45">
        <w:rPr>
          <w:lang w:val="sr-Cyrl-RS"/>
        </w:rPr>
        <w:t>различитих боја гдје се у једну посуду одваја</w:t>
      </w:r>
      <w:r>
        <w:t xml:space="preserve"> суви, рециклабилан отпад </w:t>
      </w:r>
      <w:r w:rsidR="00F00C45">
        <w:rPr>
          <w:lang w:val="sr-Cyrl-RS"/>
        </w:rPr>
        <w:t xml:space="preserve">док се у другу посуду </w:t>
      </w:r>
      <w:r>
        <w:t xml:space="preserve">посуде одлажу све оне врсте отпада које </w:t>
      </w:r>
      <w:r w:rsidR="00F00C45">
        <w:rPr>
          <w:lang w:val="sr-Cyrl-RS"/>
        </w:rPr>
        <w:t xml:space="preserve">не </w:t>
      </w:r>
      <w:r>
        <w:t>могу имати неку употребну вр</w:t>
      </w:r>
      <w:r w:rsidR="00F00C45">
        <w:rPr>
          <w:lang w:val="sr-Cyrl-RS"/>
        </w:rPr>
        <w:t>иј</w:t>
      </w:r>
      <w:r w:rsidR="00F00C45">
        <w:t>едност у процесу рециклаже</w:t>
      </w:r>
      <w:r>
        <w:t xml:space="preserve">. Комунално предузеће сакупља отпад из </w:t>
      </w:r>
      <w:r w:rsidR="00F00C45">
        <w:rPr>
          <w:lang w:val="sr-Cyrl-RS"/>
        </w:rPr>
        <w:t>рециклабилних канти</w:t>
      </w:r>
      <w:r>
        <w:t xml:space="preserve"> и од</w:t>
      </w:r>
      <w:r w:rsidR="00F00C45">
        <w:t xml:space="preserve">вози га до линије за сепарацију гдје се врши раздвајање и припрема оптада за даље поступање. </w:t>
      </w:r>
      <w:r w:rsidR="00F00C45">
        <w:rPr>
          <w:lang w:val="sr-Cyrl-RS"/>
        </w:rPr>
        <w:t>Контејнер/канта</w:t>
      </w:r>
      <w:r>
        <w:t xml:space="preserve"> – за остале врсте отпада, тј. мокар отпад је посуда, канта или контејнер одговарајућег капацитета нам</w:t>
      </w:r>
      <w:r w:rsidR="00F00C45">
        <w:rPr>
          <w:lang w:val="sr-Cyrl-RS"/>
        </w:rPr>
        <w:t>иј</w:t>
      </w:r>
      <w:r>
        <w:t xml:space="preserve">ењен за сортирање такозваних „влажних остатака” током примарне селекције што </w:t>
      </w:r>
      <w:r>
        <w:lastRenderedPageBreak/>
        <w:t>подразум</w:t>
      </w:r>
      <w:r w:rsidR="00F00C45">
        <w:rPr>
          <w:lang w:val="sr-Cyrl-RS"/>
        </w:rPr>
        <w:t>иј</w:t>
      </w:r>
      <w:r>
        <w:t>ева све компоненте комуналног отпада које се не могу рециклирати. Тзв. влажан отпа</w:t>
      </w:r>
      <w:r w:rsidR="00F00C45">
        <w:t>д се такође може транспортовати до центра за сортирање или директно одвозити на депонију</w:t>
      </w:r>
      <w:r>
        <w:t xml:space="preserve">. Узимајући у обзир морфолошки састав отпада, у канту </w:t>
      </w:r>
      <w:r w:rsidR="009A59D7">
        <w:rPr>
          <w:lang w:val="sr-Cyrl-RS"/>
        </w:rPr>
        <w:t xml:space="preserve">са тзв. мокрим отпадом, </w:t>
      </w:r>
      <w:r>
        <w:t>ће се већим д</w:t>
      </w:r>
      <w:r w:rsidR="009A59D7">
        <w:rPr>
          <w:lang w:val="sr-Cyrl-RS"/>
        </w:rPr>
        <w:t>иј</w:t>
      </w:r>
      <w:r>
        <w:t>елом одлагати биоразградив</w:t>
      </w:r>
      <w:r w:rsidR="009A59D7">
        <w:rPr>
          <w:lang w:val="sr-Cyrl-RS"/>
        </w:rPr>
        <w:t>и</w:t>
      </w:r>
      <w:r>
        <w:t xml:space="preserve"> отпад и мање количине осталих врста отпада, које нису погодне за рециклажу. </w:t>
      </w:r>
      <w:r w:rsidR="00FA756F">
        <w:rPr>
          <w:lang w:val="sr-Cyrl-RS"/>
        </w:rPr>
        <w:t xml:space="preserve">Предметне активности је првобитно најбоље започети у </w:t>
      </w:r>
      <w:r>
        <w:t xml:space="preserve">зонама индивидуалног становања, </w:t>
      </w:r>
      <w:r w:rsidR="00FA756F">
        <w:rPr>
          <w:lang w:val="sr-Cyrl-RS"/>
        </w:rPr>
        <w:t xml:space="preserve">гдје ће </w:t>
      </w:r>
      <w:r w:rsidR="00FA756F">
        <w:t>комунално предузеће</w:t>
      </w:r>
      <w:r>
        <w:t xml:space="preserve"> одношење отпада из </w:t>
      </w:r>
      <w:r w:rsidR="00FA756F">
        <w:rPr>
          <w:lang w:val="sr-Cyrl-RS"/>
        </w:rPr>
        <w:t>двије</w:t>
      </w:r>
      <w:r w:rsidR="00FA756F">
        <w:t xml:space="preserve"> канте</w:t>
      </w:r>
      <w:r>
        <w:t xml:space="preserve"> обављати утврђеном динамиком. Препорука је да се мокри отпад даље одвози </w:t>
      </w:r>
      <w:r w:rsidR="00FA756F">
        <w:rPr>
          <w:lang w:val="sr-Cyrl-RS"/>
        </w:rPr>
        <w:t>два пута седмично или у складу са процјеном по потреби</w:t>
      </w:r>
      <w:r>
        <w:t xml:space="preserve">, а да се отпад из канте </w:t>
      </w:r>
      <w:r w:rsidR="00FA756F">
        <w:rPr>
          <w:lang w:val="sr-Cyrl-RS"/>
        </w:rPr>
        <w:t xml:space="preserve">за рециклабилни отпад </w:t>
      </w:r>
      <w:r>
        <w:t>односи једном у дв</w:t>
      </w:r>
      <w:r w:rsidR="00FA756F">
        <w:rPr>
          <w:lang w:val="sr-Cyrl-RS"/>
        </w:rPr>
        <w:t>иј</w:t>
      </w:r>
      <w:r>
        <w:t>е нед</w:t>
      </w:r>
      <w:r w:rsidR="00FA756F">
        <w:rPr>
          <w:lang w:val="sr-Cyrl-RS"/>
        </w:rPr>
        <w:t>ј</w:t>
      </w:r>
      <w:r>
        <w:t>еље</w:t>
      </w:r>
      <w:r w:rsidR="00FA756F">
        <w:rPr>
          <w:lang w:val="sr-Cyrl-RS"/>
        </w:rPr>
        <w:t xml:space="preserve"> или са процјеном по потреби</w:t>
      </w:r>
      <w:r w:rsidR="00FA756F">
        <w:t>. Динамику</w:t>
      </w:r>
      <w:r>
        <w:t xml:space="preserve"> пражњења контејнера </w:t>
      </w:r>
      <w:r w:rsidR="00FA756F">
        <w:rPr>
          <w:lang w:val="sr-Cyrl-RS"/>
        </w:rPr>
        <w:t>најбоље је</w:t>
      </w:r>
      <w:r w:rsidR="00FA756F">
        <w:t xml:space="preserve"> утврдити</w:t>
      </w:r>
      <w:r>
        <w:t xml:space="preserve"> и ревид</w:t>
      </w:r>
      <w:r w:rsidR="00FA756F">
        <w:t>ир</w:t>
      </w:r>
      <w:r>
        <w:t>а</w:t>
      </w:r>
      <w:r w:rsidR="00FA756F">
        <w:rPr>
          <w:lang w:val="sr-Cyrl-RS"/>
        </w:rPr>
        <w:t>ти</w:t>
      </w:r>
      <w:r>
        <w:t xml:space="preserve"> након почетка функционисања система. </w:t>
      </w:r>
    </w:p>
    <w:p w:rsidR="008C6612" w:rsidRPr="008C6612" w:rsidRDefault="000D097C" w:rsidP="00FA756F">
      <w:pPr>
        <w:pStyle w:val="ListParagraph"/>
        <w:numPr>
          <w:ilvl w:val="0"/>
          <w:numId w:val="12"/>
        </w:numPr>
        <w:autoSpaceDE w:val="0"/>
        <w:autoSpaceDN w:val="0"/>
        <w:adjustRightInd w:val="0"/>
        <w:jc w:val="both"/>
        <w:rPr>
          <w:rFonts w:eastAsiaTheme="minorHAnsi"/>
          <w:color w:val="auto"/>
          <w:sz w:val="24"/>
          <w:szCs w:val="24"/>
          <w:lang w:val="sr-Cyrl-BA"/>
        </w:rPr>
      </w:pPr>
      <w:r>
        <w:t>Такође је потребно да се у периоду када се генерише већа количина зеленог биоразградивог отпада (лишће, трава, гране) спроводе акције интензивнијег сакупљања ове врсте отпада. У зонама колективног становања, прику</w:t>
      </w:r>
      <w:r w:rsidR="00165D54">
        <w:t>пљање отпада</w:t>
      </w:r>
      <w:r>
        <w:t xml:space="preserve"> се</w:t>
      </w:r>
      <w:r w:rsidR="00165D54">
        <w:rPr>
          <w:lang w:val="sr-Cyrl-RS"/>
        </w:rPr>
        <w:t xml:space="preserve"> може</w:t>
      </w:r>
      <w:r>
        <w:t xml:space="preserve"> вршити у контејнерима од 1.100 литара (сув</w:t>
      </w:r>
      <w:r w:rsidR="00165D54">
        <w:t>и рециклабилни отпад</w:t>
      </w:r>
      <w:r>
        <w:t xml:space="preserve">), </w:t>
      </w:r>
      <w:r w:rsidR="00165D54">
        <w:rPr>
          <w:lang w:val="sr-Cyrl-RS"/>
        </w:rPr>
        <w:t>и</w:t>
      </w:r>
      <w:r>
        <w:t xml:space="preserve"> контејнерима </w:t>
      </w:r>
      <w:r w:rsidR="00165D54">
        <w:t xml:space="preserve">од 1.100 литара </w:t>
      </w:r>
      <w:r>
        <w:t>(остали, мокар отпа</w:t>
      </w:r>
      <w:r w:rsidR="00165D54">
        <w:t>д)</w:t>
      </w:r>
      <w:r>
        <w:t>. Препоручује се да, гд</w:t>
      </w:r>
      <w:r w:rsidR="00165D54">
        <w:rPr>
          <w:lang w:val="sr-Cyrl-RS"/>
        </w:rPr>
        <w:t>ј</w:t>
      </w:r>
      <w:r>
        <w:t>е је то могуће, контејнери буду постављени на м</w:t>
      </w:r>
      <w:r w:rsidR="00165D54">
        <w:rPr>
          <w:lang w:val="sr-Cyrl-RS"/>
        </w:rPr>
        <w:t>ј</w:t>
      </w:r>
      <w:r>
        <w:t>естима која су доступна само станарима (нам</w:t>
      </w:r>
      <w:r w:rsidR="00165D54">
        <w:rPr>
          <w:lang w:val="sr-Cyrl-RS"/>
        </w:rPr>
        <w:t>ј</w:t>
      </w:r>
      <w:r>
        <w:t>енске просторије, ограђени и закључани простори, дворишта зграда, итд). Отпад који није могуће или није дозвољено одложити у контејнере, отпад</w:t>
      </w:r>
      <w:r w:rsidR="00165D54">
        <w:t xml:space="preserve"> који припада посебним токовима</w:t>
      </w:r>
      <w:r>
        <w:t xml:space="preserve">, као и кабасти отпад, грађани ће моћи да однесу у центар за </w:t>
      </w:r>
      <w:r w:rsidR="00165D54">
        <w:rPr>
          <w:lang w:val="sr-Cyrl-RS"/>
        </w:rPr>
        <w:t>сортирање отпада или ће се исти одвозити током организованог прољетног или јесењег одвоза</w:t>
      </w:r>
      <w:r>
        <w:t>. У будућности је потребно радити на проширењу мреже центара за сакупљање отпада, опремању мобилних постројења за сакупљање отпада и повећању учесталости акција сакупљања кабастог отпада, како би локација за одлагање отпада који се не може или не см</w:t>
      </w:r>
      <w:r w:rsidR="00C73478">
        <w:rPr>
          <w:lang w:val="sr-Cyrl-RS"/>
        </w:rPr>
        <w:t>иј</w:t>
      </w:r>
      <w:r>
        <w:t xml:space="preserve">е одлагати у канте и контејнере била доступнија грађанима. </w:t>
      </w:r>
    </w:p>
    <w:p w:rsidR="008C6612" w:rsidRPr="008C6612" w:rsidRDefault="008C6612" w:rsidP="00FA756F">
      <w:pPr>
        <w:pStyle w:val="ListParagraph"/>
        <w:numPr>
          <w:ilvl w:val="0"/>
          <w:numId w:val="12"/>
        </w:numPr>
        <w:autoSpaceDE w:val="0"/>
        <w:autoSpaceDN w:val="0"/>
        <w:adjustRightInd w:val="0"/>
        <w:jc w:val="both"/>
        <w:rPr>
          <w:rFonts w:eastAsiaTheme="minorHAnsi"/>
          <w:color w:val="auto"/>
          <w:sz w:val="24"/>
          <w:szCs w:val="24"/>
          <w:lang w:val="sr-Cyrl-BA"/>
        </w:rPr>
      </w:pPr>
      <w:r w:rsidRPr="008C6612">
        <w:rPr>
          <w:color w:val="auto"/>
        </w:rPr>
        <w:t>Примарну селекцију отпада је потребно</w:t>
      </w:r>
      <w:r w:rsidR="000D097C" w:rsidRPr="008C6612">
        <w:rPr>
          <w:color w:val="auto"/>
        </w:rPr>
        <w:t xml:space="preserve"> постепено развијати у зависности од финансијских, техничких и кадровских капацитета овлашћених предузећа, с обзиром да није могуће одмах на почетку покрити ц</w:t>
      </w:r>
      <w:r w:rsidRPr="008C6612">
        <w:rPr>
          <w:color w:val="auto"/>
          <w:lang w:val="sr-Cyrl-RS"/>
        </w:rPr>
        <w:t>иј</w:t>
      </w:r>
      <w:r w:rsidR="000D097C" w:rsidRPr="008C6612">
        <w:rPr>
          <w:color w:val="auto"/>
        </w:rPr>
        <w:t>елу територију примарном селекцијом. Као прелазно р</w:t>
      </w:r>
      <w:r w:rsidRPr="008C6612">
        <w:rPr>
          <w:color w:val="auto"/>
          <w:lang w:val="sr-Cyrl-RS"/>
        </w:rPr>
        <w:t>ј</w:t>
      </w:r>
      <w:r w:rsidR="000D097C" w:rsidRPr="008C6612">
        <w:rPr>
          <w:color w:val="auto"/>
        </w:rPr>
        <w:t xml:space="preserve">ешење док се не уведу посуде </w:t>
      </w:r>
      <w:r w:rsidRPr="008C6612">
        <w:rPr>
          <w:color w:val="auto"/>
          <w:lang w:val="sr-Cyrl-RS"/>
        </w:rPr>
        <w:t xml:space="preserve">за раздвајање </w:t>
      </w:r>
      <w:r w:rsidR="000D097C" w:rsidRPr="008C6612">
        <w:rPr>
          <w:color w:val="auto"/>
        </w:rPr>
        <w:t xml:space="preserve">у сва домаћинства, </w:t>
      </w:r>
      <w:r w:rsidRPr="008C6612">
        <w:rPr>
          <w:color w:val="auto"/>
          <w:lang w:val="sr-Cyrl-RS"/>
        </w:rPr>
        <w:t>могу се</w:t>
      </w:r>
      <w:r w:rsidR="000D097C" w:rsidRPr="008C6612">
        <w:rPr>
          <w:color w:val="auto"/>
        </w:rPr>
        <w:t xml:space="preserve"> увести нам</w:t>
      </w:r>
      <w:r w:rsidRPr="008C6612">
        <w:rPr>
          <w:color w:val="auto"/>
          <w:lang w:val="sr-Cyrl-RS"/>
        </w:rPr>
        <w:t>ј</w:t>
      </w:r>
      <w:r w:rsidR="000D097C" w:rsidRPr="008C6612">
        <w:rPr>
          <w:color w:val="auto"/>
        </w:rPr>
        <w:t>енске кесе за рециклабилни отпад и разрадити динамику сакупљања истих. На разраду динамике сакупљања отпада из домаћинстава ће утицати и постепено проширење степена покривености територије услугом сакупљања отпада, тј. постепено увођење услуге сакупљања отпада за све становнике, узимајући у обзир сл</w:t>
      </w:r>
      <w:r w:rsidRPr="008C6612">
        <w:rPr>
          <w:color w:val="auto"/>
          <w:lang w:val="sr-Cyrl-RS"/>
        </w:rPr>
        <w:t>иј</w:t>
      </w:r>
      <w:r w:rsidR="000D097C" w:rsidRPr="008C6612">
        <w:rPr>
          <w:color w:val="auto"/>
        </w:rPr>
        <w:t xml:space="preserve">едеће приоритете: </w:t>
      </w:r>
    </w:p>
    <w:p w:rsidR="008C6612" w:rsidRPr="008C6612" w:rsidRDefault="000D097C" w:rsidP="008C6612">
      <w:pPr>
        <w:pStyle w:val="ListParagraph"/>
        <w:numPr>
          <w:ilvl w:val="1"/>
          <w:numId w:val="12"/>
        </w:numPr>
        <w:autoSpaceDE w:val="0"/>
        <w:autoSpaceDN w:val="0"/>
        <w:adjustRightInd w:val="0"/>
        <w:jc w:val="both"/>
        <w:rPr>
          <w:rFonts w:eastAsiaTheme="minorHAnsi"/>
          <w:color w:val="auto"/>
          <w:sz w:val="24"/>
          <w:szCs w:val="24"/>
          <w:lang w:val="sr-Cyrl-BA"/>
        </w:rPr>
      </w:pPr>
      <w:r w:rsidRPr="008C6612">
        <w:rPr>
          <w:color w:val="auto"/>
        </w:rPr>
        <w:t>Покривање ц</w:t>
      </w:r>
      <w:r w:rsidR="008C6612" w:rsidRPr="008C6612">
        <w:rPr>
          <w:color w:val="auto"/>
          <w:lang w:val="sr-Cyrl-RS"/>
        </w:rPr>
        <w:t>иј</w:t>
      </w:r>
      <w:r w:rsidRPr="008C6612">
        <w:rPr>
          <w:color w:val="auto"/>
        </w:rPr>
        <w:t>еле територије локалне самоуправе организованим с</w:t>
      </w:r>
      <w:r w:rsidR="008C6612" w:rsidRPr="008C6612">
        <w:rPr>
          <w:color w:val="auto"/>
        </w:rPr>
        <w:t xml:space="preserve">акупљањем и одвожењем отпада; </w:t>
      </w:r>
    </w:p>
    <w:p w:rsidR="008C6612" w:rsidRPr="008C6612" w:rsidRDefault="000D097C" w:rsidP="008C6612">
      <w:pPr>
        <w:pStyle w:val="ListParagraph"/>
        <w:numPr>
          <w:ilvl w:val="1"/>
          <w:numId w:val="12"/>
        </w:numPr>
        <w:autoSpaceDE w:val="0"/>
        <w:autoSpaceDN w:val="0"/>
        <w:adjustRightInd w:val="0"/>
        <w:jc w:val="both"/>
        <w:rPr>
          <w:rFonts w:eastAsiaTheme="minorHAnsi"/>
          <w:color w:val="auto"/>
          <w:sz w:val="24"/>
          <w:szCs w:val="24"/>
          <w:lang w:val="sr-Cyrl-BA"/>
        </w:rPr>
      </w:pPr>
      <w:r w:rsidRPr="008C6612">
        <w:rPr>
          <w:color w:val="auto"/>
        </w:rPr>
        <w:t>Увођење система разврставања на м</w:t>
      </w:r>
      <w:r w:rsidR="008C6612" w:rsidRPr="008C6612">
        <w:rPr>
          <w:color w:val="auto"/>
          <w:lang w:val="sr-Cyrl-RS"/>
        </w:rPr>
        <w:t>ј</w:t>
      </w:r>
      <w:r w:rsidRPr="008C6612">
        <w:rPr>
          <w:color w:val="auto"/>
        </w:rPr>
        <w:t>есту настанка по принципу дв</w:t>
      </w:r>
      <w:r w:rsidR="008C6612" w:rsidRPr="008C6612">
        <w:rPr>
          <w:color w:val="auto"/>
          <w:lang w:val="sr-Cyrl-RS"/>
        </w:rPr>
        <w:t>иј</w:t>
      </w:r>
      <w:r w:rsidRPr="008C6612">
        <w:rPr>
          <w:color w:val="auto"/>
        </w:rPr>
        <w:t xml:space="preserve">е посуде - зелена и плава </w:t>
      </w:r>
      <w:r w:rsidR="008C6612" w:rsidRPr="008C6612">
        <w:rPr>
          <w:color w:val="auto"/>
          <w:lang w:val="sr-Cyrl-RS"/>
        </w:rPr>
        <w:t xml:space="preserve">нпр. </w:t>
      </w:r>
      <w:r w:rsidRPr="008C6612">
        <w:rPr>
          <w:color w:val="auto"/>
        </w:rPr>
        <w:t>(канте у зонама индивидуалног становања, контејнери у зонама колективног становања)</w:t>
      </w:r>
      <w:r w:rsidR="008C6612">
        <w:t>,</w:t>
      </w:r>
    </w:p>
    <w:p w:rsidR="008C6612" w:rsidRPr="008C6612" w:rsidRDefault="000D097C" w:rsidP="008C6612">
      <w:pPr>
        <w:pStyle w:val="ListParagraph"/>
        <w:numPr>
          <w:ilvl w:val="1"/>
          <w:numId w:val="12"/>
        </w:numPr>
        <w:autoSpaceDE w:val="0"/>
        <w:autoSpaceDN w:val="0"/>
        <w:adjustRightInd w:val="0"/>
        <w:jc w:val="both"/>
        <w:rPr>
          <w:rFonts w:eastAsiaTheme="minorHAnsi"/>
          <w:color w:val="auto"/>
          <w:sz w:val="24"/>
          <w:szCs w:val="24"/>
          <w:lang w:val="sr-Cyrl-BA"/>
        </w:rPr>
      </w:pPr>
      <w:r>
        <w:t>Увођење интензивнијег одвожења биоотпада у периоду када се ова врста отпада сезонски ствара у већим количинама, промовисање и подстицање компостирања на м</w:t>
      </w:r>
      <w:r w:rsidR="008C6612">
        <w:rPr>
          <w:lang w:val="sr-Cyrl-RS"/>
        </w:rPr>
        <w:t>ј</w:t>
      </w:r>
      <w:r>
        <w:t xml:space="preserve">есту настанка у домаћинствима у којима за то постоје услови. </w:t>
      </w:r>
    </w:p>
    <w:p w:rsidR="008C6612" w:rsidRPr="008C6612" w:rsidRDefault="000D097C" w:rsidP="008C6612">
      <w:pPr>
        <w:pStyle w:val="ListParagraph"/>
        <w:numPr>
          <w:ilvl w:val="1"/>
          <w:numId w:val="12"/>
        </w:numPr>
        <w:autoSpaceDE w:val="0"/>
        <w:autoSpaceDN w:val="0"/>
        <w:adjustRightInd w:val="0"/>
        <w:jc w:val="both"/>
        <w:rPr>
          <w:rFonts w:eastAsiaTheme="minorHAnsi"/>
          <w:color w:val="auto"/>
          <w:sz w:val="24"/>
          <w:szCs w:val="24"/>
          <w:lang w:val="sr-Cyrl-BA"/>
        </w:rPr>
      </w:pPr>
      <w:r>
        <w:t xml:space="preserve">Критеријуми за ближе утврђивање увођења организованог сакупљања и примарне селекције биће број становника, локација насеља, постојећа опремљеност посудама са закупљање, као и кадровски и технички капацитети овлашћеног предузећа. </w:t>
      </w:r>
    </w:p>
    <w:p w:rsidR="000D097C" w:rsidRPr="008C6612" w:rsidRDefault="000D097C" w:rsidP="008C6612">
      <w:pPr>
        <w:pStyle w:val="ListParagraph"/>
        <w:numPr>
          <w:ilvl w:val="0"/>
          <w:numId w:val="12"/>
        </w:numPr>
        <w:autoSpaceDE w:val="0"/>
        <w:autoSpaceDN w:val="0"/>
        <w:adjustRightInd w:val="0"/>
        <w:jc w:val="both"/>
        <w:rPr>
          <w:rFonts w:eastAsiaTheme="minorHAnsi"/>
          <w:color w:val="auto"/>
          <w:sz w:val="24"/>
          <w:szCs w:val="24"/>
          <w:lang w:val="sr-Cyrl-BA"/>
        </w:rPr>
      </w:pPr>
      <w:r>
        <w:t xml:space="preserve">Тачан обим и динамика сакупљања и одвожења комуналног отпада ближе ће се разрађивати Годишњим програмима сакупљања и одвожења комуналног отпада које израђује овлашћено комунално предузеће и које путем </w:t>
      </w:r>
      <w:r w:rsidR="008C6612">
        <w:rPr>
          <w:lang w:val="sr-Cyrl-RS"/>
        </w:rPr>
        <w:t>одјељења</w:t>
      </w:r>
      <w:r>
        <w:t xml:space="preserve"> надлежног за </w:t>
      </w:r>
      <w:r>
        <w:lastRenderedPageBreak/>
        <w:t>комуналне д</w:t>
      </w:r>
      <w:r w:rsidR="008C6612">
        <w:rPr>
          <w:lang w:val="sr-Cyrl-RS"/>
        </w:rPr>
        <w:t>ј</w:t>
      </w:r>
      <w:r>
        <w:t xml:space="preserve">елатности доставља </w:t>
      </w:r>
      <w:r w:rsidR="008C6612">
        <w:rPr>
          <w:lang w:val="sr-Cyrl-RS"/>
        </w:rPr>
        <w:t>Скупштини града</w:t>
      </w:r>
      <w:r>
        <w:t xml:space="preserve"> на сагласност. Препорука је да годишњи програми, поред тачно дефинисане динамике одвожења отпада у години на коју се односе, садрже и детаљан приказ планираних активности за наредну годину, како би сви субјекти реализације могли благовремено да планирају прилагођавање планираним пром</w:t>
      </w:r>
      <w:r w:rsidR="008C6612">
        <w:rPr>
          <w:lang w:val="sr-Cyrl-RS"/>
        </w:rPr>
        <w:t>ј</w:t>
      </w:r>
      <w:r>
        <w:t>енама.</w:t>
      </w:r>
    </w:p>
    <w:p w:rsidR="008462E6" w:rsidRDefault="008462E6" w:rsidP="00487EF8">
      <w:pPr>
        <w:autoSpaceDE w:val="0"/>
        <w:autoSpaceDN w:val="0"/>
        <w:adjustRightInd w:val="0"/>
        <w:jc w:val="both"/>
        <w:rPr>
          <w:rFonts w:eastAsiaTheme="minorHAnsi"/>
          <w:color w:val="auto"/>
          <w:sz w:val="24"/>
          <w:szCs w:val="24"/>
          <w:lang w:val="sr-Cyrl-BA"/>
        </w:rPr>
      </w:pPr>
    </w:p>
    <w:p w:rsidR="008462E6" w:rsidRDefault="008462E6" w:rsidP="00487EF8">
      <w:pPr>
        <w:autoSpaceDE w:val="0"/>
        <w:autoSpaceDN w:val="0"/>
        <w:adjustRightInd w:val="0"/>
        <w:jc w:val="both"/>
        <w:rPr>
          <w:rFonts w:eastAsiaTheme="minorHAnsi"/>
          <w:color w:val="auto"/>
          <w:sz w:val="24"/>
          <w:szCs w:val="24"/>
          <w:lang w:val="sr-Cyrl-BA"/>
        </w:rPr>
      </w:pPr>
    </w:p>
    <w:p w:rsidR="008462E6" w:rsidRDefault="008462E6"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8C6612" w:rsidRDefault="008C661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425345" w:rsidRDefault="00425345" w:rsidP="00487EF8">
      <w:pPr>
        <w:autoSpaceDE w:val="0"/>
        <w:autoSpaceDN w:val="0"/>
        <w:adjustRightInd w:val="0"/>
        <w:jc w:val="both"/>
        <w:rPr>
          <w:rFonts w:eastAsiaTheme="minorHAnsi"/>
          <w:color w:val="auto"/>
          <w:sz w:val="24"/>
          <w:szCs w:val="24"/>
          <w:lang w:val="sr-Cyrl-BA"/>
        </w:rPr>
      </w:pPr>
    </w:p>
    <w:p w:rsidR="00D724AE" w:rsidRPr="00EA439C" w:rsidRDefault="00D724AE" w:rsidP="00EA439C">
      <w:pPr>
        <w:pStyle w:val="Heading1"/>
        <w:tabs>
          <w:tab w:val="left" w:pos="0"/>
        </w:tabs>
        <w:spacing w:before="0"/>
        <w:jc w:val="both"/>
        <w:rPr>
          <w:rFonts w:ascii="Times New Roman" w:hAnsi="Times New Roman" w:cs="Times New Roman"/>
          <w:lang w:val="sr-Cyrl-RS"/>
        </w:rPr>
      </w:pPr>
      <w:bookmarkStart w:id="25" w:name="_Toc26436276"/>
      <w:r>
        <w:rPr>
          <w:rFonts w:ascii="Times New Roman" w:hAnsi="Times New Roman" w:cs="Times New Roman"/>
          <w:lang w:val="sr-Cyrl-RS"/>
        </w:rPr>
        <w:lastRenderedPageBreak/>
        <w:t>6.</w:t>
      </w:r>
      <w:r w:rsidR="006561D9">
        <w:rPr>
          <w:rFonts w:ascii="Times New Roman" w:hAnsi="Times New Roman" w:cs="Times New Roman"/>
          <w:lang w:val="hr-HR"/>
        </w:rPr>
        <w:t xml:space="preserve"> </w:t>
      </w:r>
      <w:r>
        <w:rPr>
          <w:rFonts w:ascii="Times New Roman" w:hAnsi="Times New Roman" w:cs="Times New Roman"/>
          <w:lang w:val="sr-Cyrl-RS"/>
        </w:rPr>
        <w:t xml:space="preserve">ПРОГРАМ САКУПЉАЊА ОПАСНОГ </w:t>
      </w:r>
      <w:r w:rsidR="00EA439C">
        <w:rPr>
          <w:rFonts w:ascii="Times New Roman" w:hAnsi="Times New Roman" w:cs="Times New Roman"/>
          <w:lang w:val="sr-Cyrl-RS"/>
        </w:rPr>
        <w:t xml:space="preserve">ОТПАДА ИЗ </w:t>
      </w:r>
      <w:r>
        <w:rPr>
          <w:rFonts w:ascii="Times New Roman" w:hAnsi="Times New Roman" w:cs="Times New Roman"/>
          <w:lang w:val="sr-Cyrl-RS"/>
        </w:rPr>
        <w:t>ДОМАЋИНСТАВА</w:t>
      </w:r>
      <w:bookmarkEnd w:id="25"/>
    </w:p>
    <w:p w:rsidR="00425345" w:rsidRDefault="00425345" w:rsidP="00487EF8">
      <w:pPr>
        <w:autoSpaceDE w:val="0"/>
        <w:autoSpaceDN w:val="0"/>
        <w:adjustRightInd w:val="0"/>
        <w:jc w:val="both"/>
        <w:rPr>
          <w:rFonts w:eastAsiaTheme="minorHAnsi"/>
          <w:color w:val="auto"/>
          <w:sz w:val="24"/>
          <w:szCs w:val="24"/>
          <w:lang w:val="sr-Cyrl-BA"/>
        </w:rPr>
      </w:pPr>
    </w:p>
    <w:p w:rsidR="008C6612" w:rsidRPr="008C6612" w:rsidRDefault="008C6612" w:rsidP="00487EF8">
      <w:pPr>
        <w:autoSpaceDE w:val="0"/>
        <w:autoSpaceDN w:val="0"/>
        <w:adjustRightInd w:val="0"/>
        <w:jc w:val="both"/>
        <w:rPr>
          <w:rFonts w:eastAsiaTheme="minorHAnsi"/>
          <w:color w:val="auto"/>
          <w:sz w:val="24"/>
          <w:szCs w:val="24"/>
          <w:lang w:val="en-GB"/>
        </w:rPr>
      </w:pPr>
    </w:p>
    <w:p w:rsidR="003742CB" w:rsidRDefault="00323EBE" w:rsidP="000D097C">
      <w:pPr>
        <w:autoSpaceDE w:val="0"/>
        <w:autoSpaceDN w:val="0"/>
        <w:adjustRightInd w:val="0"/>
        <w:jc w:val="both"/>
        <w:rPr>
          <w:color w:val="auto"/>
          <w:lang w:val="sr-Cyrl-RS"/>
        </w:rPr>
      </w:pPr>
      <w:r w:rsidRPr="003742CB">
        <w:rPr>
          <w:color w:val="auto"/>
          <w:lang w:val="sr-Cyrl-RS"/>
        </w:rPr>
        <w:t xml:space="preserve">Тренутно на територији општине Прњавор не постоји прихваћен програм сакупљања опасног отпада из домаћинстава. Опасан отпад од правних лица као што су здравствене установе и амбуланте се одвози у складу са законским обавезама и индивудалним уговорима са овлаштеним правним лицима која посједују дозволу за одвоз и третман предметне категорије отпада. Такође и други правни субјекти који су приликом обављања дјелатности били обавезни прибавити рјешење о еколошкој дозволи су обавезни да склопе уговоре са овлаштеним интитуцијама за одвоз свих категорија отпада па тако и опасног отпада. У складу са наведеним остају домаћинства односно физичка лица која опасне категорије отпада у већини случајева </w:t>
      </w:r>
      <w:r w:rsidR="003742CB">
        <w:rPr>
          <w:color w:val="auto"/>
          <w:lang w:val="sr-Cyrl-RS"/>
        </w:rPr>
        <w:t>одлажу у контејнере за комунални отпад јер нису едуковани, обавезни а није им ни дата шанса да га одлажу на други начин.</w:t>
      </w:r>
    </w:p>
    <w:p w:rsidR="003742CB" w:rsidRDefault="003742CB" w:rsidP="000D097C">
      <w:pPr>
        <w:autoSpaceDE w:val="0"/>
        <w:autoSpaceDN w:val="0"/>
        <w:adjustRightInd w:val="0"/>
        <w:jc w:val="both"/>
        <w:rPr>
          <w:color w:val="auto"/>
          <w:lang w:val="sr-Cyrl-RS"/>
        </w:rPr>
      </w:pPr>
    </w:p>
    <w:p w:rsidR="00BF49AB" w:rsidRPr="006E7DFC" w:rsidRDefault="00BF49AB" w:rsidP="000D097C">
      <w:pPr>
        <w:autoSpaceDE w:val="0"/>
        <w:autoSpaceDN w:val="0"/>
        <w:adjustRightInd w:val="0"/>
        <w:jc w:val="both"/>
        <w:rPr>
          <w:b/>
          <w:color w:val="auto"/>
          <w:sz w:val="24"/>
          <w:szCs w:val="24"/>
          <w:lang w:val="sr-Cyrl-RS"/>
        </w:rPr>
      </w:pPr>
      <w:r w:rsidRPr="006E7DFC">
        <w:rPr>
          <w:color w:val="auto"/>
          <w:sz w:val="24"/>
          <w:szCs w:val="24"/>
          <w:lang w:val="sr-Cyrl-RS"/>
        </w:rPr>
        <w:t xml:space="preserve">С обзиром да не постоји Програм сакупљања опасног отпада у домаћинствима </w:t>
      </w:r>
      <w:r w:rsidRPr="006E7DFC">
        <w:rPr>
          <w:b/>
          <w:color w:val="auto"/>
          <w:sz w:val="24"/>
          <w:szCs w:val="24"/>
          <w:lang w:val="sr-Cyrl-RS"/>
        </w:rPr>
        <w:t>предлежу се слиједеће активности:</w:t>
      </w:r>
    </w:p>
    <w:p w:rsidR="00BF49AB" w:rsidRPr="006E7DFC" w:rsidRDefault="000D097C" w:rsidP="00BF49AB">
      <w:pPr>
        <w:pStyle w:val="ListParagraph"/>
        <w:numPr>
          <w:ilvl w:val="0"/>
          <w:numId w:val="12"/>
        </w:numPr>
        <w:autoSpaceDE w:val="0"/>
        <w:autoSpaceDN w:val="0"/>
        <w:adjustRightInd w:val="0"/>
        <w:jc w:val="both"/>
        <w:rPr>
          <w:rFonts w:eastAsiaTheme="minorHAnsi"/>
          <w:color w:val="auto"/>
          <w:sz w:val="24"/>
          <w:szCs w:val="24"/>
          <w:lang w:val="sr-Cyrl-BA"/>
        </w:rPr>
      </w:pPr>
      <w:r w:rsidRPr="006E7DFC">
        <w:rPr>
          <w:color w:val="auto"/>
          <w:sz w:val="24"/>
          <w:szCs w:val="24"/>
        </w:rPr>
        <w:t xml:space="preserve">Опасан отпад из домаћинства, грађани </w:t>
      </w:r>
      <w:r w:rsidR="00BF49AB" w:rsidRPr="006E7DFC">
        <w:rPr>
          <w:color w:val="auto"/>
          <w:sz w:val="24"/>
          <w:szCs w:val="24"/>
          <w:lang w:val="sr-Cyrl-RS"/>
        </w:rPr>
        <w:t>могу да</w:t>
      </w:r>
      <w:r w:rsidRPr="006E7DFC">
        <w:rPr>
          <w:color w:val="auto"/>
          <w:sz w:val="24"/>
          <w:szCs w:val="24"/>
        </w:rPr>
        <w:t xml:space="preserve"> однесу Центре за сакупљање отпада (тзв. „рециклажна дворишта“),</w:t>
      </w:r>
      <w:r w:rsidR="00BF49AB" w:rsidRPr="006E7DFC">
        <w:rPr>
          <w:color w:val="auto"/>
          <w:sz w:val="24"/>
          <w:szCs w:val="24"/>
          <w:lang w:val="sr-Cyrl-RS"/>
        </w:rPr>
        <w:t xml:space="preserve"> када се</w:t>
      </w:r>
      <w:r w:rsidR="00FC07D8">
        <w:rPr>
          <w:color w:val="auto"/>
          <w:sz w:val="24"/>
          <w:szCs w:val="24"/>
          <w:lang w:val="en-GB"/>
        </w:rPr>
        <w:t xml:space="preserve"> </w:t>
      </w:r>
      <w:r w:rsidR="00FC07D8">
        <w:rPr>
          <w:color w:val="auto"/>
          <w:sz w:val="24"/>
          <w:szCs w:val="24"/>
          <w:lang w:val="sr-Cyrl-RS"/>
        </w:rPr>
        <w:t>исти</w:t>
      </w:r>
      <w:r w:rsidR="00BF49AB" w:rsidRPr="006E7DFC">
        <w:rPr>
          <w:color w:val="auto"/>
          <w:sz w:val="24"/>
          <w:szCs w:val="24"/>
          <w:lang w:val="sr-Cyrl-RS"/>
        </w:rPr>
        <w:t xml:space="preserve"> успоставе</w:t>
      </w:r>
      <w:r w:rsidRPr="006E7DFC">
        <w:rPr>
          <w:color w:val="auto"/>
          <w:sz w:val="24"/>
          <w:szCs w:val="24"/>
        </w:rPr>
        <w:t xml:space="preserve"> или предају овлашћеном оператеру који има дозволу за сакупљање опасног отпада. </w:t>
      </w:r>
    </w:p>
    <w:p w:rsidR="00BF49AB" w:rsidRPr="006E7DFC" w:rsidRDefault="00FC07D8" w:rsidP="00BF49AB">
      <w:pPr>
        <w:pStyle w:val="ListParagraph"/>
        <w:numPr>
          <w:ilvl w:val="0"/>
          <w:numId w:val="12"/>
        </w:numPr>
        <w:autoSpaceDE w:val="0"/>
        <w:autoSpaceDN w:val="0"/>
        <w:adjustRightInd w:val="0"/>
        <w:jc w:val="both"/>
        <w:rPr>
          <w:rFonts w:eastAsiaTheme="minorHAnsi"/>
          <w:color w:val="auto"/>
          <w:sz w:val="24"/>
          <w:szCs w:val="24"/>
          <w:lang w:val="sr-Cyrl-BA"/>
        </w:rPr>
      </w:pPr>
      <w:r>
        <w:rPr>
          <w:color w:val="auto"/>
          <w:sz w:val="24"/>
          <w:szCs w:val="24"/>
        </w:rPr>
        <w:t>Забрањенити</w:t>
      </w:r>
      <w:r w:rsidR="000D097C" w:rsidRPr="006E7DFC">
        <w:rPr>
          <w:color w:val="auto"/>
          <w:sz w:val="24"/>
          <w:szCs w:val="24"/>
        </w:rPr>
        <w:t xml:space="preserve"> м</w:t>
      </w:r>
      <w:r w:rsidR="00BF49AB" w:rsidRPr="006E7DFC">
        <w:rPr>
          <w:color w:val="auto"/>
          <w:sz w:val="24"/>
          <w:szCs w:val="24"/>
          <w:lang w:val="sr-Cyrl-RS"/>
        </w:rPr>
        <w:t>иј</w:t>
      </w:r>
      <w:r w:rsidR="000D097C" w:rsidRPr="006E7DFC">
        <w:rPr>
          <w:color w:val="auto"/>
          <w:sz w:val="24"/>
          <w:szCs w:val="24"/>
        </w:rPr>
        <w:t>ешање опасног отпада са осталим комуналним отпадом и његово одлагање у контејнере или канте</w:t>
      </w:r>
      <w:r w:rsidR="00BF49AB" w:rsidRPr="006E7DFC">
        <w:rPr>
          <w:color w:val="auto"/>
          <w:sz w:val="24"/>
          <w:szCs w:val="24"/>
          <w:lang w:val="sr-Cyrl-RS"/>
        </w:rPr>
        <w:t xml:space="preserve"> намијењене за рециклабилни или биоразградиви отпад</w:t>
      </w:r>
      <w:r w:rsidR="000D097C" w:rsidRPr="006E7DFC">
        <w:rPr>
          <w:color w:val="auto"/>
          <w:sz w:val="24"/>
          <w:szCs w:val="24"/>
        </w:rPr>
        <w:t xml:space="preserve">. </w:t>
      </w:r>
    </w:p>
    <w:p w:rsidR="00B931C6" w:rsidRPr="006E7DFC" w:rsidRDefault="000D097C" w:rsidP="00BF49AB">
      <w:pPr>
        <w:pStyle w:val="ListParagraph"/>
        <w:numPr>
          <w:ilvl w:val="0"/>
          <w:numId w:val="12"/>
        </w:numPr>
        <w:autoSpaceDE w:val="0"/>
        <w:autoSpaceDN w:val="0"/>
        <w:adjustRightInd w:val="0"/>
        <w:jc w:val="both"/>
        <w:rPr>
          <w:rFonts w:eastAsiaTheme="minorHAnsi"/>
          <w:color w:val="auto"/>
          <w:sz w:val="24"/>
          <w:szCs w:val="24"/>
          <w:lang w:val="sr-Cyrl-BA"/>
        </w:rPr>
      </w:pPr>
      <w:r w:rsidRPr="006E7DFC">
        <w:rPr>
          <w:color w:val="auto"/>
          <w:sz w:val="24"/>
          <w:szCs w:val="24"/>
        </w:rPr>
        <w:t xml:space="preserve">На територији </w:t>
      </w:r>
      <w:r w:rsidR="00BF49AB" w:rsidRPr="006E7DFC">
        <w:rPr>
          <w:color w:val="auto"/>
          <w:sz w:val="24"/>
          <w:szCs w:val="24"/>
          <w:lang w:val="sr-Cyrl-RS"/>
        </w:rPr>
        <w:t>општине Прњавор</w:t>
      </w:r>
      <w:r w:rsidRPr="006E7DFC">
        <w:rPr>
          <w:color w:val="auto"/>
          <w:sz w:val="24"/>
          <w:szCs w:val="24"/>
        </w:rPr>
        <w:t>,</w:t>
      </w:r>
      <w:r w:rsidR="00BF49AB" w:rsidRPr="006E7DFC">
        <w:rPr>
          <w:color w:val="auto"/>
          <w:sz w:val="24"/>
          <w:szCs w:val="24"/>
          <w:lang w:val="sr-Cyrl-RS"/>
        </w:rPr>
        <w:t xml:space="preserve"> тренутно не постоји</w:t>
      </w:r>
      <w:r w:rsidR="00BF49AB" w:rsidRPr="006E7DFC">
        <w:rPr>
          <w:color w:val="auto"/>
          <w:sz w:val="24"/>
          <w:szCs w:val="24"/>
        </w:rPr>
        <w:t xml:space="preserve"> </w:t>
      </w:r>
      <w:r w:rsidRPr="006E7DFC">
        <w:rPr>
          <w:color w:val="auto"/>
          <w:sz w:val="24"/>
          <w:szCs w:val="24"/>
        </w:rPr>
        <w:t xml:space="preserve">центар </w:t>
      </w:r>
      <w:r w:rsidR="00BF49AB" w:rsidRPr="006E7DFC">
        <w:rPr>
          <w:color w:val="auto"/>
          <w:sz w:val="24"/>
          <w:szCs w:val="24"/>
          <w:lang w:val="sr-Cyrl-RS"/>
        </w:rPr>
        <w:t>за рециклажу нити центар за раздвајање отпада</w:t>
      </w:r>
      <w:r w:rsidRPr="006E7DFC">
        <w:rPr>
          <w:color w:val="auto"/>
          <w:sz w:val="24"/>
          <w:szCs w:val="24"/>
        </w:rPr>
        <w:t xml:space="preserve">. </w:t>
      </w:r>
      <w:r w:rsidR="00B931C6" w:rsidRPr="006E7DFC">
        <w:rPr>
          <w:color w:val="auto"/>
          <w:sz w:val="24"/>
          <w:szCs w:val="24"/>
          <w:lang w:val="sr-Cyrl-RS"/>
        </w:rPr>
        <w:t xml:space="preserve">Исте је неопходно успоставити како би се могле вршити активности раздвајања и рециклирања отпада, усмјеравања опасних токова отпада и сл. </w:t>
      </w:r>
      <w:r w:rsidRPr="006E7DFC">
        <w:rPr>
          <w:color w:val="auto"/>
          <w:sz w:val="24"/>
          <w:szCs w:val="24"/>
        </w:rPr>
        <w:t xml:space="preserve">У оквиру </w:t>
      </w:r>
      <w:r w:rsidR="00B931C6" w:rsidRPr="006E7DFC">
        <w:rPr>
          <w:color w:val="auto"/>
          <w:sz w:val="24"/>
          <w:szCs w:val="24"/>
          <w:lang w:val="sr-Cyrl-RS"/>
        </w:rPr>
        <w:t>центра неопходно је</w:t>
      </w:r>
      <w:r w:rsidR="00B931C6" w:rsidRPr="006E7DFC">
        <w:rPr>
          <w:color w:val="auto"/>
          <w:sz w:val="24"/>
          <w:szCs w:val="24"/>
        </w:rPr>
        <w:t xml:space="preserve"> предвидјети</w:t>
      </w:r>
      <w:r w:rsidRPr="006E7DFC">
        <w:rPr>
          <w:color w:val="auto"/>
          <w:sz w:val="24"/>
          <w:szCs w:val="24"/>
        </w:rPr>
        <w:t xml:space="preserve"> је простор за прописно, привремено складиштење опасног отпада који ће се </w:t>
      </w:r>
      <w:r w:rsidR="00B931C6" w:rsidRPr="006E7DFC">
        <w:rPr>
          <w:color w:val="auto"/>
          <w:sz w:val="24"/>
          <w:szCs w:val="24"/>
          <w:lang w:val="sr-Cyrl-RS"/>
        </w:rPr>
        <w:t>ту привремено складиштити до дванаест мјесеци а затим одвозити од стране овлаштених институција на даљу обраду</w:t>
      </w:r>
      <w:r w:rsidRPr="006E7DFC">
        <w:rPr>
          <w:color w:val="auto"/>
          <w:sz w:val="24"/>
          <w:szCs w:val="24"/>
        </w:rPr>
        <w:t xml:space="preserve">. </w:t>
      </w:r>
    </w:p>
    <w:p w:rsidR="00B931C6" w:rsidRPr="006E7DFC" w:rsidRDefault="000D097C" w:rsidP="00BF49AB">
      <w:pPr>
        <w:pStyle w:val="ListParagraph"/>
        <w:numPr>
          <w:ilvl w:val="0"/>
          <w:numId w:val="12"/>
        </w:numPr>
        <w:autoSpaceDE w:val="0"/>
        <w:autoSpaceDN w:val="0"/>
        <w:adjustRightInd w:val="0"/>
        <w:jc w:val="both"/>
        <w:rPr>
          <w:rFonts w:eastAsiaTheme="minorHAnsi"/>
          <w:color w:val="auto"/>
          <w:sz w:val="24"/>
          <w:szCs w:val="24"/>
          <w:lang w:val="sr-Cyrl-BA"/>
        </w:rPr>
      </w:pPr>
      <w:r w:rsidRPr="006E7DFC">
        <w:rPr>
          <w:color w:val="auto"/>
          <w:sz w:val="24"/>
          <w:szCs w:val="24"/>
        </w:rPr>
        <w:t>Опасан отпад ће се предати даље оператерима који имају одговарајуће дозволе у складу са економски најисплативијом опцијом. У будућности је потребно проширити мрежу центара за сакупљање отпада тако да се они налазе на м</w:t>
      </w:r>
      <w:r w:rsidR="00B931C6" w:rsidRPr="006E7DFC">
        <w:rPr>
          <w:color w:val="auto"/>
          <w:sz w:val="24"/>
          <w:szCs w:val="24"/>
          <w:lang w:val="sr-Cyrl-RS"/>
        </w:rPr>
        <w:t>ј</w:t>
      </w:r>
      <w:r w:rsidRPr="006E7DFC">
        <w:rPr>
          <w:color w:val="auto"/>
          <w:sz w:val="24"/>
          <w:szCs w:val="24"/>
        </w:rPr>
        <w:t xml:space="preserve">естима која су лако доступна грађанима. Отпад преузет у центрима за сакупљање отпада ће се привремено складиштити, а кад се сакупи довољна количина за рационалан транспорт, исти ће се, када је то могуће, даље пласирати на тржиште или предавати овлашћеном оператеру на даље збрињавање. </w:t>
      </w:r>
    </w:p>
    <w:p w:rsidR="008462E6" w:rsidRPr="006E7DFC" w:rsidRDefault="000D097C" w:rsidP="00BF49AB">
      <w:pPr>
        <w:pStyle w:val="ListParagraph"/>
        <w:numPr>
          <w:ilvl w:val="0"/>
          <w:numId w:val="12"/>
        </w:numPr>
        <w:autoSpaceDE w:val="0"/>
        <w:autoSpaceDN w:val="0"/>
        <w:adjustRightInd w:val="0"/>
        <w:jc w:val="both"/>
        <w:rPr>
          <w:rFonts w:eastAsiaTheme="minorHAnsi"/>
          <w:color w:val="auto"/>
          <w:sz w:val="24"/>
          <w:szCs w:val="24"/>
          <w:lang w:val="sr-Cyrl-BA"/>
        </w:rPr>
      </w:pPr>
      <w:r w:rsidRPr="006E7DFC">
        <w:rPr>
          <w:color w:val="auto"/>
          <w:sz w:val="24"/>
          <w:szCs w:val="24"/>
        </w:rPr>
        <w:t xml:space="preserve">На </w:t>
      </w:r>
      <w:r w:rsidR="006E7DFC" w:rsidRPr="006E7DFC">
        <w:rPr>
          <w:color w:val="auto"/>
          <w:sz w:val="24"/>
          <w:szCs w:val="24"/>
          <w:lang w:val="sr-Cyrl-RS"/>
        </w:rPr>
        <w:t>републичком</w:t>
      </w:r>
      <w:r w:rsidRPr="006E7DFC">
        <w:rPr>
          <w:color w:val="auto"/>
          <w:sz w:val="24"/>
          <w:szCs w:val="24"/>
        </w:rPr>
        <w:t xml:space="preserve"> нивоу стратешки документи у вези са интегрисаним управљањем опасним отпадом још ув</w:t>
      </w:r>
      <w:r w:rsidR="006E7DFC" w:rsidRPr="006E7DFC">
        <w:rPr>
          <w:color w:val="auto"/>
          <w:sz w:val="24"/>
          <w:szCs w:val="24"/>
          <w:lang w:val="sr-Cyrl-RS"/>
        </w:rPr>
        <w:t>иј</w:t>
      </w:r>
      <w:r w:rsidRPr="006E7DFC">
        <w:rPr>
          <w:color w:val="auto"/>
          <w:sz w:val="24"/>
          <w:szCs w:val="24"/>
        </w:rPr>
        <w:t>ек нису доне</w:t>
      </w:r>
      <w:r w:rsidR="006E7DFC" w:rsidRPr="006E7DFC">
        <w:rPr>
          <w:color w:val="auto"/>
          <w:sz w:val="24"/>
          <w:szCs w:val="24"/>
        </w:rPr>
        <w:t>сени</w:t>
      </w:r>
      <w:r w:rsidRPr="006E7DFC">
        <w:rPr>
          <w:color w:val="auto"/>
          <w:sz w:val="24"/>
          <w:szCs w:val="24"/>
        </w:rPr>
        <w:t xml:space="preserve">, а у нашој земљи не постоје капацитети за третирање и коначно збрињавање </w:t>
      </w:r>
      <w:r w:rsidR="006E7DFC" w:rsidRPr="006E7DFC">
        <w:rPr>
          <w:color w:val="auto"/>
          <w:sz w:val="24"/>
          <w:szCs w:val="24"/>
          <w:lang w:val="sr-Cyrl-RS"/>
        </w:rPr>
        <w:t xml:space="preserve">већине категорија </w:t>
      </w:r>
      <w:r w:rsidRPr="006E7DFC">
        <w:rPr>
          <w:color w:val="auto"/>
          <w:sz w:val="24"/>
          <w:szCs w:val="24"/>
        </w:rPr>
        <w:t>опасног отпада, те је извоз тренутно једина опција, што значајно угрожава одрживост система управљања отпадом и представља ризик за усп</w:t>
      </w:r>
      <w:r w:rsidR="006E7DFC" w:rsidRPr="006E7DFC">
        <w:rPr>
          <w:color w:val="auto"/>
          <w:sz w:val="24"/>
          <w:szCs w:val="24"/>
          <w:lang w:val="sr-Cyrl-RS"/>
        </w:rPr>
        <w:t>ј</w:t>
      </w:r>
      <w:r w:rsidRPr="006E7DFC">
        <w:rPr>
          <w:color w:val="auto"/>
          <w:sz w:val="24"/>
          <w:szCs w:val="24"/>
        </w:rPr>
        <w:t>ешну имплементацију Плана.</w:t>
      </w:r>
    </w:p>
    <w:p w:rsidR="008462E6" w:rsidRDefault="008462E6"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6E7DFC" w:rsidRDefault="006E7DFC" w:rsidP="00487EF8">
      <w:pPr>
        <w:autoSpaceDE w:val="0"/>
        <w:autoSpaceDN w:val="0"/>
        <w:adjustRightInd w:val="0"/>
        <w:jc w:val="both"/>
        <w:rPr>
          <w:rFonts w:eastAsiaTheme="minorHAnsi"/>
          <w:color w:val="auto"/>
          <w:sz w:val="24"/>
          <w:szCs w:val="24"/>
          <w:lang w:val="sr-Cyrl-BA"/>
        </w:rPr>
      </w:pPr>
    </w:p>
    <w:p w:rsidR="00425345" w:rsidRDefault="00425345" w:rsidP="00487EF8">
      <w:pPr>
        <w:autoSpaceDE w:val="0"/>
        <w:autoSpaceDN w:val="0"/>
        <w:adjustRightInd w:val="0"/>
        <w:jc w:val="both"/>
        <w:rPr>
          <w:rFonts w:eastAsiaTheme="minorHAnsi"/>
          <w:color w:val="auto"/>
          <w:sz w:val="24"/>
          <w:szCs w:val="24"/>
          <w:lang w:val="sr-Cyrl-BA"/>
        </w:rPr>
      </w:pPr>
    </w:p>
    <w:p w:rsidR="00D724AE" w:rsidRDefault="00D724AE" w:rsidP="00D724AE">
      <w:pPr>
        <w:pStyle w:val="Heading1"/>
        <w:spacing w:before="0"/>
        <w:jc w:val="both"/>
        <w:rPr>
          <w:rFonts w:eastAsiaTheme="minorHAnsi"/>
          <w:color w:val="auto"/>
          <w:sz w:val="24"/>
          <w:szCs w:val="24"/>
          <w:lang w:val="sr-Cyrl-BA"/>
        </w:rPr>
      </w:pPr>
      <w:bookmarkStart w:id="26" w:name="_Toc26436277"/>
      <w:r>
        <w:rPr>
          <w:rFonts w:ascii="Times New Roman" w:hAnsi="Times New Roman" w:cs="Times New Roman"/>
          <w:lang w:val="sr-Cyrl-RS"/>
        </w:rPr>
        <w:lastRenderedPageBreak/>
        <w:t>7. ПРОГРАМ САКУПЉАЊА КОМЕРЦИЈАЛНОГ ОТПАДА</w:t>
      </w:r>
      <w:bookmarkEnd w:id="26"/>
      <w:r>
        <w:rPr>
          <w:rFonts w:ascii="Times New Roman" w:hAnsi="Times New Roman" w:cs="Times New Roman"/>
          <w:lang w:val="sr-Cyrl-RS"/>
        </w:rPr>
        <w:t xml:space="preserve"> </w:t>
      </w:r>
    </w:p>
    <w:p w:rsidR="00425345" w:rsidRDefault="00425345" w:rsidP="00487EF8">
      <w:pPr>
        <w:autoSpaceDE w:val="0"/>
        <w:autoSpaceDN w:val="0"/>
        <w:adjustRightInd w:val="0"/>
        <w:jc w:val="both"/>
        <w:rPr>
          <w:rFonts w:eastAsiaTheme="minorHAnsi"/>
          <w:color w:val="auto"/>
          <w:sz w:val="24"/>
          <w:szCs w:val="24"/>
          <w:lang w:val="sr-Cyrl-BA"/>
        </w:rPr>
      </w:pPr>
    </w:p>
    <w:p w:rsidR="00DC34A1" w:rsidRDefault="00DC34A1" w:rsidP="00487EF8">
      <w:pPr>
        <w:autoSpaceDE w:val="0"/>
        <w:autoSpaceDN w:val="0"/>
        <w:adjustRightInd w:val="0"/>
        <w:jc w:val="both"/>
        <w:rPr>
          <w:rFonts w:eastAsiaTheme="minorHAnsi"/>
          <w:color w:val="auto"/>
          <w:sz w:val="24"/>
          <w:szCs w:val="24"/>
          <w:lang w:val="sr-Cyrl-BA"/>
        </w:rPr>
      </w:pPr>
    </w:p>
    <w:p w:rsidR="00DC34A1" w:rsidRDefault="00DC34A1" w:rsidP="00DC34A1">
      <w:pPr>
        <w:autoSpaceDE w:val="0"/>
        <w:autoSpaceDN w:val="0"/>
        <w:adjustRightInd w:val="0"/>
        <w:jc w:val="both"/>
        <w:rPr>
          <w:rFonts w:eastAsiaTheme="minorHAnsi"/>
          <w:color w:val="auto"/>
          <w:sz w:val="24"/>
          <w:szCs w:val="24"/>
          <w:lang w:val="sr-Cyrl-BA"/>
        </w:rPr>
      </w:pPr>
      <w:r>
        <w:t>Комерцијални отпад је отпад који настаје у предузећима, установама и другим институцијама које се у ц</w:t>
      </w:r>
      <w:r w:rsidR="006D2A21">
        <w:t>j</w:t>
      </w:r>
      <w:r>
        <w:t>елини или д</w:t>
      </w:r>
      <w:r w:rsidR="006D2A21">
        <w:t>j</w:t>
      </w:r>
      <w:r>
        <w:t>елимично баве трговином, услугама, канцеларијским пословима, спортом, рекреацијом или забавом, осим отпада из домаћинст</w:t>
      </w:r>
      <w:r w:rsidR="006D2A21">
        <w:t>a</w:t>
      </w:r>
      <w:r>
        <w:t xml:space="preserve">ва и индустријског отпада. Комерцијални отпад </w:t>
      </w:r>
      <w:r w:rsidR="006D2A21">
        <w:rPr>
          <w:lang w:val="sr-Cyrl-RS"/>
        </w:rPr>
        <w:t xml:space="preserve">тренутно се у највећем броју одлаже заједно са мијешаним комуналним отпадом или у мањем броју </w:t>
      </w:r>
      <w:r w:rsidR="006D2A21">
        <w:t>предаје</w:t>
      </w:r>
      <w:r>
        <w:t xml:space="preserve"> овлашћеном оператеру који има дозволу за преузимање те врсте отпада. </w:t>
      </w:r>
    </w:p>
    <w:p w:rsidR="00DC34A1" w:rsidRDefault="00DC34A1" w:rsidP="00487EF8">
      <w:pPr>
        <w:autoSpaceDE w:val="0"/>
        <w:autoSpaceDN w:val="0"/>
        <w:adjustRightInd w:val="0"/>
        <w:jc w:val="both"/>
        <w:rPr>
          <w:rFonts w:eastAsiaTheme="minorHAnsi"/>
          <w:color w:val="auto"/>
          <w:sz w:val="24"/>
          <w:szCs w:val="24"/>
          <w:lang w:val="sr-Cyrl-BA"/>
        </w:rPr>
      </w:pPr>
    </w:p>
    <w:p w:rsidR="006E7DFC" w:rsidRDefault="006E7DFC" w:rsidP="00487EF8">
      <w:pPr>
        <w:autoSpaceDE w:val="0"/>
        <w:autoSpaceDN w:val="0"/>
        <w:adjustRightInd w:val="0"/>
        <w:jc w:val="both"/>
        <w:rPr>
          <w:rFonts w:eastAsiaTheme="minorHAnsi"/>
          <w:color w:val="auto"/>
          <w:sz w:val="24"/>
          <w:szCs w:val="24"/>
          <w:lang w:val="sr-Cyrl-BA"/>
        </w:rPr>
      </w:pPr>
      <w:r>
        <w:rPr>
          <w:rFonts w:eastAsiaTheme="minorHAnsi"/>
          <w:color w:val="auto"/>
          <w:sz w:val="24"/>
          <w:szCs w:val="24"/>
          <w:lang w:val="sr-Cyrl-BA"/>
        </w:rPr>
        <w:t>На подручју општине Прњавор не постоји дефинисан и прихваћен програм сакупљања комерцијалног отпада. У складу са принципа заштите животне средине и одрживог развоја неопходно је усвојити слиједеће обавезе:</w:t>
      </w:r>
    </w:p>
    <w:p w:rsidR="006E7DFC" w:rsidRDefault="006E7DFC" w:rsidP="00487EF8">
      <w:pPr>
        <w:autoSpaceDE w:val="0"/>
        <w:autoSpaceDN w:val="0"/>
        <w:adjustRightInd w:val="0"/>
        <w:jc w:val="both"/>
        <w:rPr>
          <w:rFonts w:eastAsiaTheme="minorHAnsi"/>
          <w:color w:val="auto"/>
          <w:sz w:val="24"/>
          <w:szCs w:val="24"/>
          <w:lang w:val="sr-Cyrl-BA"/>
        </w:rPr>
      </w:pPr>
    </w:p>
    <w:p w:rsidR="006E7DFC" w:rsidRPr="00DC34A1" w:rsidRDefault="006E7DFC" w:rsidP="006E7DFC">
      <w:pPr>
        <w:pStyle w:val="ListParagraph"/>
        <w:numPr>
          <w:ilvl w:val="0"/>
          <w:numId w:val="12"/>
        </w:numPr>
        <w:autoSpaceDE w:val="0"/>
        <w:autoSpaceDN w:val="0"/>
        <w:adjustRightInd w:val="0"/>
        <w:jc w:val="both"/>
        <w:rPr>
          <w:rFonts w:eastAsiaTheme="minorHAnsi"/>
          <w:color w:val="auto"/>
          <w:sz w:val="24"/>
          <w:szCs w:val="24"/>
          <w:lang w:val="sr-Cyrl-BA"/>
        </w:rPr>
      </w:pPr>
      <w:r w:rsidRPr="00DC34A1">
        <w:rPr>
          <w:color w:val="auto"/>
          <w:lang w:val="sr-Cyrl-RS"/>
        </w:rPr>
        <w:t xml:space="preserve">локална предузећа за сакупљање отпада </w:t>
      </w:r>
      <w:r w:rsidR="00E85531" w:rsidRPr="00DC34A1">
        <w:rPr>
          <w:color w:val="auto"/>
        </w:rPr>
        <w:t xml:space="preserve">и локална </w:t>
      </w:r>
      <w:r w:rsidRPr="00DC34A1">
        <w:rPr>
          <w:color w:val="auto"/>
          <w:lang w:val="sr-Cyrl-RS"/>
        </w:rPr>
        <w:t xml:space="preserve">заједница, </w:t>
      </w:r>
      <w:r w:rsidR="00E85531" w:rsidRPr="00DC34A1">
        <w:rPr>
          <w:color w:val="auto"/>
        </w:rPr>
        <w:t xml:space="preserve">треба да промовишу принцип “нула отпад” у продавницама, управама, школама, и уопште у предузећима и индустрији. </w:t>
      </w:r>
    </w:p>
    <w:p w:rsidR="00E85531" w:rsidRPr="006D2A21" w:rsidRDefault="006E7DFC" w:rsidP="006E7DFC">
      <w:pPr>
        <w:pStyle w:val="ListParagraph"/>
        <w:numPr>
          <w:ilvl w:val="0"/>
          <w:numId w:val="12"/>
        </w:numPr>
        <w:autoSpaceDE w:val="0"/>
        <w:autoSpaceDN w:val="0"/>
        <w:adjustRightInd w:val="0"/>
        <w:jc w:val="both"/>
        <w:rPr>
          <w:rFonts w:eastAsiaTheme="minorHAnsi"/>
          <w:color w:val="auto"/>
          <w:sz w:val="24"/>
          <w:szCs w:val="24"/>
          <w:lang w:val="sr-Cyrl-BA"/>
        </w:rPr>
      </w:pPr>
      <w:r w:rsidRPr="00DC34A1">
        <w:rPr>
          <w:color w:val="auto"/>
        </w:rPr>
        <w:t xml:space="preserve">локална самоуправа </w:t>
      </w:r>
      <w:r w:rsidR="00CD0CAA">
        <w:rPr>
          <w:color w:val="auto"/>
          <w:lang w:val="sr-Cyrl-RS"/>
        </w:rPr>
        <w:t>треба</w:t>
      </w:r>
      <w:r w:rsidRPr="00DC34A1">
        <w:rPr>
          <w:color w:val="auto"/>
        </w:rPr>
        <w:t xml:space="preserve"> да до краја 2025</w:t>
      </w:r>
      <w:r w:rsidR="00E85531" w:rsidRPr="00DC34A1">
        <w:rPr>
          <w:color w:val="auto"/>
        </w:rPr>
        <w:t>. године</w:t>
      </w:r>
      <w:r w:rsidRPr="00DC34A1">
        <w:rPr>
          <w:color w:val="auto"/>
          <w:lang w:val="sr-Cyrl-RS"/>
        </w:rPr>
        <w:t xml:space="preserve"> да</w:t>
      </w:r>
      <w:r w:rsidR="00CD0CAA">
        <w:rPr>
          <w:color w:val="auto"/>
        </w:rPr>
        <w:t xml:space="preserve"> развије</w:t>
      </w:r>
      <w:r w:rsidR="00E85531" w:rsidRPr="00DC34A1">
        <w:rPr>
          <w:color w:val="auto"/>
        </w:rPr>
        <w:t xml:space="preserve"> сет правила који ће захт</w:t>
      </w:r>
      <w:r w:rsidRPr="00DC34A1">
        <w:rPr>
          <w:color w:val="auto"/>
          <w:lang w:val="sr-Cyrl-RS"/>
        </w:rPr>
        <w:t>иј</w:t>
      </w:r>
      <w:r w:rsidR="00E85531" w:rsidRPr="00DC34A1">
        <w:rPr>
          <w:color w:val="auto"/>
        </w:rPr>
        <w:t xml:space="preserve">евати од великих индустрија да развију сопствене планове за управљање отпадом. Ови планови треба да опишу начин одлагања </w:t>
      </w:r>
      <w:r w:rsidR="00DC34A1" w:rsidRPr="00DC34A1">
        <w:rPr>
          <w:color w:val="auto"/>
          <w:lang w:val="sr-Cyrl-RS"/>
        </w:rPr>
        <w:t xml:space="preserve">појединачних категорија </w:t>
      </w:r>
      <w:r w:rsidR="00E85531" w:rsidRPr="00DC34A1">
        <w:rPr>
          <w:color w:val="auto"/>
        </w:rPr>
        <w:t xml:space="preserve">отпада. </w:t>
      </w:r>
      <w:r w:rsidR="00DC34A1" w:rsidRPr="00DC34A1">
        <w:rPr>
          <w:color w:val="auto"/>
          <w:lang w:val="sr-Cyrl-RS"/>
        </w:rPr>
        <w:t>Надлежна предузећа за сакупљање отпадом</w:t>
      </w:r>
      <w:r w:rsidR="00E85531" w:rsidRPr="00DC34A1">
        <w:rPr>
          <w:color w:val="auto"/>
        </w:rPr>
        <w:t xml:space="preserve"> мора</w:t>
      </w:r>
      <w:r w:rsidR="00DC34A1" w:rsidRPr="00DC34A1">
        <w:rPr>
          <w:color w:val="auto"/>
          <w:lang w:val="sr-Cyrl-RS"/>
        </w:rPr>
        <w:t>ју</w:t>
      </w:r>
      <w:r w:rsidR="00DC34A1" w:rsidRPr="00DC34A1">
        <w:rPr>
          <w:color w:val="auto"/>
        </w:rPr>
        <w:t xml:space="preserve"> заједно са локалном самоуправом да развију</w:t>
      </w:r>
      <w:r w:rsidR="00E85531" w:rsidRPr="00DC34A1">
        <w:rPr>
          <w:color w:val="auto"/>
        </w:rPr>
        <w:t xml:space="preserve"> систем наплате, којим би мотивисали предузећа и индустрију да обезб</w:t>
      </w:r>
      <w:r w:rsidR="00DC34A1" w:rsidRPr="00DC34A1">
        <w:rPr>
          <w:color w:val="auto"/>
          <w:lang w:val="sr-Cyrl-RS"/>
        </w:rPr>
        <w:t>иј</w:t>
      </w:r>
      <w:r w:rsidR="00E85531" w:rsidRPr="00DC34A1">
        <w:rPr>
          <w:color w:val="auto"/>
        </w:rPr>
        <w:t>еде сопствене услуге у управљању отпадом</w:t>
      </w:r>
      <w:r w:rsidR="00DC34A1" w:rsidRPr="00DC34A1">
        <w:rPr>
          <w:color w:val="auto"/>
          <w:lang w:val="sr-Cyrl-RS"/>
        </w:rPr>
        <w:t>.</w:t>
      </w:r>
    </w:p>
    <w:p w:rsidR="00CD0CAA" w:rsidRPr="00CD0CAA" w:rsidRDefault="006D2A21" w:rsidP="006D2A21">
      <w:pPr>
        <w:pStyle w:val="ListParagraph"/>
        <w:numPr>
          <w:ilvl w:val="0"/>
          <w:numId w:val="12"/>
        </w:numPr>
        <w:autoSpaceDE w:val="0"/>
        <w:autoSpaceDN w:val="0"/>
        <w:adjustRightInd w:val="0"/>
        <w:jc w:val="both"/>
        <w:rPr>
          <w:rFonts w:eastAsiaTheme="minorHAnsi"/>
          <w:color w:val="auto"/>
          <w:sz w:val="24"/>
          <w:szCs w:val="24"/>
          <w:lang w:val="sr-Cyrl-BA"/>
        </w:rPr>
      </w:pPr>
      <w:r>
        <w:rPr>
          <w:color w:val="auto"/>
          <w:sz w:val="24"/>
          <w:szCs w:val="24"/>
          <w:lang w:val="sr-Cyrl-RS"/>
        </w:rPr>
        <w:t>предвидјети активност</w:t>
      </w:r>
      <w:r w:rsidR="00CD0CAA">
        <w:rPr>
          <w:color w:val="auto"/>
          <w:sz w:val="24"/>
          <w:szCs w:val="24"/>
          <w:lang w:val="sr-Cyrl-RS"/>
        </w:rPr>
        <w:t>и</w:t>
      </w:r>
      <w:r>
        <w:rPr>
          <w:color w:val="auto"/>
          <w:sz w:val="24"/>
          <w:szCs w:val="24"/>
          <w:lang w:val="sr-Cyrl-RS"/>
        </w:rPr>
        <w:t>:</w:t>
      </w:r>
      <w:r w:rsidRPr="006D2A21">
        <w:rPr>
          <w:color w:val="auto"/>
          <w:sz w:val="24"/>
          <w:szCs w:val="24"/>
          <w:lang w:val="sr-Cyrl-RS"/>
        </w:rPr>
        <w:t xml:space="preserve"> </w:t>
      </w:r>
    </w:p>
    <w:p w:rsidR="006D2A21" w:rsidRPr="00CD0CAA" w:rsidRDefault="006D2A21" w:rsidP="00CD0CAA">
      <w:pPr>
        <w:pStyle w:val="ListParagraph"/>
        <w:numPr>
          <w:ilvl w:val="1"/>
          <w:numId w:val="12"/>
        </w:numPr>
        <w:autoSpaceDE w:val="0"/>
        <w:autoSpaceDN w:val="0"/>
        <w:adjustRightInd w:val="0"/>
        <w:jc w:val="both"/>
        <w:rPr>
          <w:rFonts w:eastAsiaTheme="minorHAnsi"/>
          <w:color w:val="auto"/>
          <w:sz w:val="24"/>
          <w:szCs w:val="24"/>
          <w:lang w:val="sr-Cyrl-BA"/>
        </w:rPr>
      </w:pPr>
      <w:r w:rsidRPr="006D2A21">
        <w:rPr>
          <w:rFonts w:eastAsiaTheme="minorHAnsi"/>
          <w:sz w:val="24"/>
          <w:szCs w:val="24"/>
          <w:lang w:val="hr-HR"/>
        </w:rPr>
        <w:t>Успостављање</w:t>
      </w:r>
      <w:r w:rsidR="00CD0CAA">
        <w:rPr>
          <w:rFonts w:eastAsiaTheme="minorHAnsi"/>
          <w:sz w:val="24"/>
          <w:szCs w:val="24"/>
          <w:lang w:val="sr-Cyrl-RS"/>
        </w:rPr>
        <w:t xml:space="preserve"> програма</w:t>
      </w:r>
      <w:r w:rsidRPr="006D2A21">
        <w:rPr>
          <w:rFonts w:eastAsiaTheme="minorHAnsi"/>
          <w:sz w:val="24"/>
          <w:szCs w:val="24"/>
          <w:lang w:val="hr-HR"/>
        </w:rPr>
        <w:t xml:space="preserve"> одвојеног сакупљања отпада</w:t>
      </w:r>
      <w:r w:rsidR="00CD0CAA">
        <w:rPr>
          <w:rFonts w:eastAsiaTheme="minorHAnsi"/>
          <w:sz w:val="24"/>
          <w:szCs w:val="24"/>
          <w:lang w:val="hr-HR"/>
        </w:rPr>
        <w:t xml:space="preserve"> на амбалажни и остали </w:t>
      </w:r>
      <w:r w:rsidR="00CD0CAA">
        <w:rPr>
          <w:rFonts w:eastAsiaTheme="minorHAnsi"/>
          <w:sz w:val="24"/>
          <w:szCs w:val="24"/>
          <w:lang w:val="sr-Cyrl-RS"/>
        </w:rPr>
        <w:t xml:space="preserve">у оквиру привредних субјеката, </w:t>
      </w:r>
    </w:p>
    <w:p w:rsidR="00CD0CAA" w:rsidRPr="00FC07D8" w:rsidRDefault="00CD0CAA" w:rsidP="00CD0CAA">
      <w:pPr>
        <w:pStyle w:val="ListParagraph"/>
        <w:numPr>
          <w:ilvl w:val="1"/>
          <w:numId w:val="12"/>
        </w:numPr>
        <w:autoSpaceDE w:val="0"/>
        <w:autoSpaceDN w:val="0"/>
        <w:adjustRightInd w:val="0"/>
        <w:jc w:val="both"/>
        <w:rPr>
          <w:rFonts w:eastAsiaTheme="minorHAnsi"/>
          <w:color w:val="auto"/>
          <w:sz w:val="24"/>
          <w:szCs w:val="24"/>
          <w:lang w:val="sr-Cyrl-BA"/>
        </w:rPr>
      </w:pPr>
      <w:r>
        <w:rPr>
          <w:rFonts w:eastAsiaTheme="minorHAnsi"/>
          <w:sz w:val="24"/>
          <w:szCs w:val="24"/>
          <w:lang w:val="sr-Cyrl-RS"/>
        </w:rPr>
        <w:t>Увођење одвојеног сакупљања пепела за привредне субјекте који имају властиту котловницу,</w:t>
      </w:r>
    </w:p>
    <w:p w:rsidR="00FC07D8" w:rsidRPr="00FC07D8" w:rsidRDefault="00FC07D8" w:rsidP="00487EF8">
      <w:pPr>
        <w:pStyle w:val="ListParagraph"/>
        <w:numPr>
          <w:ilvl w:val="1"/>
          <w:numId w:val="12"/>
        </w:numPr>
        <w:autoSpaceDE w:val="0"/>
        <w:autoSpaceDN w:val="0"/>
        <w:adjustRightInd w:val="0"/>
        <w:jc w:val="both"/>
        <w:rPr>
          <w:rFonts w:eastAsiaTheme="minorHAnsi"/>
          <w:color w:val="auto"/>
          <w:sz w:val="24"/>
          <w:szCs w:val="24"/>
          <w:lang w:val="sr-Cyrl-BA"/>
        </w:rPr>
      </w:pPr>
      <w:r>
        <w:rPr>
          <w:rFonts w:eastAsiaTheme="minorHAnsi"/>
          <w:sz w:val="24"/>
          <w:szCs w:val="24"/>
          <w:lang w:val="sr-Cyrl-RS"/>
        </w:rPr>
        <w:t>Успостављање трансфер станице и рециклажног центра на територији општие,</w:t>
      </w:r>
    </w:p>
    <w:p w:rsidR="00FC07D8" w:rsidRDefault="00FC07D8" w:rsidP="00FC07D8">
      <w:pPr>
        <w:autoSpaceDE w:val="0"/>
        <w:autoSpaceDN w:val="0"/>
        <w:adjustRightInd w:val="0"/>
        <w:jc w:val="both"/>
        <w:rPr>
          <w:rFonts w:eastAsiaTheme="minorHAnsi"/>
          <w:color w:val="auto"/>
          <w:sz w:val="24"/>
          <w:szCs w:val="24"/>
          <w:lang w:val="sr-Cyrl-BA"/>
        </w:rPr>
      </w:pPr>
    </w:p>
    <w:p w:rsidR="00E85531" w:rsidRPr="00FC07D8" w:rsidRDefault="00CD0CAA" w:rsidP="00FC07D8">
      <w:pPr>
        <w:autoSpaceDE w:val="0"/>
        <w:autoSpaceDN w:val="0"/>
        <w:adjustRightInd w:val="0"/>
        <w:jc w:val="both"/>
        <w:rPr>
          <w:rFonts w:eastAsiaTheme="minorHAnsi"/>
          <w:color w:val="auto"/>
          <w:sz w:val="24"/>
          <w:szCs w:val="24"/>
          <w:lang w:val="sr-Cyrl-BA"/>
        </w:rPr>
      </w:pPr>
      <w:r w:rsidRPr="00FC07D8">
        <w:rPr>
          <w:rFonts w:eastAsiaTheme="minorHAnsi"/>
          <w:color w:val="auto"/>
          <w:sz w:val="24"/>
          <w:szCs w:val="24"/>
          <w:lang w:val="sr-Cyrl-BA"/>
        </w:rPr>
        <w:t>Предложене активности се могу планирати на период трајања Локалног плана управљања отпадом односно пожељно је успоставити правни оквир за планиране активности у прве двије године односно у периоду од 2020-2022. године.</w:t>
      </w:r>
      <w:r w:rsidR="003F75E9" w:rsidRPr="00FC07D8">
        <w:rPr>
          <w:rFonts w:eastAsiaTheme="minorHAnsi"/>
          <w:color w:val="auto"/>
          <w:sz w:val="24"/>
          <w:szCs w:val="24"/>
          <w:lang w:val="sr-Cyrl-BA"/>
        </w:rPr>
        <w:t xml:space="preserve"> </w:t>
      </w:r>
      <w:r w:rsidR="006D12AA">
        <w:rPr>
          <w:rFonts w:eastAsiaTheme="minorHAnsi"/>
          <w:color w:val="auto"/>
          <w:sz w:val="24"/>
          <w:szCs w:val="24"/>
          <w:lang w:val="sr-Cyrl-BA"/>
        </w:rPr>
        <w:t>Реализацијом предложених активности ће се испунити испунити стратешки циљ бр. 2 плана а то је Смањењење количина отпада за финално збрињавање уз ефикасније кориштење ресурса и то оперативни циљ 2.2. оперативни циљ 2.8. и оперативни циљ 2.9. како је дато у наставку:</w:t>
      </w:r>
    </w:p>
    <w:p w:rsidR="00CD0CAA" w:rsidRPr="006D2A21" w:rsidRDefault="00CD0CAA" w:rsidP="00487EF8">
      <w:pPr>
        <w:autoSpaceDE w:val="0"/>
        <w:autoSpaceDN w:val="0"/>
        <w:adjustRightInd w:val="0"/>
        <w:jc w:val="both"/>
        <w:rPr>
          <w:rFonts w:eastAsiaTheme="minorHAnsi"/>
          <w:color w:val="auto"/>
          <w:sz w:val="24"/>
          <w:szCs w:val="24"/>
          <w:lang w:val="sr-Cyrl-BA"/>
        </w:rPr>
      </w:pPr>
    </w:p>
    <w:tbl>
      <w:tblPr>
        <w:tblStyle w:val="TableElegant"/>
        <w:tblW w:w="5000" w:type="pct"/>
        <w:tblLook w:val="0000" w:firstRow="0" w:lastRow="0" w:firstColumn="0" w:lastColumn="0" w:noHBand="0" w:noVBand="0"/>
      </w:tblPr>
      <w:tblGrid>
        <w:gridCol w:w="1401"/>
        <w:gridCol w:w="2604"/>
        <w:gridCol w:w="2108"/>
        <w:gridCol w:w="2868"/>
      </w:tblGrid>
      <w:tr w:rsidR="00E85531" w:rsidRPr="00DA38A5" w:rsidTr="00DA38A5">
        <w:trPr>
          <w:trHeight w:val="103"/>
        </w:trPr>
        <w:tc>
          <w:tcPr>
            <w:tcW w:w="5000" w:type="pct"/>
            <w:gridSpan w:val="4"/>
          </w:tcPr>
          <w:p w:rsidR="00E85531" w:rsidRPr="00DA38A5" w:rsidRDefault="006D12AA" w:rsidP="00DA38A5">
            <w:pPr>
              <w:autoSpaceDE w:val="0"/>
              <w:autoSpaceDN w:val="0"/>
              <w:adjustRightInd w:val="0"/>
              <w:jc w:val="both"/>
              <w:rPr>
                <w:rFonts w:eastAsiaTheme="minorHAnsi"/>
                <w:sz w:val="24"/>
                <w:szCs w:val="24"/>
                <w:lang w:val="hr-HR"/>
              </w:rPr>
            </w:pPr>
            <w:r w:rsidRPr="00DA38A5">
              <w:rPr>
                <w:rFonts w:eastAsiaTheme="minorHAnsi"/>
                <w:i/>
                <w:iCs/>
                <w:sz w:val="24"/>
                <w:szCs w:val="24"/>
                <w:lang w:val="sr-Cyrl-RS"/>
              </w:rPr>
              <w:t>Стратешки циљ 2.</w:t>
            </w:r>
            <w:r w:rsidR="00E85531" w:rsidRPr="00DA38A5">
              <w:rPr>
                <w:rFonts w:eastAsiaTheme="minorHAnsi"/>
                <w:i/>
                <w:iCs/>
                <w:sz w:val="24"/>
                <w:szCs w:val="24"/>
                <w:lang w:val="hr-HR"/>
              </w:rPr>
              <w:t xml:space="preserve"> </w:t>
            </w:r>
            <w:r w:rsidRPr="00DA38A5">
              <w:rPr>
                <w:rFonts w:eastAsiaTheme="minorHAnsi"/>
                <w:i/>
                <w:iCs/>
                <w:sz w:val="24"/>
                <w:szCs w:val="24"/>
                <w:lang w:val="sr-Cyrl-RS"/>
              </w:rPr>
              <w:t>Смањење количина отпада за финално збрињавање уз ефикасније кориштење ресурса</w:t>
            </w:r>
            <w:r w:rsidR="00E85531" w:rsidRPr="00DA38A5">
              <w:rPr>
                <w:rFonts w:eastAsiaTheme="minorHAnsi"/>
                <w:i/>
                <w:iCs/>
                <w:sz w:val="24"/>
                <w:szCs w:val="24"/>
                <w:lang w:val="hr-HR"/>
              </w:rPr>
              <w:t xml:space="preserve"> </w:t>
            </w:r>
          </w:p>
        </w:tc>
      </w:tr>
      <w:tr w:rsidR="00D73274" w:rsidRPr="00DA38A5" w:rsidTr="00D73274">
        <w:trPr>
          <w:trHeight w:val="103"/>
        </w:trPr>
        <w:tc>
          <w:tcPr>
            <w:tcW w:w="2271" w:type="pct"/>
            <w:gridSpan w:val="2"/>
            <w:tcBorders>
              <w:right w:val="single" w:sz="4" w:space="0" w:color="auto"/>
            </w:tcBorders>
          </w:tcPr>
          <w:p w:rsidR="00D73274" w:rsidRPr="00DA38A5" w:rsidRDefault="00D73274" w:rsidP="00D73274">
            <w:pPr>
              <w:autoSpaceDE w:val="0"/>
              <w:autoSpaceDN w:val="0"/>
              <w:adjustRightInd w:val="0"/>
              <w:jc w:val="center"/>
              <w:rPr>
                <w:rFonts w:eastAsiaTheme="minorHAnsi"/>
                <w:b/>
                <w:i/>
                <w:sz w:val="24"/>
                <w:szCs w:val="24"/>
                <w:lang w:val="sr-Cyrl-RS"/>
              </w:rPr>
            </w:pPr>
            <w:r w:rsidRPr="00DA38A5">
              <w:rPr>
                <w:rFonts w:eastAsiaTheme="minorHAnsi"/>
                <w:b/>
                <w:i/>
                <w:sz w:val="24"/>
                <w:szCs w:val="24"/>
                <w:lang w:val="sr-Cyrl-RS"/>
              </w:rPr>
              <w:t>Активност:</w:t>
            </w:r>
          </w:p>
          <w:p w:rsidR="00D73274" w:rsidRPr="00DA38A5" w:rsidRDefault="00D73274" w:rsidP="00DA38A5">
            <w:pPr>
              <w:autoSpaceDE w:val="0"/>
              <w:autoSpaceDN w:val="0"/>
              <w:adjustRightInd w:val="0"/>
              <w:jc w:val="both"/>
              <w:rPr>
                <w:rFonts w:eastAsiaTheme="minorHAnsi"/>
                <w:i/>
                <w:iCs/>
                <w:sz w:val="24"/>
                <w:szCs w:val="24"/>
                <w:lang w:val="sr-Cyrl-RS"/>
              </w:rPr>
            </w:pPr>
          </w:p>
        </w:tc>
        <w:tc>
          <w:tcPr>
            <w:tcW w:w="1065" w:type="pct"/>
            <w:tcBorders>
              <w:left w:val="single" w:sz="4" w:space="0" w:color="auto"/>
              <w:right w:val="single" w:sz="4" w:space="0" w:color="auto"/>
            </w:tcBorders>
          </w:tcPr>
          <w:p w:rsidR="00D73274" w:rsidRPr="00DA38A5" w:rsidRDefault="00D73274" w:rsidP="00D73274">
            <w:pPr>
              <w:autoSpaceDE w:val="0"/>
              <w:autoSpaceDN w:val="0"/>
              <w:adjustRightInd w:val="0"/>
              <w:jc w:val="center"/>
              <w:rPr>
                <w:rFonts w:eastAsiaTheme="minorHAnsi"/>
                <w:b/>
                <w:i/>
                <w:sz w:val="24"/>
                <w:szCs w:val="24"/>
                <w:lang w:val="sr-Cyrl-RS"/>
              </w:rPr>
            </w:pPr>
            <w:r w:rsidRPr="00DA38A5">
              <w:rPr>
                <w:rFonts w:eastAsiaTheme="minorHAnsi"/>
                <w:b/>
                <w:i/>
                <w:sz w:val="24"/>
                <w:szCs w:val="24"/>
                <w:lang w:val="sr-Cyrl-RS"/>
              </w:rPr>
              <w:t>Период имплементације:</w:t>
            </w:r>
          </w:p>
          <w:p w:rsidR="00D73274" w:rsidRPr="00DA38A5" w:rsidRDefault="00D73274" w:rsidP="00DA38A5">
            <w:pPr>
              <w:autoSpaceDE w:val="0"/>
              <w:autoSpaceDN w:val="0"/>
              <w:adjustRightInd w:val="0"/>
              <w:jc w:val="both"/>
              <w:rPr>
                <w:rFonts w:eastAsiaTheme="minorHAnsi"/>
                <w:i/>
                <w:iCs/>
                <w:sz w:val="24"/>
                <w:szCs w:val="24"/>
                <w:lang w:val="sr-Cyrl-RS"/>
              </w:rPr>
            </w:pPr>
          </w:p>
        </w:tc>
        <w:tc>
          <w:tcPr>
            <w:tcW w:w="1664" w:type="pct"/>
            <w:tcBorders>
              <w:left w:val="single" w:sz="4" w:space="0" w:color="auto"/>
              <w:right w:val="single" w:sz="4" w:space="0" w:color="auto"/>
            </w:tcBorders>
          </w:tcPr>
          <w:p w:rsidR="00D73274" w:rsidRPr="00DA38A5" w:rsidRDefault="00D73274" w:rsidP="00DA38A5">
            <w:pPr>
              <w:autoSpaceDE w:val="0"/>
              <w:autoSpaceDN w:val="0"/>
              <w:adjustRightInd w:val="0"/>
              <w:rPr>
                <w:rFonts w:eastAsiaTheme="minorHAnsi"/>
                <w:b/>
                <w:i/>
                <w:sz w:val="24"/>
                <w:szCs w:val="24"/>
                <w:lang w:val="sr-Cyrl-RS"/>
              </w:rPr>
            </w:pPr>
            <w:r w:rsidRPr="00DA38A5">
              <w:rPr>
                <w:rFonts w:eastAsiaTheme="minorHAnsi"/>
                <w:b/>
                <w:i/>
                <w:sz w:val="24"/>
                <w:szCs w:val="24"/>
                <w:lang w:val="sr-Cyrl-RS"/>
              </w:rPr>
              <w:t>Показатељ успјешности:</w:t>
            </w:r>
          </w:p>
        </w:tc>
      </w:tr>
      <w:tr w:rsidR="00DA38A5" w:rsidRPr="00DA38A5" w:rsidTr="00D73274">
        <w:trPr>
          <w:trHeight w:val="838"/>
        </w:trPr>
        <w:tc>
          <w:tcPr>
            <w:tcW w:w="754" w:type="pct"/>
            <w:tcBorders>
              <w:right w:val="single" w:sz="4" w:space="0" w:color="auto"/>
            </w:tcBorders>
          </w:tcPr>
          <w:p w:rsidR="00DA38A5" w:rsidRPr="00DA38A5" w:rsidRDefault="00DA38A5" w:rsidP="00E85531">
            <w:pPr>
              <w:autoSpaceDE w:val="0"/>
              <w:autoSpaceDN w:val="0"/>
              <w:adjustRightInd w:val="0"/>
              <w:rPr>
                <w:rFonts w:eastAsiaTheme="minorHAnsi"/>
                <w:sz w:val="24"/>
                <w:szCs w:val="24"/>
                <w:lang w:val="hr-HR"/>
              </w:rPr>
            </w:pPr>
            <w:r w:rsidRPr="00DA38A5">
              <w:rPr>
                <w:rFonts w:eastAsiaTheme="minorHAnsi"/>
                <w:sz w:val="24"/>
                <w:szCs w:val="24"/>
                <w:lang w:val="hr-HR"/>
              </w:rPr>
              <w:t>оперативни циљ 2.2.</w:t>
            </w:r>
          </w:p>
        </w:tc>
        <w:tc>
          <w:tcPr>
            <w:tcW w:w="1517" w:type="pct"/>
            <w:tcBorders>
              <w:right w:val="single" w:sz="4" w:space="0" w:color="auto"/>
            </w:tcBorders>
          </w:tcPr>
          <w:p w:rsidR="00DA38A5" w:rsidRPr="00DA38A5" w:rsidRDefault="000D0028" w:rsidP="00DA38A5">
            <w:pPr>
              <w:autoSpaceDE w:val="0"/>
              <w:autoSpaceDN w:val="0"/>
              <w:adjustRightInd w:val="0"/>
              <w:jc w:val="both"/>
              <w:rPr>
                <w:rFonts w:eastAsiaTheme="minorHAnsi"/>
                <w:color w:val="auto"/>
                <w:sz w:val="24"/>
                <w:szCs w:val="24"/>
                <w:lang w:val="sr-Cyrl-BA"/>
              </w:rPr>
            </w:pPr>
            <w:r>
              <w:rPr>
                <w:rFonts w:eastAsiaTheme="minorHAnsi"/>
                <w:sz w:val="24"/>
                <w:szCs w:val="24"/>
                <w:lang w:val="sr-Cyrl-RS"/>
              </w:rPr>
              <w:t xml:space="preserve">Успостављање </w:t>
            </w:r>
            <w:r w:rsidR="00DA38A5" w:rsidRPr="00DA38A5">
              <w:rPr>
                <w:rFonts w:eastAsiaTheme="minorHAnsi"/>
                <w:sz w:val="24"/>
                <w:szCs w:val="24"/>
                <w:lang w:val="sr-Cyrl-RS"/>
              </w:rPr>
              <w:t>трансфер станице и рециклажног центра на територији општи</w:t>
            </w:r>
            <w:r w:rsidR="00DA38A5">
              <w:rPr>
                <w:rFonts w:eastAsiaTheme="minorHAnsi"/>
                <w:sz w:val="24"/>
                <w:szCs w:val="24"/>
                <w:lang w:val="sr-Cyrl-RS"/>
              </w:rPr>
              <w:t>н</w:t>
            </w:r>
            <w:r w:rsidR="00DA38A5" w:rsidRPr="00DA38A5">
              <w:rPr>
                <w:rFonts w:eastAsiaTheme="minorHAnsi"/>
                <w:sz w:val="24"/>
                <w:szCs w:val="24"/>
                <w:lang w:val="sr-Cyrl-RS"/>
              </w:rPr>
              <w:t>е,</w:t>
            </w:r>
          </w:p>
          <w:p w:rsidR="00DA38A5" w:rsidRPr="00DA38A5" w:rsidRDefault="00DA38A5" w:rsidP="00E85531">
            <w:pPr>
              <w:autoSpaceDE w:val="0"/>
              <w:autoSpaceDN w:val="0"/>
              <w:adjustRightInd w:val="0"/>
              <w:rPr>
                <w:rFonts w:eastAsiaTheme="minorHAnsi"/>
                <w:sz w:val="24"/>
                <w:szCs w:val="24"/>
                <w:lang w:val="hr-HR"/>
              </w:rPr>
            </w:pPr>
          </w:p>
        </w:tc>
        <w:tc>
          <w:tcPr>
            <w:tcW w:w="1065" w:type="pct"/>
            <w:tcBorders>
              <w:right w:val="single" w:sz="4" w:space="0" w:color="auto"/>
            </w:tcBorders>
          </w:tcPr>
          <w:p w:rsidR="00DA38A5" w:rsidRPr="00DA38A5" w:rsidRDefault="00DA38A5" w:rsidP="00D73274">
            <w:pPr>
              <w:autoSpaceDE w:val="0"/>
              <w:autoSpaceDN w:val="0"/>
              <w:adjustRightInd w:val="0"/>
              <w:jc w:val="center"/>
              <w:rPr>
                <w:rFonts w:eastAsiaTheme="minorHAnsi"/>
                <w:sz w:val="24"/>
                <w:szCs w:val="24"/>
                <w:lang w:val="hr-HR"/>
              </w:rPr>
            </w:pPr>
            <w:r w:rsidRPr="00DA38A5">
              <w:rPr>
                <w:rFonts w:eastAsiaTheme="minorHAnsi"/>
                <w:sz w:val="24"/>
                <w:szCs w:val="24"/>
                <w:lang w:val="hr-HR"/>
              </w:rPr>
              <w:t>2020-</w:t>
            </w:r>
            <w:r w:rsidR="00D73274">
              <w:rPr>
                <w:rFonts w:eastAsiaTheme="minorHAnsi"/>
                <w:sz w:val="24"/>
                <w:szCs w:val="24"/>
                <w:lang w:val="hr-HR"/>
              </w:rPr>
              <w:t>2025</w:t>
            </w:r>
            <w:r w:rsidRPr="00DA38A5">
              <w:rPr>
                <w:rFonts w:eastAsiaTheme="minorHAnsi"/>
                <w:sz w:val="24"/>
                <w:szCs w:val="24"/>
                <w:lang w:val="hr-HR"/>
              </w:rPr>
              <w:t>.</w:t>
            </w:r>
          </w:p>
        </w:tc>
        <w:tc>
          <w:tcPr>
            <w:tcW w:w="1664" w:type="pct"/>
            <w:tcBorders>
              <w:left w:val="single" w:sz="4" w:space="0" w:color="auto"/>
            </w:tcBorders>
          </w:tcPr>
          <w:p w:rsidR="00DA38A5" w:rsidRPr="00DA38A5" w:rsidRDefault="00D73274" w:rsidP="00D73274">
            <w:pPr>
              <w:jc w:val="both"/>
              <w:rPr>
                <w:rFonts w:eastAsiaTheme="minorHAnsi"/>
                <w:sz w:val="24"/>
                <w:szCs w:val="24"/>
                <w:lang w:val="hr-HR"/>
              </w:rPr>
            </w:pPr>
            <w:r w:rsidRPr="00DA38A5">
              <w:rPr>
                <w:rFonts w:eastAsiaTheme="minorHAnsi"/>
                <w:sz w:val="24"/>
                <w:szCs w:val="24"/>
                <w:lang w:val="hr-HR"/>
              </w:rPr>
              <w:t xml:space="preserve">Количине издвојеног и преузетог </w:t>
            </w:r>
            <w:r>
              <w:rPr>
                <w:rFonts w:eastAsiaTheme="minorHAnsi"/>
                <w:sz w:val="24"/>
                <w:szCs w:val="24"/>
                <w:lang w:val="sr-Cyrl-RS"/>
              </w:rPr>
              <w:t>рециклабилног отпада</w:t>
            </w:r>
            <w:r w:rsidRPr="00DA38A5">
              <w:rPr>
                <w:rFonts w:eastAsiaTheme="minorHAnsi"/>
                <w:sz w:val="24"/>
                <w:szCs w:val="24"/>
                <w:lang w:val="hr-HR"/>
              </w:rPr>
              <w:t xml:space="preserve"> </w:t>
            </w:r>
          </w:p>
        </w:tc>
      </w:tr>
      <w:tr w:rsidR="00D73274" w:rsidRPr="00DA38A5" w:rsidTr="00D73274">
        <w:trPr>
          <w:trHeight w:val="342"/>
        </w:trPr>
        <w:tc>
          <w:tcPr>
            <w:tcW w:w="754" w:type="pct"/>
          </w:tcPr>
          <w:p w:rsidR="00DA38A5" w:rsidRPr="00DA38A5" w:rsidRDefault="00DA38A5" w:rsidP="00E85531">
            <w:pPr>
              <w:autoSpaceDE w:val="0"/>
              <w:autoSpaceDN w:val="0"/>
              <w:adjustRightInd w:val="0"/>
              <w:rPr>
                <w:rFonts w:eastAsiaTheme="minorHAnsi"/>
                <w:sz w:val="24"/>
                <w:szCs w:val="24"/>
                <w:lang w:val="hr-HR"/>
              </w:rPr>
            </w:pPr>
            <w:r w:rsidRPr="00DA38A5">
              <w:rPr>
                <w:rFonts w:eastAsiaTheme="minorHAnsi"/>
                <w:sz w:val="24"/>
                <w:szCs w:val="24"/>
                <w:lang w:val="sr-Cyrl-RS"/>
              </w:rPr>
              <w:lastRenderedPageBreak/>
              <w:t>оперативни циљ 2.8.</w:t>
            </w:r>
            <w:r w:rsidRPr="00DA38A5">
              <w:rPr>
                <w:rFonts w:eastAsiaTheme="minorHAnsi"/>
                <w:sz w:val="24"/>
                <w:szCs w:val="24"/>
                <w:lang w:val="hr-HR"/>
              </w:rPr>
              <w:t xml:space="preserve"> </w:t>
            </w:r>
          </w:p>
        </w:tc>
        <w:tc>
          <w:tcPr>
            <w:tcW w:w="1517" w:type="pct"/>
          </w:tcPr>
          <w:p w:rsidR="00DA38A5" w:rsidRPr="00DA38A5" w:rsidRDefault="00DA38A5" w:rsidP="00E85531">
            <w:pPr>
              <w:autoSpaceDE w:val="0"/>
              <w:autoSpaceDN w:val="0"/>
              <w:adjustRightInd w:val="0"/>
              <w:rPr>
                <w:rFonts w:eastAsiaTheme="minorHAnsi"/>
                <w:sz w:val="24"/>
                <w:szCs w:val="24"/>
                <w:lang w:val="hr-HR"/>
              </w:rPr>
            </w:pPr>
            <w:r w:rsidRPr="00DA38A5">
              <w:rPr>
                <w:rFonts w:eastAsiaTheme="minorHAnsi"/>
                <w:sz w:val="24"/>
                <w:szCs w:val="24"/>
                <w:lang w:val="hr-HR"/>
              </w:rPr>
              <w:t>Успостављање</w:t>
            </w:r>
            <w:r w:rsidRPr="00DA38A5">
              <w:rPr>
                <w:rFonts w:eastAsiaTheme="minorHAnsi"/>
                <w:sz w:val="24"/>
                <w:szCs w:val="24"/>
                <w:lang w:val="sr-Cyrl-RS"/>
              </w:rPr>
              <w:t xml:space="preserve"> програма</w:t>
            </w:r>
            <w:r w:rsidRPr="00DA38A5">
              <w:rPr>
                <w:rFonts w:eastAsiaTheme="minorHAnsi"/>
                <w:sz w:val="24"/>
                <w:szCs w:val="24"/>
                <w:lang w:val="hr-HR"/>
              </w:rPr>
              <w:t xml:space="preserve"> одвојеног сакупљања отпада на амбалажни и остали </w:t>
            </w:r>
            <w:r w:rsidRPr="00DA38A5">
              <w:rPr>
                <w:rFonts w:eastAsiaTheme="minorHAnsi"/>
                <w:sz w:val="24"/>
                <w:szCs w:val="24"/>
                <w:lang w:val="sr-Cyrl-RS"/>
              </w:rPr>
              <w:t>у оквиру привредних субјеката</w:t>
            </w:r>
          </w:p>
        </w:tc>
        <w:tc>
          <w:tcPr>
            <w:tcW w:w="1065" w:type="pct"/>
          </w:tcPr>
          <w:p w:rsidR="00DA38A5" w:rsidRPr="00DA38A5" w:rsidRDefault="003E52CE" w:rsidP="003E52CE">
            <w:pPr>
              <w:autoSpaceDE w:val="0"/>
              <w:autoSpaceDN w:val="0"/>
              <w:adjustRightInd w:val="0"/>
              <w:jc w:val="center"/>
              <w:rPr>
                <w:rFonts w:eastAsiaTheme="minorHAnsi"/>
                <w:sz w:val="24"/>
                <w:szCs w:val="24"/>
                <w:lang w:val="hr-HR"/>
              </w:rPr>
            </w:pPr>
            <w:r>
              <w:rPr>
                <w:rFonts w:eastAsiaTheme="minorHAnsi"/>
                <w:sz w:val="24"/>
                <w:szCs w:val="24"/>
                <w:lang w:val="hr-HR"/>
              </w:rPr>
              <w:t>2020-2022</w:t>
            </w:r>
            <w:r w:rsidR="00DA38A5" w:rsidRPr="00DA38A5">
              <w:rPr>
                <w:rFonts w:eastAsiaTheme="minorHAnsi"/>
                <w:sz w:val="24"/>
                <w:szCs w:val="24"/>
                <w:lang w:val="hr-HR"/>
              </w:rPr>
              <w:t>.</w:t>
            </w:r>
          </w:p>
        </w:tc>
        <w:tc>
          <w:tcPr>
            <w:tcW w:w="1664" w:type="pct"/>
          </w:tcPr>
          <w:p w:rsidR="00DA38A5" w:rsidRPr="00DA38A5" w:rsidRDefault="00D73274" w:rsidP="003E52CE">
            <w:pPr>
              <w:autoSpaceDE w:val="0"/>
              <w:autoSpaceDN w:val="0"/>
              <w:adjustRightInd w:val="0"/>
              <w:jc w:val="both"/>
              <w:rPr>
                <w:rFonts w:eastAsiaTheme="minorHAnsi"/>
                <w:sz w:val="24"/>
                <w:szCs w:val="24"/>
                <w:lang w:val="sr-Cyrl-RS"/>
              </w:rPr>
            </w:pPr>
            <w:r w:rsidRPr="00DA38A5">
              <w:rPr>
                <w:rFonts w:eastAsiaTheme="minorHAnsi"/>
                <w:sz w:val="24"/>
                <w:szCs w:val="24"/>
                <w:lang w:val="hr-HR"/>
              </w:rPr>
              <w:t xml:space="preserve">Количине издвојеног и преузетог </w:t>
            </w:r>
            <w:r>
              <w:rPr>
                <w:rFonts w:eastAsiaTheme="minorHAnsi"/>
                <w:sz w:val="24"/>
                <w:szCs w:val="24"/>
                <w:lang w:val="sr-Cyrl-RS"/>
              </w:rPr>
              <w:t>амбалажног и другог комерцијалног отпада од стране привредних субјеката</w:t>
            </w:r>
          </w:p>
        </w:tc>
      </w:tr>
      <w:tr w:rsidR="00D73274" w:rsidRPr="00DA38A5" w:rsidTr="00D73274">
        <w:trPr>
          <w:trHeight w:val="342"/>
        </w:trPr>
        <w:tc>
          <w:tcPr>
            <w:tcW w:w="754" w:type="pct"/>
          </w:tcPr>
          <w:p w:rsidR="00DA38A5" w:rsidRPr="00DA38A5" w:rsidRDefault="00DA38A5" w:rsidP="00E85531">
            <w:pPr>
              <w:autoSpaceDE w:val="0"/>
              <w:autoSpaceDN w:val="0"/>
              <w:adjustRightInd w:val="0"/>
              <w:rPr>
                <w:rFonts w:eastAsiaTheme="minorHAnsi"/>
                <w:sz w:val="24"/>
                <w:szCs w:val="24"/>
                <w:lang w:val="sr-Cyrl-RS"/>
              </w:rPr>
            </w:pPr>
            <w:r w:rsidRPr="00DA38A5">
              <w:rPr>
                <w:rFonts w:eastAsiaTheme="minorHAnsi"/>
                <w:sz w:val="24"/>
                <w:szCs w:val="24"/>
                <w:lang w:val="sr-Cyrl-RS"/>
              </w:rPr>
              <w:t>оперативни циљ 2.9.</w:t>
            </w:r>
          </w:p>
        </w:tc>
        <w:tc>
          <w:tcPr>
            <w:tcW w:w="1517" w:type="pct"/>
          </w:tcPr>
          <w:p w:rsidR="00DA38A5" w:rsidRPr="00DA38A5" w:rsidRDefault="00DA38A5" w:rsidP="00DA38A5">
            <w:pPr>
              <w:autoSpaceDE w:val="0"/>
              <w:autoSpaceDN w:val="0"/>
              <w:adjustRightInd w:val="0"/>
              <w:jc w:val="both"/>
              <w:rPr>
                <w:rFonts w:eastAsiaTheme="minorHAnsi"/>
                <w:color w:val="auto"/>
                <w:sz w:val="24"/>
                <w:szCs w:val="24"/>
                <w:lang w:val="sr-Cyrl-BA"/>
              </w:rPr>
            </w:pPr>
            <w:r w:rsidRPr="00DA38A5">
              <w:rPr>
                <w:rFonts w:eastAsiaTheme="minorHAnsi"/>
                <w:sz w:val="24"/>
                <w:szCs w:val="24"/>
                <w:lang w:val="sr-Cyrl-RS"/>
              </w:rPr>
              <w:t>Увођење одвојеног сакупљања пепела за привредне субјекте који имају властиту котловницу,</w:t>
            </w:r>
          </w:p>
          <w:p w:rsidR="00DA38A5" w:rsidRPr="00DA38A5" w:rsidRDefault="00DA38A5" w:rsidP="00E85531">
            <w:pPr>
              <w:autoSpaceDE w:val="0"/>
              <w:autoSpaceDN w:val="0"/>
              <w:adjustRightInd w:val="0"/>
              <w:rPr>
                <w:rFonts w:eastAsiaTheme="minorHAnsi"/>
                <w:sz w:val="24"/>
                <w:szCs w:val="24"/>
                <w:lang w:val="hr-HR"/>
              </w:rPr>
            </w:pPr>
          </w:p>
        </w:tc>
        <w:tc>
          <w:tcPr>
            <w:tcW w:w="1065" w:type="pct"/>
          </w:tcPr>
          <w:p w:rsidR="00DA38A5" w:rsidRPr="003E52CE" w:rsidRDefault="003E52CE" w:rsidP="003E52CE">
            <w:pPr>
              <w:autoSpaceDE w:val="0"/>
              <w:autoSpaceDN w:val="0"/>
              <w:adjustRightInd w:val="0"/>
              <w:jc w:val="center"/>
              <w:rPr>
                <w:rFonts w:eastAsiaTheme="minorHAnsi"/>
                <w:sz w:val="24"/>
                <w:szCs w:val="24"/>
                <w:lang w:val="sr-Cyrl-RS"/>
              </w:rPr>
            </w:pPr>
            <w:r>
              <w:rPr>
                <w:rFonts w:eastAsiaTheme="minorHAnsi"/>
                <w:sz w:val="24"/>
                <w:szCs w:val="24"/>
                <w:lang w:val="sr-Cyrl-RS"/>
              </w:rPr>
              <w:t>2020-2022.</w:t>
            </w:r>
          </w:p>
        </w:tc>
        <w:tc>
          <w:tcPr>
            <w:tcW w:w="1664" w:type="pct"/>
          </w:tcPr>
          <w:p w:rsidR="003E52CE" w:rsidRDefault="003E52CE" w:rsidP="003E52CE">
            <w:pPr>
              <w:jc w:val="both"/>
            </w:pPr>
            <w:r>
              <w:rPr>
                <w:rFonts w:eastAsiaTheme="minorHAnsi"/>
                <w:sz w:val="24"/>
                <w:szCs w:val="24"/>
                <w:lang w:val="hr-HR"/>
              </w:rPr>
              <w:t>Количине</w:t>
            </w:r>
            <w:r w:rsidRPr="00DA38A5">
              <w:rPr>
                <w:rFonts w:eastAsiaTheme="minorHAnsi"/>
                <w:sz w:val="24"/>
                <w:szCs w:val="24"/>
                <w:lang w:val="hr-HR"/>
              </w:rPr>
              <w:t xml:space="preserve"> одвојено сакупљеног пепела од </w:t>
            </w:r>
            <w:r w:rsidRPr="00DA38A5">
              <w:rPr>
                <w:rFonts w:eastAsiaTheme="minorHAnsi"/>
                <w:sz w:val="24"/>
                <w:szCs w:val="24"/>
                <w:lang w:val="sr-Cyrl-RS"/>
              </w:rPr>
              <w:t>привредних субјеката</w:t>
            </w:r>
          </w:p>
          <w:p w:rsidR="00DA38A5" w:rsidRPr="00DA38A5" w:rsidRDefault="00DA38A5" w:rsidP="00E85531">
            <w:pPr>
              <w:autoSpaceDE w:val="0"/>
              <w:autoSpaceDN w:val="0"/>
              <w:adjustRightInd w:val="0"/>
              <w:rPr>
                <w:rFonts w:eastAsiaTheme="minorHAnsi"/>
                <w:sz w:val="24"/>
                <w:szCs w:val="24"/>
                <w:lang w:val="hr-HR"/>
              </w:rPr>
            </w:pPr>
          </w:p>
        </w:tc>
      </w:tr>
    </w:tbl>
    <w:p w:rsidR="00425345" w:rsidRDefault="00425345" w:rsidP="00487EF8">
      <w:pPr>
        <w:autoSpaceDE w:val="0"/>
        <w:autoSpaceDN w:val="0"/>
        <w:adjustRightInd w:val="0"/>
        <w:jc w:val="both"/>
        <w:rPr>
          <w:rFonts w:eastAsiaTheme="minorHAnsi"/>
          <w:color w:val="auto"/>
          <w:sz w:val="24"/>
          <w:szCs w:val="24"/>
          <w:lang w:val="sr-Cyrl-BA"/>
        </w:rPr>
      </w:pPr>
    </w:p>
    <w:p w:rsidR="00E85531" w:rsidRDefault="00E85531"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3E52CE" w:rsidRDefault="003E52CE" w:rsidP="00487EF8">
      <w:pPr>
        <w:autoSpaceDE w:val="0"/>
        <w:autoSpaceDN w:val="0"/>
        <w:adjustRightInd w:val="0"/>
        <w:jc w:val="both"/>
        <w:rPr>
          <w:rFonts w:eastAsiaTheme="minorHAnsi"/>
          <w:color w:val="auto"/>
          <w:sz w:val="24"/>
          <w:szCs w:val="24"/>
          <w:lang w:val="sr-Cyrl-BA"/>
        </w:rPr>
      </w:pPr>
    </w:p>
    <w:p w:rsidR="00D724AE" w:rsidRDefault="00D724AE" w:rsidP="00D724AE">
      <w:pPr>
        <w:pStyle w:val="Heading1"/>
        <w:spacing w:before="0"/>
        <w:jc w:val="both"/>
        <w:rPr>
          <w:rFonts w:eastAsiaTheme="minorHAnsi"/>
          <w:color w:val="auto"/>
          <w:sz w:val="24"/>
          <w:szCs w:val="24"/>
          <w:lang w:val="sr-Cyrl-BA"/>
        </w:rPr>
      </w:pPr>
      <w:bookmarkStart w:id="27" w:name="_Toc26436278"/>
      <w:r>
        <w:rPr>
          <w:rFonts w:ascii="Times New Roman" w:hAnsi="Times New Roman" w:cs="Times New Roman"/>
          <w:lang w:val="sr-Cyrl-RS"/>
        </w:rPr>
        <w:lastRenderedPageBreak/>
        <w:t>8. ПРОГРАМ УПРАВЉАЊА ИНДУСТРИЈСКИМ ОТПАДОМ</w:t>
      </w:r>
      <w:bookmarkEnd w:id="27"/>
    </w:p>
    <w:p w:rsidR="00D724AE" w:rsidRDefault="00D724AE" w:rsidP="00487EF8">
      <w:pPr>
        <w:autoSpaceDE w:val="0"/>
        <w:autoSpaceDN w:val="0"/>
        <w:adjustRightInd w:val="0"/>
        <w:jc w:val="both"/>
        <w:rPr>
          <w:rFonts w:eastAsiaTheme="minorHAnsi"/>
          <w:color w:val="auto"/>
          <w:sz w:val="24"/>
          <w:szCs w:val="24"/>
          <w:lang w:val="sr-Cyrl-BA"/>
        </w:rPr>
      </w:pPr>
    </w:p>
    <w:p w:rsidR="003E52CE" w:rsidRPr="00F43E36" w:rsidRDefault="003E52CE" w:rsidP="00487EF8">
      <w:pPr>
        <w:autoSpaceDE w:val="0"/>
        <w:autoSpaceDN w:val="0"/>
        <w:adjustRightInd w:val="0"/>
        <w:jc w:val="both"/>
        <w:rPr>
          <w:rFonts w:eastAsiaTheme="minorHAnsi"/>
          <w:color w:val="auto"/>
          <w:sz w:val="24"/>
          <w:szCs w:val="24"/>
          <w:lang w:val="hr-HR"/>
        </w:rPr>
      </w:pPr>
    </w:p>
    <w:p w:rsidR="000D097C" w:rsidRDefault="000D097C" w:rsidP="000D097C">
      <w:pPr>
        <w:autoSpaceDE w:val="0"/>
        <w:autoSpaceDN w:val="0"/>
        <w:adjustRightInd w:val="0"/>
        <w:jc w:val="both"/>
        <w:rPr>
          <w:color w:val="auto"/>
        </w:rPr>
      </w:pPr>
      <w:r w:rsidRPr="003E52CE">
        <w:rPr>
          <w:color w:val="auto"/>
        </w:rPr>
        <w:t>Индустријски отпад по дефиницији представља отпад пор</w:t>
      </w:r>
      <w:r w:rsidR="009E147D">
        <w:rPr>
          <w:color w:val="auto"/>
          <w:lang w:val="sr-Cyrl-RS"/>
        </w:rPr>
        <w:t>иј</w:t>
      </w:r>
      <w:r w:rsidRPr="003E52CE">
        <w:rPr>
          <w:color w:val="auto"/>
        </w:rPr>
        <w:t>еклом из индустријске - производне д</w:t>
      </w:r>
      <w:r w:rsidR="009E147D">
        <w:rPr>
          <w:color w:val="auto"/>
          <w:lang w:val="sr-Cyrl-RS"/>
        </w:rPr>
        <w:t>ј</w:t>
      </w:r>
      <w:r w:rsidRPr="003E52CE">
        <w:rPr>
          <w:color w:val="auto"/>
        </w:rPr>
        <w:t>елатности, осим јаловине и пратећих минералних сировина из рудника и каменолома. Одговорност у управљању индустријским отпадом имају правна лица која су</w:t>
      </w:r>
      <w:r w:rsidRPr="003E52CE">
        <w:rPr>
          <w:color w:val="auto"/>
          <w:lang w:val="sr-Cyrl-RS"/>
        </w:rPr>
        <w:t xml:space="preserve"> </w:t>
      </w:r>
      <w:r w:rsidRPr="003E52CE">
        <w:rPr>
          <w:color w:val="auto"/>
        </w:rPr>
        <w:t xml:space="preserve">генератори, тј. произвођачи индустријског отпада. У складу са законским и подзаконским прописима они су у обавези да отпад разврставају и класификују на опасан и неопасан отпад. Опасан отпад се на локацији </w:t>
      </w:r>
      <w:r w:rsidR="003E52CE">
        <w:rPr>
          <w:color w:val="auto"/>
          <w:lang w:val="sr-Cyrl-RS"/>
        </w:rPr>
        <w:t>произвођача</w:t>
      </w:r>
      <w:r w:rsidRPr="003E52CE">
        <w:rPr>
          <w:color w:val="auto"/>
        </w:rPr>
        <w:t xml:space="preserve"> може скл</w:t>
      </w:r>
      <w:r w:rsidR="003E52CE">
        <w:rPr>
          <w:color w:val="auto"/>
        </w:rPr>
        <w:t xml:space="preserve">адиштити најдуже до годину дана </w:t>
      </w:r>
      <w:r w:rsidR="003E52CE">
        <w:rPr>
          <w:color w:val="auto"/>
          <w:lang w:val="sr-Cyrl-RS"/>
        </w:rPr>
        <w:t>(12 мјесеци).</w:t>
      </w:r>
      <w:r w:rsidRPr="003E52CE">
        <w:rPr>
          <w:color w:val="auto"/>
        </w:rPr>
        <w:t xml:space="preserve"> Опасан отпад </w:t>
      </w:r>
      <w:r w:rsidR="003E52CE">
        <w:rPr>
          <w:color w:val="auto"/>
          <w:lang w:val="sr-Cyrl-RS"/>
        </w:rPr>
        <w:t xml:space="preserve">произвођачи отпада су </w:t>
      </w:r>
      <w:r w:rsidR="003E52CE">
        <w:rPr>
          <w:color w:val="auto"/>
        </w:rPr>
        <w:t>дужни складиштити и обиљ</w:t>
      </w:r>
      <w:r w:rsidRPr="003E52CE">
        <w:rPr>
          <w:color w:val="auto"/>
        </w:rPr>
        <w:t>ежавати на прописан начин. Неопасан и опасан отпад се треба предавати оператерима који поседују одговарајуће дозволе за управљање отпадом. Генератор отпада је у обавези да прати коначне опције збрињавања отпада који је генерисао.</w:t>
      </w:r>
    </w:p>
    <w:p w:rsidR="007B1DA1" w:rsidRDefault="007B1DA1" w:rsidP="000D097C">
      <w:pPr>
        <w:autoSpaceDE w:val="0"/>
        <w:autoSpaceDN w:val="0"/>
        <w:adjustRightInd w:val="0"/>
        <w:jc w:val="both"/>
        <w:rPr>
          <w:color w:val="auto"/>
        </w:rPr>
      </w:pPr>
    </w:p>
    <w:p w:rsidR="007B1DA1" w:rsidRDefault="007B1DA1" w:rsidP="000D097C">
      <w:pPr>
        <w:autoSpaceDE w:val="0"/>
        <w:autoSpaceDN w:val="0"/>
        <w:adjustRightInd w:val="0"/>
        <w:jc w:val="both"/>
      </w:pPr>
      <w:r>
        <w:t xml:space="preserve">У зависности од опасних карактеристика, које утичу на здравље људи и животну средину, отпад може бити: инертни, неопасан и опасан. Опасан отпад јесте отпад који по свом пореклу, саставу или концентрацији опасних материја може проузроковати опасност по животну средину и здравље људи и има најмање једну од опасних карактеристика утврђених посебним прописима, укључујући и амбалажу у коју је опасан отпад био или јесте упакован. Неопасан отпад јесте отпад који нема карактеристике опасног отпада. </w:t>
      </w:r>
    </w:p>
    <w:p w:rsidR="007B1DA1" w:rsidRDefault="007B1DA1" w:rsidP="000D097C">
      <w:pPr>
        <w:autoSpaceDE w:val="0"/>
        <w:autoSpaceDN w:val="0"/>
        <w:adjustRightInd w:val="0"/>
        <w:jc w:val="both"/>
      </w:pPr>
    </w:p>
    <w:p w:rsidR="007B1DA1" w:rsidRPr="003E52CE" w:rsidRDefault="007B1DA1" w:rsidP="000D097C">
      <w:pPr>
        <w:autoSpaceDE w:val="0"/>
        <w:autoSpaceDN w:val="0"/>
        <w:adjustRightInd w:val="0"/>
        <w:jc w:val="both"/>
        <w:rPr>
          <w:rFonts w:eastAsiaTheme="minorHAnsi"/>
          <w:color w:val="auto"/>
          <w:sz w:val="24"/>
          <w:szCs w:val="24"/>
          <w:lang w:val="sr-Cyrl-RS"/>
        </w:rPr>
      </w:pPr>
      <w:r>
        <w:t>Произвођач отпада јесте свако лице чијом активношћу настаје отпад (изворни произвођач отпада) или свако лице чијом активношћу претходног третмана, мешања или другим поступцима долази до промене састава или природе отпада. Оператер јесте свако правно лице или предузетник које, у складу са прописима, управља постројењем или га контролише или је овлашћен за доношење економских одлука у области техничког функционисања постројења и на чије име се издаје дозвола за управљање отпадом. Посебни токови отпада јесу кретања отпада (истрошених батерија и акумулатора, отпадног уља, отпадних гума, отпада од електричних и електронских производа, отпадних возила и другог отпада) од места настајања, преко сакупљања, транспорта и третмана, до одлагања на депонију. Управљање отпадом јесте спровођење прописаних мера за поступање са отпадом у оквиру сакупљања, транспорта, складиштења, третмана, односно поновног искоришћења и одлагања отпада, укључујући и надзор над тим активностима и бригу о постројењима за управљање отпадом после затварања и активности које предузима трговац и посредник</w:t>
      </w:r>
    </w:p>
    <w:p w:rsidR="000D097C" w:rsidRDefault="000D097C" w:rsidP="00487EF8">
      <w:pPr>
        <w:autoSpaceDE w:val="0"/>
        <w:autoSpaceDN w:val="0"/>
        <w:adjustRightInd w:val="0"/>
        <w:jc w:val="both"/>
        <w:rPr>
          <w:rFonts w:eastAsiaTheme="minorHAnsi"/>
          <w:color w:val="auto"/>
          <w:sz w:val="24"/>
          <w:szCs w:val="24"/>
          <w:lang w:val="sr-Cyrl-BA"/>
        </w:rPr>
      </w:pPr>
    </w:p>
    <w:p w:rsidR="00B8397C" w:rsidRDefault="00B8397C" w:rsidP="00487EF8">
      <w:pPr>
        <w:autoSpaceDE w:val="0"/>
        <w:autoSpaceDN w:val="0"/>
        <w:adjustRightInd w:val="0"/>
        <w:jc w:val="both"/>
        <w:rPr>
          <w:rFonts w:eastAsiaTheme="minorHAnsi"/>
          <w:color w:val="auto"/>
          <w:sz w:val="24"/>
          <w:szCs w:val="24"/>
          <w:lang w:val="sr-Cyrl-BA"/>
        </w:rPr>
      </w:pPr>
      <w:r>
        <w:rPr>
          <w:rFonts w:eastAsiaTheme="minorHAnsi"/>
          <w:color w:val="auto"/>
          <w:sz w:val="24"/>
          <w:szCs w:val="24"/>
          <w:lang w:val="sr-Cyrl-BA"/>
        </w:rPr>
        <w:t>У циљу побољшања управљања индустријским отпадом на територији општине предлажу се слиједеће активности:</w:t>
      </w:r>
    </w:p>
    <w:p w:rsidR="00B8397C" w:rsidRDefault="00B8397C" w:rsidP="00487EF8">
      <w:pPr>
        <w:autoSpaceDE w:val="0"/>
        <w:autoSpaceDN w:val="0"/>
        <w:adjustRightInd w:val="0"/>
        <w:jc w:val="both"/>
        <w:rPr>
          <w:rFonts w:eastAsiaTheme="minorHAnsi"/>
          <w:color w:val="auto"/>
          <w:sz w:val="24"/>
          <w:szCs w:val="24"/>
          <w:lang w:val="sr-Cyrl-BA"/>
        </w:rPr>
      </w:pPr>
    </w:p>
    <w:tbl>
      <w:tblPr>
        <w:tblStyle w:val="TableElegant"/>
        <w:tblW w:w="5000" w:type="pct"/>
        <w:tblLook w:val="0000" w:firstRow="0" w:lastRow="0" w:firstColumn="0" w:lastColumn="0" w:noHBand="0" w:noVBand="0"/>
      </w:tblPr>
      <w:tblGrid>
        <w:gridCol w:w="1401"/>
        <w:gridCol w:w="2604"/>
        <w:gridCol w:w="2108"/>
        <w:gridCol w:w="2868"/>
      </w:tblGrid>
      <w:tr w:rsidR="00B8397C" w:rsidRPr="00DA38A5" w:rsidTr="004104B1">
        <w:trPr>
          <w:trHeight w:val="103"/>
        </w:trPr>
        <w:tc>
          <w:tcPr>
            <w:tcW w:w="5000" w:type="pct"/>
            <w:gridSpan w:val="4"/>
          </w:tcPr>
          <w:p w:rsidR="00B8397C" w:rsidRPr="00DA38A5" w:rsidRDefault="00B8397C" w:rsidP="004104B1">
            <w:pPr>
              <w:autoSpaceDE w:val="0"/>
              <w:autoSpaceDN w:val="0"/>
              <w:adjustRightInd w:val="0"/>
              <w:jc w:val="both"/>
              <w:rPr>
                <w:rFonts w:eastAsiaTheme="minorHAnsi"/>
                <w:sz w:val="24"/>
                <w:szCs w:val="24"/>
                <w:lang w:val="hr-HR"/>
              </w:rPr>
            </w:pPr>
            <w:r w:rsidRPr="00DA38A5">
              <w:rPr>
                <w:rFonts w:eastAsiaTheme="minorHAnsi"/>
                <w:i/>
                <w:iCs/>
                <w:sz w:val="24"/>
                <w:szCs w:val="24"/>
                <w:lang w:val="sr-Cyrl-RS"/>
              </w:rPr>
              <w:t>Стратешки циљ 2.</w:t>
            </w:r>
            <w:r w:rsidRPr="00DA38A5">
              <w:rPr>
                <w:rFonts w:eastAsiaTheme="minorHAnsi"/>
                <w:i/>
                <w:iCs/>
                <w:sz w:val="24"/>
                <w:szCs w:val="24"/>
                <w:lang w:val="hr-HR"/>
              </w:rPr>
              <w:t xml:space="preserve"> </w:t>
            </w:r>
            <w:r w:rsidRPr="00DA38A5">
              <w:rPr>
                <w:rFonts w:eastAsiaTheme="minorHAnsi"/>
                <w:i/>
                <w:iCs/>
                <w:sz w:val="24"/>
                <w:szCs w:val="24"/>
                <w:lang w:val="sr-Cyrl-RS"/>
              </w:rPr>
              <w:t>Смањење количина отпада за финално збрињавање уз ефикасније кориштење ресурса</w:t>
            </w:r>
            <w:r w:rsidRPr="00DA38A5">
              <w:rPr>
                <w:rFonts w:eastAsiaTheme="minorHAnsi"/>
                <w:i/>
                <w:iCs/>
                <w:sz w:val="24"/>
                <w:szCs w:val="24"/>
                <w:lang w:val="hr-HR"/>
              </w:rPr>
              <w:t xml:space="preserve"> </w:t>
            </w:r>
          </w:p>
        </w:tc>
      </w:tr>
      <w:tr w:rsidR="00B8397C" w:rsidRPr="00DA38A5" w:rsidTr="004104B1">
        <w:trPr>
          <w:trHeight w:val="103"/>
        </w:trPr>
        <w:tc>
          <w:tcPr>
            <w:tcW w:w="2271" w:type="pct"/>
            <w:gridSpan w:val="2"/>
            <w:tcBorders>
              <w:right w:val="single" w:sz="4" w:space="0" w:color="auto"/>
            </w:tcBorders>
          </w:tcPr>
          <w:p w:rsidR="00B8397C" w:rsidRPr="00DA38A5" w:rsidRDefault="00B8397C" w:rsidP="004104B1">
            <w:pPr>
              <w:autoSpaceDE w:val="0"/>
              <w:autoSpaceDN w:val="0"/>
              <w:adjustRightInd w:val="0"/>
              <w:jc w:val="center"/>
              <w:rPr>
                <w:rFonts w:eastAsiaTheme="minorHAnsi"/>
                <w:b/>
                <w:i/>
                <w:sz w:val="24"/>
                <w:szCs w:val="24"/>
                <w:lang w:val="sr-Cyrl-RS"/>
              </w:rPr>
            </w:pPr>
            <w:r w:rsidRPr="00DA38A5">
              <w:rPr>
                <w:rFonts w:eastAsiaTheme="minorHAnsi"/>
                <w:b/>
                <w:i/>
                <w:sz w:val="24"/>
                <w:szCs w:val="24"/>
                <w:lang w:val="sr-Cyrl-RS"/>
              </w:rPr>
              <w:t>Активност:</w:t>
            </w:r>
          </w:p>
          <w:p w:rsidR="00B8397C" w:rsidRPr="00DA38A5" w:rsidRDefault="00B8397C" w:rsidP="004104B1">
            <w:pPr>
              <w:autoSpaceDE w:val="0"/>
              <w:autoSpaceDN w:val="0"/>
              <w:adjustRightInd w:val="0"/>
              <w:jc w:val="both"/>
              <w:rPr>
                <w:rFonts w:eastAsiaTheme="minorHAnsi"/>
                <w:i/>
                <w:iCs/>
                <w:sz w:val="24"/>
                <w:szCs w:val="24"/>
                <w:lang w:val="sr-Cyrl-RS"/>
              </w:rPr>
            </w:pPr>
          </w:p>
        </w:tc>
        <w:tc>
          <w:tcPr>
            <w:tcW w:w="1065" w:type="pct"/>
            <w:tcBorders>
              <w:left w:val="single" w:sz="4" w:space="0" w:color="auto"/>
              <w:right w:val="single" w:sz="4" w:space="0" w:color="auto"/>
            </w:tcBorders>
          </w:tcPr>
          <w:p w:rsidR="00B8397C" w:rsidRPr="00DA38A5" w:rsidRDefault="00B8397C" w:rsidP="004104B1">
            <w:pPr>
              <w:autoSpaceDE w:val="0"/>
              <w:autoSpaceDN w:val="0"/>
              <w:adjustRightInd w:val="0"/>
              <w:jc w:val="center"/>
              <w:rPr>
                <w:rFonts w:eastAsiaTheme="minorHAnsi"/>
                <w:b/>
                <w:i/>
                <w:sz w:val="24"/>
                <w:szCs w:val="24"/>
                <w:lang w:val="sr-Cyrl-RS"/>
              </w:rPr>
            </w:pPr>
            <w:r w:rsidRPr="00DA38A5">
              <w:rPr>
                <w:rFonts w:eastAsiaTheme="minorHAnsi"/>
                <w:b/>
                <w:i/>
                <w:sz w:val="24"/>
                <w:szCs w:val="24"/>
                <w:lang w:val="sr-Cyrl-RS"/>
              </w:rPr>
              <w:t>Период имплементације:</w:t>
            </w:r>
          </w:p>
          <w:p w:rsidR="00B8397C" w:rsidRPr="00DA38A5" w:rsidRDefault="00B8397C" w:rsidP="004104B1">
            <w:pPr>
              <w:autoSpaceDE w:val="0"/>
              <w:autoSpaceDN w:val="0"/>
              <w:adjustRightInd w:val="0"/>
              <w:jc w:val="both"/>
              <w:rPr>
                <w:rFonts w:eastAsiaTheme="minorHAnsi"/>
                <w:i/>
                <w:iCs/>
                <w:sz w:val="24"/>
                <w:szCs w:val="24"/>
                <w:lang w:val="sr-Cyrl-RS"/>
              </w:rPr>
            </w:pPr>
          </w:p>
        </w:tc>
        <w:tc>
          <w:tcPr>
            <w:tcW w:w="1664" w:type="pct"/>
            <w:tcBorders>
              <w:left w:val="single" w:sz="4" w:space="0" w:color="auto"/>
              <w:right w:val="single" w:sz="4" w:space="0" w:color="auto"/>
            </w:tcBorders>
          </w:tcPr>
          <w:p w:rsidR="00B8397C" w:rsidRPr="00DA38A5" w:rsidRDefault="00B8397C" w:rsidP="004104B1">
            <w:pPr>
              <w:autoSpaceDE w:val="0"/>
              <w:autoSpaceDN w:val="0"/>
              <w:adjustRightInd w:val="0"/>
              <w:rPr>
                <w:rFonts w:eastAsiaTheme="minorHAnsi"/>
                <w:b/>
                <w:i/>
                <w:sz w:val="24"/>
                <w:szCs w:val="24"/>
                <w:lang w:val="sr-Cyrl-RS"/>
              </w:rPr>
            </w:pPr>
            <w:r w:rsidRPr="00DA38A5">
              <w:rPr>
                <w:rFonts w:eastAsiaTheme="minorHAnsi"/>
                <w:b/>
                <w:i/>
                <w:sz w:val="24"/>
                <w:szCs w:val="24"/>
                <w:lang w:val="sr-Cyrl-RS"/>
              </w:rPr>
              <w:t>Показатељ успјешности:</w:t>
            </w:r>
          </w:p>
        </w:tc>
      </w:tr>
      <w:tr w:rsidR="00B8397C" w:rsidRPr="00DA38A5" w:rsidTr="004104B1">
        <w:trPr>
          <w:trHeight w:val="838"/>
        </w:trPr>
        <w:tc>
          <w:tcPr>
            <w:tcW w:w="754" w:type="pct"/>
            <w:tcBorders>
              <w:right w:val="single" w:sz="4" w:space="0" w:color="auto"/>
            </w:tcBorders>
          </w:tcPr>
          <w:p w:rsidR="00B8397C" w:rsidRPr="00DA38A5" w:rsidRDefault="00B8397C" w:rsidP="004104B1">
            <w:pPr>
              <w:autoSpaceDE w:val="0"/>
              <w:autoSpaceDN w:val="0"/>
              <w:adjustRightInd w:val="0"/>
              <w:rPr>
                <w:rFonts w:eastAsiaTheme="minorHAnsi"/>
                <w:sz w:val="24"/>
                <w:szCs w:val="24"/>
                <w:lang w:val="hr-HR"/>
              </w:rPr>
            </w:pPr>
            <w:r>
              <w:rPr>
                <w:rFonts w:eastAsiaTheme="minorHAnsi"/>
                <w:sz w:val="24"/>
                <w:szCs w:val="24"/>
                <w:lang w:val="hr-HR"/>
              </w:rPr>
              <w:t>оперативни циљ 2.4</w:t>
            </w:r>
            <w:r w:rsidRPr="00DA38A5">
              <w:rPr>
                <w:rFonts w:eastAsiaTheme="minorHAnsi"/>
                <w:sz w:val="24"/>
                <w:szCs w:val="24"/>
                <w:lang w:val="hr-HR"/>
              </w:rPr>
              <w:t>.</w:t>
            </w:r>
          </w:p>
        </w:tc>
        <w:tc>
          <w:tcPr>
            <w:tcW w:w="1517" w:type="pct"/>
            <w:tcBorders>
              <w:right w:val="single" w:sz="4" w:space="0" w:color="auto"/>
            </w:tcBorders>
          </w:tcPr>
          <w:p w:rsidR="00B8397C" w:rsidRPr="00B8397C" w:rsidRDefault="004104B1" w:rsidP="00B8397C">
            <w:pPr>
              <w:jc w:val="both"/>
              <w:rPr>
                <w:sz w:val="24"/>
                <w:szCs w:val="24"/>
              </w:rPr>
            </w:pPr>
            <w:r>
              <w:rPr>
                <w:rFonts w:eastAsiaTheme="minorHAnsi"/>
                <w:sz w:val="24"/>
                <w:szCs w:val="24"/>
                <w:lang w:val="sr-Cyrl-RS"/>
              </w:rPr>
              <w:t xml:space="preserve">Успостављање система управљања грађевинским отпадом - </w:t>
            </w:r>
            <w:r w:rsidR="00B8397C" w:rsidRPr="00B8397C">
              <w:rPr>
                <w:rFonts w:eastAsiaTheme="minorHAnsi"/>
                <w:sz w:val="24"/>
                <w:szCs w:val="24"/>
                <w:lang w:val="hr-HR"/>
              </w:rPr>
              <w:t xml:space="preserve">Формирање различитих цијена за одвоз грађевинског отпада (нпр. инертни материјал, метал, </w:t>
            </w:r>
            <w:r w:rsidR="00B8397C" w:rsidRPr="00B8397C">
              <w:rPr>
                <w:rFonts w:eastAsiaTheme="minorHAnsi"/>
                <w:sz w:val="24"/>
                <w:szCs w:val="24"/>
                <w:lang w:val="hr-HR"/>
              </w:rPr>
              <w:lastRenderedPageBreak/>
              <w:t>мијешани грађевински отпад итд.), Мотивација на сортирање кроз разлику у цијени</w:t>
            </w:r>
          </w:p>
          <w:p w:rsidR="00B8397C" w:rsidRPr="00DA38A5" w:rsidRDefault="00B8397C" w:rsidP="004104B1">
            <w:pPr>
              <w:autoSpaceDE w:val="0"/>
              <w:autoSpaceDN w:val="0"/>
              <w:adjustRightInd w:val="0"/>
              <w:rPr>
                <w:rFonts w:eastAsiaTheme="minorHAnsi"/>
                <w:sz w:val="24"/>
                <w:szCs w:val="24"/>
                <w:lang w:val="hr-HR"/>
              </w:rPr>
            </w:pPr>
          </w:p>
        </w:tc>
        <w:tc>
          <w:tcPr>
            <w:tcW w:w="1065" w:type="pct"/>
            <w:tcBorders>
              <w:right w:val="single" w:sz="4" w:space="0" w:color="auto"/>
            </w:tcBorders>
          </w:tcPr>
          <w:p w:rsidR="00B8397C" w:rsidRPr="00DA38A5" w:rsidRDefault="00B8397C" w:rsidP="004104B1">
            <w:pPr>
              <w:autoSpaceDE w:val="0"/>
              <w:autoSpaceDN w:val="0"/>
              <w:adjustRightInd w:val="0"/>
              <w:jc w:val="center"/>
              <w:rPr>
                <w:rFonts w:eastAsiaTheme="minorHAnsi"/>
                <w:sz w:val="24"/>
                <w:szCs w:val="24"/>
                <w:lang w:val="hr-HR"/>
              </w:rPr>
            </w:pPr>
            <w:r w:rsidRPr="00DA38A5">
              <w:rPr>
                <w:rFonts w:eastAsiaTheme="minorHAnsi"/>
                <w:sz w:val="24"/>
                <w:szCs w:val="24"/>
                <w:lang w:val="hr-HR"/>
              </w:rPr>
              <w:lastRenderedPageBreak/>
              <w:t>2020-</w:t>
            </w:r>
            <w:r>
              <w:rPr>
                <w:rFonts w:eastAsiaTheme="minorHAnsi"/>
                <w:sz w:val="24"/>
                <w:szCs w:val="24"/>
                <w:lang w:val="hr-HR"/>
              </w:rPr>
              <w:t>2025</w:t>
            </w:r>
            <w:r w:rsidRPr="00DA38A5">
              <w:rPr>
                <w:rFonts w:eastAsiaTheme="minorHAnsi"/>
                <w:sz w:val="24"/>
                <w:szCs w:val="24"/>
                <w:lang w:val="hr-HR"/>
              </w:rPr>
              <w:t>.</w:t>
            </w:r>
          </w:p>
        </w:tc>
        <w:tc>
          <w:tcPr>
            <w:tcW w:w="1664" w:type="pct"/>
            <w:tcBorders>
              <w:left w:val="single" w:sz="4" w:space="0" w:color="auto"/>
            </w:tcBorders>
          </w:tcPr>
          <w:p w:rsidR="00B8397C" w:rsidRPr="00B8397C" w:rsidRDefault="004104B1" w:rsidP="00B8397C">
            <w:pPr>
              <w:jc w:val="both"/>
              <w:rPr>
                <w:sz w:val="24"/>
                <w:szCs w:val="24"/>
              </w:rPr>
            </w:pPr>
            <w:r>
              <w:rPr>
                <w:rFonts w:eastAsiaTheme="minorHAnsi"/>
                <w:sz w:val="24"/>
                <w:szCs w:val="24"/>
                <w:lang w:val="sr-Cyrl-RS"/>
              </w:rPr>
              <w:t xml:space="preserve">Успостављен систем управљања грађевинским отпадом и </w:t>
            </w:r>
            <w:r>
              <w:rPr>
                <w:rFonts w:eastAsiaTheme="minorHAnsi"/>
                <w:sz w:val="24"/>
                <w:szCs w:val="24"/>
                <w:lang w:val="hr-HR"/>
              </w:rPr>
              <w:t>ф</w:t>
            </w:r>
            <w:r w:rsidR="00B8397C" w:rsidRPr="00B8397C">
              <w:rPr>
                <w:rFonts w:eastAsiaTheme="minorHAnsi"/>
                <w:sz w:val="24"/>
                <w:szCs w:val="24"/>
                <w:lang w:val="hr-HR"/>
              </w:rPr>
              <w:t>ормиран цјеновник, количина раздвојеног грађевинског отпада која се депонује</w:t>
            </w:r>
          </w:p>
          <w:p w:rsidR="00B8397C" w:rsidRPr="00B8397C" w:rsidRDefault="00B8397C" w:rsidP="004104B1">
            <w:pPr>
              <w:jc w:val="both"/>
              <w:rPr>
                <w:rFonts w:eastAsiaTheme="minorHAnsi"/>
                <w:sz w:val="24"/>
                <w:szCs w:val="24"/>
                <w:lang w:val="hr-HR"/>
              </w:rPr>
            </w:pPr>
          </w:p>
        </w:tc>
      </w:tr>
    </w:tbl>
    <w:p w:rsidR="009E147D" w:rsidRDefault="009E147D" w:rsidP="00487EF8">
      <w:pPr>
        <w:autoSpaceDE w:val="0"/>
        <w:autoSpaceDN w:val="0"/>
        <w:adjustRightInd w:val="0"/>
        <w:jc w:val="both"/>
        <w:rPr>
          <w:rFonts w:eastAsiaTheme="minorHAnsi"/>
          <w:color w:val="auto"/>
          <w:sz w:val="24"/>
          <w:szCs w:val="24"/>
          <w:lang w:val="sr-Cyrl-BA"/>
        </w:rPr>
      </w:pPr>
    </w:p>
    <w:p w:rsidR="007B1DA1" w:rsidRPr="007B1DA1" w:rsidRDefault="007B1DA1" w:rsidP="004104B1">
      <w:pPr>
        <w:autoSpaceDE w:val="0"/>
        <w:autoSpaceDN w:val="0"/>
        <w:adjustRightInd w:val="0"/>
        <w:jc w:val="both"/>
        <w:rPr>
          <w:rFonts w:eastAsiaTheme="minorHAnsi"/>
          <w:color w:val="auto"/>
          <w:sz w:val="24"/>
          <w:szCs w:val="24"/>
          <w:lang w:val="sr-Cyrl-RS"/>
        </w:rPr>
      </w:pPr>
      <w:r w:rsidRPr="007B1DA1">
        <w:rPr>
          <w:rFonts w:eastAsiaTheme="minorHAnsi"/>
          <w:color w:val="auto"/>
          <w:sz w:val="24"/>
          <w:szCs w:val="24"/>
          <w:lang w:val="sr-Cyrl-RS"/>
        </w:rPr>
        <w:t>У складу са Стратегијом управљања отпадом РС:</w:t>
      </w:r>
    </w:p>
    <w:p w:rsidR="007B1DA1" w:rsidRPr="007B1DA1" w:rsidRDefault="007B1DA1" w:rsidP="004104B1">
      <w:pPr>
        <w:autoSpaceDE w:val="0"/>
        <w:autoSpaceDN w:val="0"/>
        <w:adjustRightInd w:val="0"/>
        <w:jc w:val="both"/>
        <w:rPr>
          <w:color w:val="auto"/>
          <w:sz w:val="24"/>
          <w:szCs w:val="24"/>
        </w:rPr>
      </w:pPr>
      <w:r w:rsidRPr="007B1DA1">
        <w:rPr>
          <w:color w:val="auto"/>
          <w:sz w:val="24"/>
          <w:szCs w:val="24"/>
        </w:rPr>
        <w:t xml:space="preserve">Индустријски отпад се сагледава кроз количине опасног или неопасног отпада које су одвојено прикупљене и предане директно прерађивачима или овлаштеним предузећима (у РС тренутно постоји неколико предузећа за </w:t>
      </w:r>
      <w:r w:rsidRPr="004104B1">
        <w:rPr>
          <w:color w:val="auto"/>
          <w:sz w:val="24"/>
          <w:szCs w:val="24"/>
        </w:rPr>
        <w:t xml:space="preserve">збрињавање индустријског отпда) које их одвозе или извозе на третман, те кроз преостале количине које се депонују. </w:t>
      </w:r>
      <w:r w:rsidR="004104B1" w:rsidRPr="004104B1">
        <w:rPr>
          <w:color w:val="auto"/>
          <w:sz w:val="24"/>
          <w:szCs w:val="24"/>
          <w:lang w:val="sr-Cyrl-RS"/>
        </w:rPr>
        <w:t>Опасни индустријски отпад</w:t>
      </w:r>
      <w:r w:rsidRPr="004104B1">
        <w:rPr>
          <w:color w:val="auto"/>
          <w:sz w:val="24"/>
          <w:szCs w:val="24"/>
        </w:rPr>
        <w:t xml:space="preserve"> </w:t>
      </w:r>
      <w:r w:rsidR="004104B1" w:rsidRPr="004104B1">
        <w:rPr>
          <w:color w:val="auto"/>
          <w:sz w:val="24"/>
          <w:szCs w:val="24"/>
          <w:lang w:val="sr-Cyrl-RS"/>
        </w:rPr>
        <w:t>се углавном извози путем овалештених предузећа</w:t>
      </w:r>
      <w:r w:rsidRPr="004104B1">
        <w:rPr>
          <w:color w:val="auto"/>
          <w:sz w:val="24"/>
          <w:szCs w:val="24"/>
        </w:rPr>
        <w:t xml:space="preserve">, а преостали неопасни индустријски отпад који се депонује је урачунат у сценарио анализи за збрињавање на постројењима која су намијењена комуналном </w:t>
      </w:r>
      <w:r w:rsidRPr="007B1DA1">
        <w:rPr>
          <w:color w:val="auto"/>
          <w:sz w:val="24"/>
          <w:szCs w:val="24"/>
        </w:rPr>
        <w:t xml:space="preserve">и преосталом неопасном комерцијалном отпаду. У </w:t>
      </w:r>
      <w:r w:rsidRPr="007B1DA1">
        <w:rPr>
          <w:color w:val="auto"/>
          <w:sz w:val="24"/>
          <w:szCs w:val="24"/>
          <w:lang w:val="sr-Cyrl-RS"/>
        </w:rPr>
        <w:t xml:space="preserve">наставку </w:t>
      </w:r>
      <w:r w:rsidRPr="007B1DA1">
        <w:rPr>
          <w:color w:val="auto"/>
          <w:sz w:val="24"/>
          <w:szCs w:val="24"/>
        </w:rPr>
        <w:t xml:space="preserve">се даје процјена будућих количина индустријског отпада који ће настајати у периоду до 2025. године по регијама. </w:t>
      </w:r>
    </w:p>
    <w:p w:rsidR="007B1DA1" w:rsidRDefault="007B1DA1" w:rsidP="004104B1">
      <w:pPr>
        <w:autoSpaceDE w:val="0"/>
        <w:autoSpaceDN w:val="0"/>
        <w:adjustRightInd w:val="0"/>
        <w:jc w:val="both"/>
        <w:rPr>
          <w:color w:val="FF0000"/>
          <w:sz w:val="24"/>
          <w:szCs w:val="24"/>
        </w:rPr>
      </w:pPr>
    </w:p>
    <w:p w:rsidR="007B1DA1" w:rsidRPr="00F85592" w:rsidRDefault="000D0028" w:rsidP="004104B1">
      <w:pPr>
        <w:autoSpaceDE w:val="0"/>
        <w:autoSpaceDN w:val="0"/>
        <w:adjustRightInd w:val="0"/>
        <w:jc w:val="both"/>
        <w:rPr>
          <w:color w:val="000000" w:themeColor="text1"/>
          <w:sz w:val="24"/>
          <w:szCs w:val="24"/>
          <w:lang w:val="sr-Cyrl-RS"/>
        </w:rPr>
      </w:pPr>
      <w:r w:rsidRPr="000D0028">
        <w:rPr>
          <w:color w:val="auto"/>
          <w:sz w:val="24"/>
          <w:szCs w:val="24"/>
        </w:rPr>
        <w:t>Табела бр. 6</w:t>
      </w:r>
      <w:r w:rsidR="004104B1" w:rsidRPr="000D0028">
        <w:rPr>
          <w:color w:val="auto"/>
          <w:sz w:val="24"/>
          <w:szCs w:val="24"/>
        </w:rPr>
        <w:t xml:space="preserve">. </w:t>
      </w:r>
      <w:r w:rsidR="007B1DA1" w:rsidRPr="000D0028">
        <w:rPr>
          <w:color w:val="auto"/>
          <w:sz w:val="24"/>
          <w:szCs w:val="24"/>
        </w:rPr>
        <w:t xml:space="preserve">Процјена </w:t>
      </w:r>
      <w:r w:rsidR="007B1DA1" w:rsidRPr="00F85592">
        <w:rPr>
          <w:color w:val="000000" w:themeColor="text1"/>
          <w:sz w:val="24"/>
          <w:szCs w:val="24"/>
        </w:rPr>
        <w:t xml:space="preserve">будућих количина индустријског отпада </w:t>
      </w:r>
      <w:r w:rsidR="004104B1" w:rsidRPr="00F85592">
        <w:rPr>
          <w:color w:val="000000" w:themeColor="text1"/>
          <w:sz w:val="24"/>
          <w:szCs w:val="24"/>
          <w:lang w:val="sr-Cyrl-RS"/>
        </w:rPr>
        <w:t>за регију Бањалука</w:t>
      </w:r>
    </w:p>
    <w:p w:rsidR="007B1DA1" w:rsidRDefault="007B1DA1" w:rsidP="004104B1">
      <w:pPr>
        <w:autoSpaceDE w:val="0"/>
        <w:autoSpaceDN w:val="0"/>
        <w:adjustRightInd w:val="0"/>
        <w:jc w:val="both"/>
        <w:rPr>
          <w:color w:val="FF0000"/>
          <w:sz w:val="24"/>
          <w:szCs w:val="24"/>
          <w:lang w:val="sr-Cyrl-RS"/>
        </w:rPr>
      </w:pPr>
    </w:p>
    <w:tbl>
      <w:tblPr>
        <w:tblStyle w:val="TableGrid"/>
        <w:tblW w:w="9634" w:type="dxa"/>
        <w:tblLook w:val="04A0" w:firstRow="1" w:lastRow="0" w:firstColumn="1" w:lastColumn="0" w:noHBand="0" w:noVBand="1"/>
      </w:tblPr>
      <w:tblGrid>
        <w:gridCol w:w="1122"/>
        <w:gridCol w:w="821"/>
        <w:gridCol w:w="821"/>
        <w:gridCol w:w="821"/>
        <w:gridCol w:w="821"/>
        <w:gridCol w:w="821"/>
        <w:gridCol w:w="821"/>
        <w:gridCol w:w="821"/>
        <w:gridCol w:w="821"/>
        <w:gridCol w:w="821"/>
        <w:gridCol w:w="821"/>
        <w:gridCol w:w="821"/>
      </w:tblGrid>
      <w:tr w:rsidR="004104B1" w:rsidRPr="000D0028" w:rsidTr="007B1DA1">
        <w:tc>
          <w:tcPr>
            <w:tcW w:w="1179" w:type="dxa"/>
          </w:tcPr>
          <w:p w:rsidR="007B1DA1" w:rsidRPr="000D0028" w:rsidRDefault="004104B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Р</w:t>
            </w:r>
            <w:r w:rsidR="007B1DA1" w:rsidRPr="000D0028">
              <w:rPr>
                <w:rFonts w:eastAsiaTheme="minorHAnsi"/>
                <w:color w:val="auto"/>
                <w:sz w:val="22"/>
                <w:szCs w:val="22"/>
                <w:lang w:val="sr-Cyrl-RS"/>
              </w:rPr>
              <w:t>егија</w:t>
            </w:r>
          </w:p>
        </w:tc>
        <w:tc>
          <w:tcPr>
            <w:tcW w:w="742"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2015.</w:t>
            </w:r>
          </w:p>
        </w:tc>
        <w:tc>
          <w:tcPr>
            <w:tcW w:w="742"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2016.</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2017.</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2018.</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2019.</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2020.</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2021.</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2022.</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2023.</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2024.</w:t>
            </w:r>
          </w:p>
        </w:tc>
        <w:tc>
          <w:tcPr>
            <w:tcW w:w="1027"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2025.</w:t>
            </w:r>
          </w:p>
        </w:tc>
      </w:tr>
      <w:tr w:rsidR="004104B1" w:rsidRPr="000D0028" w:rsidTr="007B1DA1">
        <w:tc>
          <w:tcPr>
            <w:tcW w:w="1179"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rFonts w:eastAsiaTheme="minorHAnsi"/>
                <w:color w:val="auto"/>
                <w:sz w:val="22"/>
                <w:szCs w:val="22"/>
                <w:lang w:val="sr-Cyrl-RS"/>
              </w:rPr>
              <w:t>Бањалука</w:t>
            </w:r>
          </w:p>
        </w:tc>
        <w:tc>
          <w:tcPr>
            <w:tcW w:w="742"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62.658</w:t>
            </w:r>
          </w:p>
        </w:tc>
        <w:tc>
          <w:tcPr>
            <w:tcW w:w="742"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63.433</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64.171</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64.878</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65.558</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66.214</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66.849</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67.466</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68.067</w:t>
            </w:r>
          </w:p>
        </w:tc>
        <w:tc>
          <w:tcPr>
            <w:tcW w:w="743" w:type="dxa"/>
          </w:tcPr>
          <w:p w:rsidR="007B1DA1" w:rsidRPr="000D0028" w:rsidRDefault="007B1DA1" w:rsidP="004104B1">
            <w:pPr>
              <w:autoSpaceDE w:val="0"/>
              <w:autoSpaceDN w:val="0"/>
              <w:adjustRightInd w:val="0"/>
              <w:jc w:val="both"/>
              <w:rPr>
                <w:rFonts w:eastAsiaTheme="minorHAnsi"/>
                <w:color w:val="auto"/>
                <w:sz w:val="22"/>
                <w:szCs w:val="22"/>
                <w:lang w:val="sr-Cyrl-RS"/>
              </w:rPr>
            </w:pPr>
            <w:r w:rsidRPr="000D0028">
              <w:rPr>
                <w:color w:val="auto"/>
                <w:sz w:val="22"/>
                <w:szCs w:val="22"/>
              </w:rPr>
              <w:t>68.652</w:t>
            </w:r>
          </w:p>
        </w:tc>
        <w:tc>
          <w:tcPr>
            <w:tcW w:w="1027" w:type="dxa"/>
          </w:tcPr>
          <w:p w:rsidR="007B1DA1" w:rsidRPr="000D0028" w:rsidRDefault="007B1DA1" w:rsidP="007B1DA1">
            <w:pPr>
              <w:autoSpaceDE w:val="0"/>
              <w:autoSpaceDN w:val="0"/>
              <w:adjustRightInd w:val="0"/>
              <w:jc w:val="both"/>
              <w:rPr>
                <w:rFonts w:eastAsiaTheme="minorHAnsi"/>
                <w:color w:val="auto"/>
                <w:sz w:val="22"/>
                <w:szCs w:val="22"/>
                <w:lang w:val="sr-Cyrl-BA"/>
              </w:rPr>
            </w:pPr>
            <w:r w:rsidRPr="000D0028">
              <w:rPr>
                <w:color w:val="auto"/>
                <w:sz w:val="22"/>
                <w:szCs w:val="22"/>
              </w:rPr>
              <w:t>69.225</w:t>
            </w:r>
          </w:p>
          <w:p w:rsidR="007B1DA1" w:rsidRPr="000D0028" w:rsidRDefault="007B1DA1" w:rsidP="004104B1">
            <w:pPr>
              <w:autoSpaceDE w:val="0"/>
              <w:autoSpaceDN w:val="0"/>
              <w:adjustRightInd w:val="0"/>
              <w:jc w:val="both"/>
              <w:rPr>
                <w:rFonts w:eastAsiaTheme="minorHAnsi"/>
                <w:color w:val="auto"/>
                <w:sz w:val="22"/>
                <w:szCs w:val="22"/>
                <w:lang w:val="sr-Cyrl-RS"/>
              </w:rPr>
            </w:pPr>
          </w:p>
        </w:tc>
      </w:tr>
    </w:tbl>
    <w:p w:rsidR="007B1DA1" w:rsidRPr="007B1DA1" w:rsidRDefault="007B1DA1" w:rsidP="004104B1">
      <w:pPr>
        <w:autoSpaceDE w:val="0"/>
        <w:autoSpaceDN w:val="0"/>
        <w:adjustRightInd w:val="0"/>
        <w:jc w:val="both"/>
        <w:rPr>
          <w:rFonts w:eastAsiaTheme="minorHAnsi"/>
          <w:color w:val="FF0000"/>
          <w:sz w:val="24"/>
          <w:szCs w:val="24"/>
          <w:lang w:val="sr-Cyrl-RS"/>
        </w:rPr>
      </w:pPr>
    </w:p>
    <w:p w:rsidR="004104B1" w:rsidRPr="004104B1" w:rsidRDefault="004104B1" w:rsidP="004104B1">
      <w:pPr>
        <w:jc w:val="both"/>
      </w:pPr>
      <w:r w:rsidRPr="004104B1">
        <w:rPr>
          <w:rFonts w:eastAsiaTheme="minorHAnsi"/>
          <w:color w:val="auto"/>
          <w:sz w:val="24"/>
          <w:szCs w:val="24"/>
          <w:lang w:val="hr-HR"/>
        </w:rPr>
        <w:t>Према подацима Стратегије управљања отпадом РС у складу са сакупљеним подацима и израђеним анализама, процијењује се настајање индустријског неопасног отпада у РС у количини од</w:t>
      </w:r>
      <w:r>
        <w:rPr>
          <w:lang w:val="sr-Cyrl-RS"/>
        </w:rPr>
        <w:t xml:space="preserve"> </w:t>
      </w:r>
      <w:r w:rsidR="00062BF9" w:rsidRPr="004104B1">
        <w:rPr>
          <w:rFonts w:eastAsiaTheme="minorHAnsi"/>
          <w:color w:val="auto"/>
          <w:sz w:val="24"/>
          <w:szCs w:val="24"/>
          <w:lang w:val="hr-HR"/>
        </w:rPr>
        <w:t xml:space="preserve">cca 459.000 </w:t>
      </w:r>
      <w:bookmarkStart w:id="28" w:name="_Toc26436279"/>
      <w:r w:rsidRPr="004104B1">
        <w:rPr>
          <w:rFonts w:eastAsiaTheme="minorHAnsi"/>
          <w:color w:val="auto"/>
          <w:sz w:val="24"/>
          <w:szCs w:val="24"/>
          <w:lang w:val="hr-HR"/>
        </w:rPr>
        <w:t>тона годишње. Највећа количина индустријског отпада настаје у производњи базних метала, а слиједе прерада дрвета и сличне дјелатности те производња намјештаја, хране и пића. Већина привредних субјеката нема еколошку дозволу (61%), у приватном је власништву (око 92 %). Управљање неопасним индустријским отпадом код највећег броја предузећа највећим дијелом</w:t>
      </w:r>
      <w:r>
        <w:rPr>
          <w:lang w:val="sr-Cyrl-RS"/>
        </w:rPr>
        <w:t xml:space="preserve"> </w:t>
      </w:r>
      <w:r w:rsidRPr="004104B1">
        <w:rPr>
          <w:rFonts w:eastAsiaTheme="minorHAnsi"/>
          <w:color w:val="auto"/>
          <w:sz w:val="24"/>
          <w:szCs w:val="24"/>
          <w:lang w:val="hr-HR"/>
        </w:rPr>
        <w:t>се ослања на депоновање (око 56 %), а остатак се углавном предаје овлашћеним фирмама</w:t>
      </w:r>
      <w:r>
        <w:rPr>
          <w:lang w:val="sr-Cyrl-RS"/>
        </w:rPr>
        <w:t xml:space="preserve"> </w:t>
      </w:r>
      <w:r w:rsidRPr="004104B1">
        <w:rPr>
          <w:rFonts w:eastAsiaTheme="minorHAnsi"/>
          <w:color w:val="auto"/>
          <w:sz w:val="24"/>
          <w:szCs w:val="24"/>
          <w:lang w:val="hr-HR"/>
        </w:rPr>
        <w:t>на прераду или рециклажу. Највећи дио који се предаје на рециклажу односи се на отпадне метале и</w:t>
      </w:r>
      <w:r>
        <w:rPr>
          <w:lang w:val="sr-Cyrl-RS"/>
        </w:rPr>
        <w:t xml:space="preserve"> </w:t>
      </w:r>
      <w:r w:rsidRPr="004104B1">
        <w:rPr>
          <w:rFonts w:eastAsiaTheme="minorHAnsi"/>
          <w:color w:val="auto"/>
          <w:sz w:val="24"/>
          <w:szCs w:val="24"/>
          <w:lang w:val="hr-HR"/>
        </w:rPr>
        <w:t>пластику, а затим на отпадно стакло и папир и картон.</w:t>
      </w:r>
    </w:p>
    <w:p w:rsidR="004104B1" w:rsidRDefault="004104B1" w:rsidP="004104B1">
      <w:pPr>
        <w:autoSpaceDE w:val="0"/>
        <w:autoSpaceDN w:val="0"/>
        <w:adjustRightInd w:val="0"/>
        <w:rPr>
          <w:rFonts w:ascii="Calibri" w:eastAsiaTheme="minorHAnsi" w:hAnsi="Calibri" w:cs="Calibri"/>
          <w:color w:val="auto"/>
          <w:sz w:val="24"/>
          <w:szCs w:val="24"/>
          <w:lang w:val="hr-HR"/>
        </w:rPr>
      </w:pPr>
    </w:p>
    <w:p w:rsidR="0025346E" w:rsidRPr="0025346E" w:rsidRDefault="0025346E" w:rsidP="00C635EF">
      <w:pPr>
        <w:autoSpaceDE w:val="0"/>
        <w:autoSpaceDN w:val="0"/>
        <w:adjustRightInd w:val="0"/>
        <w:jc w:val="both"/>
        <w:rPr>
          <w:color w:val="auto"/>
          <w:sz w:val="24"/>
          <w:szCs w:val="24"/>
        </w:rPr>
      </w:pPr>
      <w:r w:rsidRPr="0025346E">
        <w:rPr>
          <w:color w:val="auto"/>
          <w:sz w:val="24"/>
          <w:szCs w:val="24"/>
        </w:rPr>
        <w:t xml:space="preserve">Развојна политика Управљања индустријским и специјалним отпадом у глобалном захтјеву за рационалним смањењем индустријског и специјалног отпада треба да је приоритетно усмјерена ка рјешавању циљева како слиједи: </w:t>
      </w:r>
    </w:p>
    <w:p w:rsidR="0025346E" w:rsidRDefault="0025346E" w:rsidP="0025346E">
      <w:pPr>
        <w:pStyle w:val="ListParagraph"/>
        <w:numPr>
          <w:ilvl w:val="0"/>
          <w:numId w:val="24"/>
        </w:numPr>
        <w:autoSpaceDE w:val="0"/>
        <w:autoSpaceDN w:val="0"/>
        <w:adjustRightInd w:val="0"/>
        <w:rPr>
          <w:color w:val="auto"/>
          <w:sz w:val="24"/>
          <w:szCs w:val="24"/>
        </w:rPr>
      </w:pPr>
      <w:r w:rsidRPr="0025346E">
        <w:rPr>
          <w:color w:val="auto"/>
          <w:sz w:val="24"/>
          <w:szCs w:val="24"/>
        </w:rPr>
        <w:t>Превентивно дјеловање у настаја</w:t>
      </w:r>
      <w:r w:rsidRPr="0025346E">
        <w:rPr>
          <w:color w:val="auto"/>
          <w:sz w:val="24"/>
          <w:szCs w:val="24"/>
          <w:lang w:val="sr-Cyrl-RS"/>
        </w:rPr>
        <w:t>њ</w:t>
      </w:r>
      <w:r w:rsidRPr="0025346E">
        <w:rPr>
          <w:color w:val="auto"/>
          <w:sz w:val="24"/>
          <w:szCs w:val="24"/>
        </w:rPr>
        <w:t>у отпада са пратећом санацијом,</w:t>
      </w:r>
    </w:p>
    <w:p w:rsidR="0025346E" w:rsidRDefault="0025346E" w:rsidP="0025346E">
      <w:pPr>
        <w:pStyle w:val="ListParagraph"/>
        <w:numPr>
          <w:ilvl w:val="0"/>
          <w:numId w:val="24"/>
        </w:numPr>
        <w:autoSpaceDE w:val="0"/>
        <w:autoSpaceDN w:val="0"/>
        <w:adjustRightInd w:val="0"/>
        <w:rPr>
          <w:color w:val="auto"/>
          <w:sz w:val="24"/>
          <w:szCs w:val="24"/>
        </w:rPr>
      </w:pPr>
      <w:r w:rsidRPr="0025346E">
        <w:rPr>
          <w:color w:val="auto"/>
          <w:sz w:val="24"/>
          <w:szCs w:val="24"/>
        </w:rPr>
        <w:t xml:space="preserve">Нова употреба отпада или обнављање отпада, </w:t>
      </w:r>
    </w:p>
    <w:p w:rsidR="0025346E" w:rsidRDefault="0025346E" w:rsidP="00C635EF">
      <w:pPr>
        <w:pStyle w:val="ListParagraph"/>
        <w:numPr>
          <w:ilvl w:val="0"/>
          <w:numId w:val="24"/>
        </w:numPr>
        <w:autoSpaceDE w:val="0"/>
        <w:autoSpaceDN w:val="0"/>
        <w:adjustRightInd w:val="0"/>
        <w:rPr>
          <w:color w:val="auto"/>
          <w:sz w:val="24"/>
          <w:szCs w:val="24"/>
        </w:rPr>
      </w:pPr>
      <w:r w:rsidRPr="0025346E">
        <w:rPr>
          <w:color w:val="auto"/>
          <w:sz w:val="24"/>
          <w:szCs w:val="24"/>
        </w:rPr>
        <w:t xml:space="preserve">Рециклажа отпада, </w:t>
      </w:r>
    </w:p>
    <w:p w:rsidR="0025346E" w:rsidRPr="0025346E" w:rsidRDefault="0025346E" w:rsidP="00C635EF">
      <w:pPr>
        <w:pStyle w:val="ListParagraph"/>
        <w:numPr>
          <w:ilvl w:val="0"/>
          <w:numId w:val="24"/>
        </w:numPr>
        <w:autoSpaceDE w:val="0"/>
        <w:autoSpaceDN w:val="0"/>
        <w:adjustRightInd w:val="0"/>
        <w:rPr>
          <w:color w:val="auto"/>
          <w:sz w:val="24"/>
          <w:szCs w:val="24"/>
        </w:rPr>
      </w:pPr>
      <w:r w:rsidRPr="0025346E">
        <w:rPr>
          <w:color w:val="auto"/>
          <w:sz w:val="24"/>
          <w:szCs w:val="24"/>
        </w:rPr>
        <w:t>Рационално смањење производње отпада</w:t>
      </w:r>
    </w:p>
    <w:p w:rsidR="000D0028" w:rsidRDefault="000D0028" w:rsidP="0025346E">
      <w:pPr>
        <w:autoSpaceDE w:val="0"/>
        <w:autoSpaceDN w:val="0"/>
        <w:adjustRightInd w:val="0"/>
        <w:jc w:val="both"/>
        <w:rPr>
          <w:b/>
          <w:color w:val="auto"/>
          <w:sz w:val="24"/>
          <w:szCs w:val="24"/>
        </w:rPr>
      </w:pPr>
    </w:p>
    <w:p w:rsidR="0025346E" w:rsidRPr="0025346E" w:rsidRDefault="0025346E" w:rsidP="0025346E">
      <w:pPr>
        <w:autoSpaceDE w:val="0"/>
        <w:autoSpaceDN w:val="0"/>
        <w:adjustRightInd w:val="0"/>
        <w:jc w:val="both"/>
        <w:rPr>
          <w:sz w:val="24"/>
          <w:szCs w:val="24"/>
        </w:rPr>
      </w:pPr>
      <w:r w:rsidRPr="0025346E">
        <w:rPr>
          <w:b/>
          <w:color w:val="auto"/>
          <w:sz w:val="24"/>
          <w:szCs w:val="24"/>
        </w:rPr>
        <w:t>Превентива отпада</w:t>
      </w:r>
      <w:r w:rsidRPr="0025346E">
        <w:rPr>
          <w:color w:val="auto"/>
          <w:sz w:val="24"/>
          <w:szCs w:val="24"/>
        </w:rPr>
        <w:t xml:space="preserve"> је први и реално остварљив циљ приликом планирања управљања индустријским отпадом. Полазећи од чињенице </w:t>
      </w:r>
      <w:r w:rsidRPr="0025346E">
        <w:rPr>
          <w:sz w:val="24"/>
          <w:szCs w:val="24"/>
        </w:rPr>
        <w:t xml:space="preserve">да се отпад углавном појављује у два случаја; у процесу производње производа и након употребе производа, то стратегија у превенцији отпада треба да обезбиједи: </w:t>
      </w:r>
    </w:p>
    <w:p w:rsidR="0025346E" w:rsidRPr="0025346E" w:rsidRDefault="0025346E" w:rsidP="0025346E">
      <w:pPr>
        <w:pStyle w:val="ListParagraph"/>
        <w:numPr>
          <w:ilvl w:val="2"/>
          <w:numId w:val="8"/>
        </w:numPr>
        <w:autoSpaceDE w:val="0"/>
        <w:autoSpaceDN w:val="0"/>
        <w:adjustRightInd w:val="0"/>
        <w:rPr>
          <w:sz w:val="24"/>
          <w:szCs w:val="24"/>
        </w:rPr>
      </w:pPr>
      <w:r w:rsidRPr="0025346E">
        <w:rPr>
          <w:sz w:val="24"/>
          <w:szCs w:val="24"/>
        </w:rPr>
        <w:t xml:space="preserve">Превенцију у избору технологија, </w:t>
      </w:r>
    </w:p>
    <w:p w:rsidR="0025346E" w:rsidRPr="0025346E" w:rsidRDefault="0025346E" w:rsidP="0025346E">
      <w:pPr>
        <w:pStyle w:val="ListParagraph"/>
        <w:numPr>
          <w:ilvl w:val="2"/>
          <w:numId w:val="8"/>
        </w:numPr>
        <w:autoSpaceDE w:val="0"/>
        <w:autoSpaceDN w:val="0"/>
        <w:adjustRightInd w:val="0"/>
        <w:rPr>
          <w:sz w:val="24"/>
          <w:szCs w:val="24"/>
        </w:rPr>
      </w:pPr>
      <w:r w:rsidRPr="0025346E">
        <w:rPr>
          <w:sz w:val="24"/>
          <w:szCs w:val="24"/>
        </w:rPr>
        <w:t xml:space="preserve">Превенцију у избору производа. </w:t>
      </w:r>
    </w:p>
    <w:p w:rsidR="0025346E" w:rsidRPr="0025346E" w:rsidRDefault="0025346E" w:rsidP="00C635EF">
      <w:pPr>
        <w:autoSpaceDE w:val="0"/>
        <w:autoSpaceDN w:val="0"/>
        <w:adjustRightInd w:val="0"/>
        <w:rPr>
          <w:sz w:val="24"/>
          <w:szCs w:val="24"/>
        </w:rPr>
      </w:pPr>
    </w:p>
    <w:p w:rsidR="0025346E" w:rsidRPr="0025346E" w:rsidRDefault="0025346E" w:rsidP="0025346E">
      <w:pPr>
        <w:autoSpaceDE w:val="0"/>
        <w:autoSpaceDN w:val="0"/>
        <w:adjustRightInd w:val="0"/>
        <w:jc w:val="both"/>
        <w:rPr>
          <w:sz w:val="24"/>
          <w:szCs w:val="24"/>
        </w:rPr>
      </w:pPr>
      <w:r w:rsidRPr="0025346E">
        <w:rPr>
          <w:sz w:val="24"/>
          <w:szCs w:val="24"/>
        </w:rPr>
        <w:lastRenderedPageBreak/>
        <w:t>Превенција у избору технологија, подразумјева избор и развој “чистих технологија” тј. преферира процесе који производе мали или никакав отпад. Превенција у избору производа подразумјева утврђивање околинског утицаја производа у току његовог цјелокупног животног циклуса. Значи превенција с аспекта заштите животне средине подразумијева пажљиви одабир производних технологија и производа у привредном развоју оп</w:t>
      </w:r>
      <w:r w:rsidRPr="0025346E">
        <w:rPr>
          <w:sz w:val="24"/>
          <w:szCs w:val="24"/>
          <w:lang w:val="hr-HR"/>
        </w:rPr>
        <w:t>ш</w:t>
      </w:r>
      <w:r w:rsidRPr="0025346E">
        <w:rPr>
          <w:sz w:val="24"/>
          <w:szCs w:val="24"/>
        </w:rPr>
        <w:t xml:space="preserve">тине. Интегрални дио овога циља су и корисници производа, који правилно и правовремено информисани о еколошким карактеристикама производа, путем ознака на производу, дефинитивно и оперативно утичу на његов опстанак на тржишту. </w:t>
      </w:r>
      <w:r w:rsidRPr="0025346E">
        <w:rPr>
          <w:b/>
          <w:sz w:val="24"/>
          <w:szCs w:val="24"/>
        </w:rPr>
        <w:t xml:space="preserve">Санација </w:t>
      </w:r>
      <w:r w:rsidRPr="0025346E">
        <w:rPr>
          <w:sz w:val="24"/>
          <w:szCs w:val="24"/>
        </w:rPr>
        <w:t xml:space="preserve">као стратешки циљ, подразумјева подстицај побољшања постојећих производних процеса и производа с аспекта њиховог актуелног еколошког негативног утицаја. Обједињавајући ова два стратешка циља, превенцију и санацију, у циклус управљања отпадом, дајући предност превентиви, али оптимално примјењујући и санацију, постижу се значајна побољшања у краћем временском периоду, али и осигурава провођење и испуњење дугорочних циљева у подручју управљања отпадом. Напори у остваривању превентиве отпада морају бити појачани обзиром да ће са порастом популације и привредног доћи до неминовног повећања производње ове врсте отпада који је са еколошког аспекта опасан. Будући планови и програми развоја општине треба да подстичу и обезбјеђују активности превенције и санације отпада и да их развијају и прате у свим њиховим сегментима, а нарочито: </w:t>
      </w:r>
    </w:p>
    <w:p w:rsidR="0025346E" w:rsidRPr="0025346E" w:rsidRDefault="0025346E" w:rsidP="00C635EF">
      <w:pPr>
        <w:pStyle w:val="ListParagraph"/>
        <w:numPr>
          <w:ilvl w:val="2"/>
          <w:numId w:val="23"/>
        </w:numPr>
        <w:autoSpaceDE w:val="0"/>
        <w:autoSpaceDN w:val="0"/>
        <w:adjustRightInd w:val="0"/>
        <w:rPr>
          <w:sz w:val="24"/>
          <w:szCs w:val="24"/>
        </w:rPr>
      </w:pPr>
      <w:r w:rsidRPr="0025346E">
        <w:rPr>
          <w:sz w:val="24"/>
          <w:szCs w:val="24"/>
        </w:rPr>
        <w:t xml:space="preserve">У примјени и унапређењу чистих технологија, </w:t>
      </w:r>
    </w:p>
    <w:p w:rsidR="0025346E" w:rsidRPr="0025346E" w:rsidRDefault="0025346E" w:rsidP="00C635EF">
      <w:pPr>
        <w:pStyle w:val="ListParagraph"/>
        <w:numPr>
          <w:ilvl w:val="2"/>
          <w:numId w:val="23"/>
        </w:numPr>
        <w:autoSpaceDE w:val="0"/>
        <w:autoSpaceDN w:val="0"/>
        <w:adjustRightInd w:val="0"/>
        <w:rPr>
          <w:sz w:val="24"/>
          <w:szCs w:val="24"/>
        </w:rPr>
      </w:pPr>
      <w:r w:rsidRPr="0025346E">
        <w:rPr>
          <w:sz w:val="24"/>
          <w:szCs w:val="24"/>
        </w:rPr>
        <w:t>У санацији или укидању еколошки неприхватљивих технологија (неодржив еколошко-економски аспект),</w:t>
      </w:r>
    </w:p>
    <w:p w:rsidR="0025346E" w:rsidRPr="0025346E" w:rsidRDefault="0025346E" w:rsidP="00C635EF">
      <w:pPr>
        <w:pStyle w:val="ListParagraph"/>
        <w:numPr>
          <w:ilvl w:val="2"/>
          <w:numId w:val="23"/>
        </w:numPr>
        <w:autoSpaceDE w:val="0"/>
        <w:autoSpaceDN w:val="0"/>
        <w:adjustRightInd w:val="0"/>
        <w:rPr>
          <w:sz w:val="24"/>
          <w:szCs w:val="24"/>
        </w:rPr>
      </w:pPr>
      <w:r w:rsidRPr="0025346E">
        <w:rPr>
          <w:sz w:val="24"/>
          <w:szCs w:val="24"/>
        </w:rPr>
        <w:t xml:space="preserve">У подстицању производње која производи производе који се могу обновити, </w:t>
      </w:r>
    </w:p>
    <w:p w:rsidR="0025346E" w:rsidRPr="0025346E" w:rsidRDefault="0025346E" w:rsidP="00C635EF">
      <w:pPr>
        <w:pStyle w:val="ListParagraph"/>
        <w:numPr>
          <w:ilvl w:val="2"/>
          <w:numId w:val="23"/>
        </w:numPr>
        <w:autoSpaceDE w:val="0"/>
        <w:autoSpaceDN w:val="0"/>
        <w:adjustRightInd w:val="0"/>
        <w:rPr>
          <w:sz w:val="24"/>
          <w:szCs w:val="24"/>
        </w:rPr>
      </w:pPr>
      <w:r w:rsidRPr="0025346E">
        <w:rPr>
          <w:sz w:val="24"/>
          <w:szCs w:val="24"/>
        </w:rPr>
        <w:t xml:space="preserve">У сталном побољшању еколошке димензије техничких стандарда, </w:t>
      </w:r>
    </w:p>
    <w:p w:rsidR="0025346E" w:rsidRPr="000D0028" w:rsidRDefault="0025346E" w:rsidP="00C635EF">
      <w:pPr>
        <w:pStyle w:val="ListParagraph"/>
        <w:numPr>
          <w:ilvl w:val="2"/>
          <w:numId w:val="23"/>
        </w:numPr>
        <w:autoSpaceDE w:val="0"/>
        <w:autoSpaceDN w:val="0"/>
        <w:adjustRightInd w:val="0"/>
        <w:rPr>
          <w:color w:val="auto"/>
          <w:sz w:val="24"/>
          <w:szCs w:val="24"/>
        </w:rPr>
      </w:pPr>
      <w:r w:rsidRPr="0025346E">
        <w:rPr>
          <w:sz w:val="24"/>
          <w:szCs w:val="24"/>
        </w:rPr>
        <w:t xml:space="preserve">У настојању да се минимизира присуство опасних супстанци у </w:t>
      </w:r>
      <w:r w:rsidRPr="000D0028">
        <w:rPr>
          <w:color w:val="auto"/>
          <w:sz w:val="24"/>
          <w:szCs w:val="24"/>
        </w:rPr>
        <w:t xml:space="preserve">производима, </w:t>
      </w:r>
    </w:p>
    <w:p w:rsidR="0025346E" w:rsidRPr="000D0028" w:rsidRDefault="0025346E" w:rsidP="00C635EF">
      <w:pPr>
        <w:pStyle w:val="ListParagraph"/>
        <w:numPr>
          <w:ilvl w:val="2"/>
          <w:numId w:val="23"/>
        </w:numPr>
        <w:autoSpaceDE w:val="0"/>
        <w:autoSpaceDN w:val="0"/>
        <w:adjustRightInd w:val="0"/>
        <w:rPr>
          <w:color w:val="auto"/>
          <w:sz w:val="24"/>
          <w:szCs w:val="24"/>
        </w:rPr>
      </w:pPr>
      <w:r w:rsidRPr="000D0028">
        <w:rPr>
          <w:color w:val="auto"/>
          <w:sz w:val="24"/>
          <w:szCs w:val="24"/>
        </w:rPr>
        <w:t>У кори</w:t>
      </w:r>
      <w:r w:rsidR="000D0028" w:rsidRPr="000D0028">
        <w:rPr>
          <w:color w:val="auto"/>
          <w:sz w:val="24"/>
          <w:szCs w:val="24"/>
        </w:rPr>
        <w:t>штењу економских инструмената</w:t>
      </w:r>
      <w:r w:rsidRPr="000D0028">
        <w:rPr>
          <w:color w:val="auto"/>
          <w:sz w:val="24"/>
          <w:szCs w:val="24"/>
        </w:rPr>
        <w:t xml:space="preserve">, </w:t>
      </w:r>
    </w:p>
    <w:p w:rsidR="0025346E" w:rsidRPr="00F109FB" w:rsidRDefault="0025346E" w:rsidP="00C635EF">
      <w:pPr>
        <w:pStyle w:val="ListParagraph"/>
        <w:numPr>
          <w:ilvl w:val="2"/>
          <w:numId w:val="23"/>
        </w:numPr>
        <w:autoSpaceDE w:val="0"/>
        <w:autoSpaceDN w:val="0"/>
        <w:adjustRightInd w:val="0"/>
        <w:rPr>
          <w:sz w:val="24"/>
          <w:szCs w:val="24"/>
        </w:rPr>
      </w:pPr>
      <w:r w:rsidRPr="000D0028">
        <w:rPr>
          <w:color w:val="auto"/>
          <w:sz w:val="24"/>
          <w:szCs w:val="24"/>
        </w:rPr>
        <w:t xml:space="preserve">У унапређењу промјена у начину потрошње, путем информисања </w:t>
      </w:r>
      <w:r w:rsidRPr="0025346E">
        <w:rPr>
          <w:sz w:val="24"/>
          <w:szCs w:val="24"/>
        </w:rPr>
        <w:t xml:space="preserve">и едукације потрошача. </w:t>
      </w:r>
    </w:p>
    <w:p w:rsidR="004D2B51" w:rsidRDefault="004D2B51" w:rsidP="004104B1">
      <w:pPr>
        <w:autoSpaceDE w:val="0"/>
        <w:autoSpaceDN w:val="0"/>
        <w:adjustRightInd w:val="0"/>
        <w:rPr>
          <w:rFonts w:ascii="Calibri" w:eastAsiaTheme="minorHAnsi" w:hAnsi="Calibri" w:cs="Calibri"/>
          <w:color w:val="auto"/>
          <w:sz w:val="24"/>
          <w:szCs w:val="24"/>
          <w:lang w:val="hr-HR"/>
        </w:rPr>
      </w:pPr>
    </w:p>
    <w:p w:rsidR="00F85592" w:rsidRDefault="00F85592" w:rsidP="004104B1">
      <w:pPr>
        <w:autoSpaceDE w:val="0"/>
        <w:autoSpaceDN w:val="0"/>
        <w:adjustRightInd w:val="0"/>
        <w:rPr>
          <w:rFonts w:ascii="Calibri" w:eastAsiaTheme="minorHAnsi" w:hAnsi="Calibri" w:cs="Calibri"/>
          <w:color w:val="auto"/>
          <w:sz w:val="24"/>
          <w:szCs w:val="24"/>
          <w:lang w:val="hr-HR"/>
        </w:rPr>
      </w:pPr>
    </w:p>
    <w:p w:rsidR="00F85592" w:rsidRDefault="00F85592" w:rsidP="004104B1">
      <w:pPr>
        <w:autoSpaceDE w:val="0"/>
        <w:autoSpaceDN w:val="0"/>
        <w:adjustRightInd w:val="0"/>
        <w:rPr>
          <w:rFonts w:ascii="Calibri" w:eastAsiaTheme="minorHAnsi" w:hAnsi="Calibri" w:cs="Calibri"/>
          <w:color w:val="auto"/>
          <w:sz w:val="24"/>
          <w:szCs w:val="24"/>
          <w:lang w:val="hr-HR"/>
        </w:rPr>
      </w:pPr>
    </w:p>
    <w:p w:rsidR="00F85592" w:rsidRDefault="00F85592" w:rsidP="004104B1">
      <w:pPr>
        <w:autoSpaceDE w:val="0"/>
        <w:autoSpaceDN w:val="0"/>
        <w:adjustRightInd w:val="0"/>
        <w:rPr>
          <w:rFonts w:ascii="Calibri" w:eastAsiaTheme="minorHAnsi" w:hAnsi="Calibri" w:cs="Calibri"/>
          <w:color w:val="auto"/>
          <w:sz w:val="24"/>
          <w:szCs w:val="24"/>
          <w:lang w:val="hr-HR"/>
        </w:rPr>
      </w:pPr>
    </w:p>
    <w:p w:rsidR="00F85592" w:rsidRDefault="00F85592" w:rsidP="004104B1">
      <w:pPr>
        <w:autoSpaceDE w:val="0"/>
        <w:autoSpaceDN w:val="0"/>
        <w:adjustRightInd w:val="0"/>
        <w:rPr>
          <w:rFonts w:ascii="Calibri" w:eastAsiaTheme="minorHAnsi" w:hAnsi="Calibri" w:cs="Calibri"/>
          <w:color w:val="auto"/>
          <w:sz w:val="24"/>
          <w:szCs w:val="24"/>
          <w:lang w:val="hr-HR"/>
        </w:rPr>
      </w:pPr>
    </w:p>
    <w:p w:rsidR="00F85592" w:rsidRDefault="00F85592" w:rsidP="004104B1">
      <w:pPr>
        <w:autoSpaceDE w:val="0"/>
        <w:autoSpaceDN w:val="0"/>
        <w:adjustRightInd w:val="0"/>
        <w:rPr>
          <w:rFonts w:ascii="Calibri" w:eastAsiaTheme="minorHAnsi" w:hAnsi="Calibri" w:cs="Calibri"/>
          <w:color w:val="auto"/>
          <w:sz w:val="24"/>
          <w:szCs w:val="24"/>
          <w:lang w:val="hr-HR"/>
        </w:rPr>
      </w:pPr>
    </w:p>
    <w:p w:rsidR="00F85592" w:rsidRDefault="00F85592"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0D0028" w:rsidRDefault="000D0028" w:rsidP="004104B1">
      <w:pPr>
        <w:autoSpaceDE w:val="0"/>
        <w:autoSpaceDN w:val="0"/>
        <w:adjustRightInd w:val="0"/>
        <w:rPr>
          <w:rFonts w:ascii="Calibri" w:eastAsiaTheme="minorHAnsi" w:hAnsi="Calibri" w:cs="Calibri"/>
          <w:color w:val="auto"/>
          <w:sz w:val="24"/>
          <w:szCs w:val="24"/>
          <w:lang w:val="hr-HR"/>
        </w:rPr>
      </w:pPr>
    </w:p>
    <w:p w:rsidR="004D2B51" w:rsidRPr="00874640" w:rsidRDefault="004D2B51" w:rsidP="004104B1">
      <w:pPr>
        <w:autoSpaceDE w:val="0"/>
        <w:autoSpaceDN w:val="0"/>
        <w:adjustRightInd w:val="0"/>
        <w:rPr>
          <w:rFonts w:ascii="Calibri" w:eastAsiaTheme="minorHAnsi" w:hAnsi="Calibri" w:cs="Calibri"/>
          <w:color w:val="auto"/>
          <w:sz w:val="24"/>
          <w:szCs w:val="24"/>
          <w:lang w:val="hr-HR"/>
        </w:rPr>
      </w:pPr>
    </w:p>
    <w:p w:rsidR="00EA439C" w:rsidRDefault="00EA439C" w:rsidP="00EA439C">
      <w:pPr>
        <w:pStyle w:val="Heading1"/>
        <w:spacing w:before="0"/>
        <w:jc w:val="both"/>
        <w:rPr>
          <w:rFonts w:eastAsiaTheme="minorHAnsi"/>
          <w:color w:val="auto"/>
          <w:sz w:val="24"/>
          <w:szCs w:val="24"/>
          <w:lang w:val="sr-Cyrl-BA"/>
        </w:rPr>
      </w:pPr>
      <w:r>
        <w:rPr>
          <w:rFonts w:ascii="Times New Roman" w:hAnsi="Times New Roman" w:cs="Times New Roman"/>
          <w:lang w:val="sr-Cyrl-RS"/>
        </w:rPr>
        <w:lastRenderedPageBreak/>
        <w:t>9. ПРИЈЕДЛОЗИ ЗА ПОНОВНУ УПОТРЕБУ И РЕЦИКЛАЖУ ОТПАДА</w:t>
      </w:r>
      <w:bookmarkEnd w:id="28"/>
    </w:p>
    <w:p w:rsidR="00D724AE" w:rsidRDefault="00D724AE" w:rsidP="00487EF8">
      <w:pPr>
        <w:autoSpaceDE w:val="0"/>
        <w:autoSpaceDN w:val="0"/>
        <w:adjustRightInd w:val="0"/>
        <w:jc w:val="both"/>
        <w:rPr>
          <w:rFonts w:eastAsiaTheme="minorHAnsi"/>
          <w:color w:val="auto"/>
          <w:sz w:val="24"/>
          <w:szCs w:val="24"/>
          <w:lang w:val="sr-Cyrl-BA"/>
        </w:rPr>
      </w:pPr>
    </w:p>
    <w:p w:rsidR="00E52685" w:rsidRDefault="00E52685" w:rsidP="00487EF8">
      <w:pPr>
        <w:autoSpaceDE w:val="0"/>
        <w:autoSpaceDN w:val="0"/>
        <w:adjustRightInd w:val="0"/>
        <w:jc w:val="both"/>
        <w:rPr>
          <w:rFonts w:eastAsiaTheme="minorHAnsi"/>
          <w:color w:val="auto"/>
          <w:sz w:val="24"/>
          <w:szCs w:val="24"/>
          <w:lang w:val="sr-Cyrl-BA"/>
        </w:rPr>
      </w:pPr>
    </w:p>
    <w:p w:rsidR="005B2381" w:rsidRPr="005B2381" w:rsidRDefault="005B2381" w:rsidP="00C635EF">
      <w:pPr>
        <w:autoSpaceDE w:val="0"/>
        <w:autoSpaceDN w:val="0"/>
        <w:adjustRightInd w:val="0"/>
        <w:jc w:val="both"/>
        <w:rPr>
          <w:sz w:val="24"/>
          <w:szCs w:val="24"/>
        </w:rPr>
      </w:pPr>
      <w:r w:rsidRPr="005B2381">
        <w:rPr>
          <w:b/>
          <w:sz w:val="24"/>
          <w:szCs w:val="24"/>
        </w:rPr>
        <w:t>Нова употреба</w:t>
      </w:r>
      <w:r w:rsidRPr="005B2381">
        <w:rPr>
          <w:sz w:val="24"/>
          <w:szCs w:val="24"/>
        </w:rPr>
        <w:t xml:space="preserve"> отпада је један од оперативних циљева управљања отпадом. Она подразумјева мјере којима ће се подстицати поновно укључивање отпадних материјала у друге производне процесе, и то тако што ће се враћати као сировине у производне процесе у којима су и настали. Уколико то није могуће или није технолошки или економски оправдано, исте </w:t>
      </w:r>
      <w:r>
        <w:rPr>
          <w:sz w:val="24"/>
          <w:szCs w:val="24"/>
          <w:lang w:val="sr-Cyrl-RS"/>
        </w:rPr>
        <w:t>је</w:t>
      </w:r>
      <w:r w:rsidRPr="005B2381">
        <w:rPr>
          <w:sz w:val="24"/>
          <w:szCs w:val="24"/>
        </w:rPr>
        <w:t xml:space="preserve"> потребно користити као секундарне сировине у неком другом технолошком процесу, уз евентуално неопходну претходну обраду и дораду са неком од погодних и економски опр</w:t>
      </w:r>
      <w:r>
        <w:rPr>
          <w:sz w:val="24"/>
          <w:szCs w:val="24"/>
        </w:rPr>
        <w:t>авданих технолошких поступака. и</w:t>
      </w:r>
      <w:r w:rsidRPr="005B2381">
        <w:rPr>
          <w:sz w:val="24"/>
          <w:szCs w:val="24"/>
        </w:rPr>
        <w:t>скориштавање отпадних материјала, односно њихових енергетских својстава за производњу енергије у инцинераторима отпада, у условима када је то</w:t>
      </w:r>
      <w:r>
        <w:rPr>
          <w:sz w:val="24"/>
          <w:szCs w:val="24"/>
        </w:rPr>
        <w:t xml:space="preserve"> економски оправдано, спроводи</w:t>
      </w:r>
      <w:r w:rsidRPr="005B2381">
        <w:rPr>
          <w:sz w:val="24"/>
          <w:szCs w:val="24"/>
        </w:rPr>
        <w:t>ће се у с</w:t>
      </w:r>
      <w:r>
        <w:rPr>
          <w:sz w:val="24"/>
          <w:szCs w:val="24"/>
        </w:rPr>
        <w:t>кладу с начелима заштите животне средине</w:t>
      </w:r>
      <w:r w:rsidRPr="005B2381">
        <w:rPr>
          <w:sz w:val="24"/>
          <w:szCs w:val="24"/>
        </w:rPr>
        <w:t>. Поновном употребом отпадних материјала вршиће се уштеда у искориштавању природних ресурса чиме ће се знатно умањивати проблеми везани за организацију и спровођење поступка збрињавања</w:t>
      </w:r>
    </w:p>
    <w:p w:rsidR="005B2381" w:rsidRPr="005B2381" w:rsidRDefault="005B2381" w:rsidP="00C635EF">
      <w:pPr>
        <w:autoSpaceDE w:val="0"/>
        <w:autoSpaceDN w:val="0"/>
        <w:adjustRightInd w:val="0"/>
        <w:jc w:val="both"/>
        <w:rPr>
          <w:rFonts w:eastAsiaTheme="minorHAnsi"/>
          <w:color w:val="auto"/>
          <w:sz w:val="24"/>
          <w:szCs w:val="24"/>
          <w:lang w:val="sr-Cyrl-BA"/>
        </w:rPr>
      </w:pPr>
    </w:p>
    <w:p w:rsidR="009C1965" w:rsidRDefault="005B2381" w:rsidP="00C635EF">
      <w:pPr>
        <w:autoSpaceDE w:val="0"/>
        <w:autoSpaceDN w:val="0"/>
        <w:adjustRightInd w:val="0"/>
        <w:jc w:val="both"/>
        <w:rPr>
          <w:sz w:val="24"/>
          <w:szCs w:val="24"/>
        </w:rPr>
      </w:pPr>
      <w:r w:rsidRPr="005B2381">
        <w:rPr>
          <w:b/>
          <w:sz w:val="24"/>
          <w:szCs w:val="24"/>
        </w:rPr>
        <w:t>Рециклажа отпада</w:t>
      </w:r>
      <w:r w:rsidRPr="005B2381">
        <w:rPr>
          <w:sz w:val="24"/>
          <w:szCs w:val="24"/>
        </w:rPr>
        <w:t xml:space="preserve"> као један од циљева смањења </w:t>
      </w:r>
      <w:r>
        <w:rPr>
          <w:sz w:val="24"/>
          <w:szCs w:val="24"/>
          <w:lang w:val="sr-Cyrl-RS"/>
        </w:rPr>
        <w:t xml:space="preserve">настајања </w:t>
      </w:r>
      <w:r w:rsidRPr="005B2381">
        <w:rPr>
          <w:sz w:val="24"/>
          <w:szCs w:val="24"/>
        </w:rPr>
        <w:t xml:space="preserve">отпада, подразумјева обрађивање отпада, тј. поновну његову употребу у истом производном процесу. Овом дјелатношћу постижу се циљеви за искориштењем вриједних својстава отпада као материјалне сировине, за смањење количине и волумена отпада и дјелимично или потпуно уклањање његових по околину опасних својстава. У првом случају, рециклажом отпада обезбјеђује се поступкак његове прераде у којој се користе вриједности отпада. У другом случају, рециклажом отпада обезбјеђује се: </w:t>
      </w:r>
    </w:p>
    <w:p w:rsidR="009C1965" w:rsidRPr="009C1965" w:rsidRDefault="009C1965" w:rsidP="009C1965">
      <w:pPr>
        <w:pStyle w:val="ListParagraph"/>
        <w:numPr>
          <w:ilvl w:val="2"/>
          <w:numId w:val="8"/>
        </w:numPr>
        <w:autoSpaceDE w:val="0"/>
        <w:autoSpaceDN w:val="0"/>
        <w:adjustRightInd w:val="0"/>
        <w:jc w:val="both"/>
        <w:rPr>
          <w:rFonts w:eastAsiaTheme="minorHAnsi"/>
          <w:color w:val="auto"/>
          <w:sz w:val="24"/>
          <w:szCs w:val="24"/>
          <w:lang w:val="sr-Cyrl-BA"/>
        </w:rPr>
      </w:pPr>
      <w:r w:rsidRPr="009C1965">
        <w:rPr>
          <w:sz w:val="24"/>
          <w:szCs w:val="24"/>
        </w:rPr>
        <w:t>Очување животне средине</w:t>
      </w:r>
      <w:r w:rsidR="005B2381" w:rsidRPr="009C1965">
        <w:rPr>
          <w:sz w:val="24"/>
          <w:szCs w:val="24"/>
        </w:rPr>
        <w:t xml:space="preserve"> тј. његово смањење и смањење негативних утицаја отпада на околину, </w:t>
      </w:r>
    </w:p>
    <w:p w:rsidR="009C1965" w:rsidRPr="009C1965" w:rsidRDefault="005B2381" w:rsidP="009C1965">
      <w:pPr>
        <w:pStyle w:val="ListParagraph"/>
        <w:numPr>
          <w:ilvl w:val="2"/>
          <w:numId w:val="8"/>
        </w:numPr>
        <w:autoSpaceDE w:val="0"/>
        <w:autoSpaceDN w:val="0"/>
        <w:adjustRightInd w:val="0"/>
        <w:jc w:val="both"/>
        <w:rPr>
          <w:rFonts w:eastAsiaTheme="minorHAnsi"/>
          <w:color w:val="auto"/>
          <w:sz w:val="24"/>
          <w:szCs w:val="24"/>
          <w:lang w:val="sr-Cyrl-BA"/>
        </w:rPr>
      </w:pPr>
      <w:r w:rsidRPr="009C1965">
        <w:rPr>
          <w:sz w:val="24"/>
          <w:szCs w:val="24"/>
        </w:rPr>
        <w:t>Умањено кориштење</w:t>
      </w:r>
      <w:r w:rsidR="009C1965">
        <w:rPr>
          <w:sz w:val="24"/>
          <w:szCs w:val="24"/>
        </w:rPr>
        <w:t xml:space="preserve"> примарних природних ресурса, </w:t>
      </w:r>
    </w:p>
    <w:p w:rsidR="009C1965" w:rsidRPr="009C1965" w:rsidRDefault="005B2381" w:rsidP="009C1965">
      <w:pPr>
        <w:pStyle w:val="ListParagraph"/>
        <w:numPr>
          <w:ilvl w:val="2"/>
          <w:numId w:val="8"/>
        </w:numPr>
        <w:autoSpaceDE w:val="0"/>
        <w:autoSpaceDN w:val="0"/>
        <w:adjustRightInd w:val="0"/>
        <w:jc w:val="both"/>
        <w:rPr>
          <w:rFonts w:eastAsiaTheme="minorHAnsi"/>
          <w:color w:val="auto"/>
          <w:sz w:val="24"/>
          <w:szCs w:val="24"/>
          <w:lang w:val="sr-Cyrl-BA"/>
        </w:rPr>
      </w:pPr>
      <w:r w:rsidRPr="009C1965">
        <w:rPr>
          <w:sz w:val="24"/>
          <w:szCs w:val="24"/>
        </w:rPr>
        <w:t xml:space="preserve">Смањивање овисности заједнице од увоза сировина. </w:t>
      </w:r>
    </w:p>
    <w:p w:rsidR="009C1965" w:rsidRDefault="005B2381" w:rsidP="009C1965">
      <w:pPr>
        <w:autoSpaceDE w:val="0"/>
        <w:autoSpaceDN w:val="0"/>
        <w:adjustRightInd w:val="0"/>
        <w:jc w:val="both"/>
        <w:rPr>
          <w:sz w:val="24"/>
          <w:szCs w:val="24"/>
        </w:rPr>
      </w:pPr>
      <w:r w:rsidRPr="009C1965">
        <w:rPr>
          <w:sz w:val="24"/>
          <w:szCs w:val="24"/>
        </w:rPr>
        <w:t xml:space="preserve">Мото рециклаже треба да буде: Искористити што више постојећег материјала. Стратешки циљеви за рециклажу и искориштавање отпада у производњи новог производа подразумјевају и слиједеће предпоставке и радње: </w:t>
      </w:r>
    </w:p>
    <w:p w:rsidR="009C1965" w:rsidRPr="009C1965" w:rsidRDefault="005B2381" w:rsidP="009C1965">
      <w:pPr>
        <w:pStyle w:val="ListParagraph"/>
        <w:numPr>
          <w:ilvl w:val="2"/>
          <w:numId w:val="8"/>
        </w:numPr>
        <w:autoSpaceDE w:val="0"/>
        <w:autoSpaceDN w:val="0"/>
        <w:adjustRightInd w:val="0"/>
        <w:jc w:val="both"/>
        <w:rPr>
          <w:rFonts w:eastAsiaTheme="minorHAnsi"/>
          <w:color w:val="auto"/>
          <w:sz w:val="24"/>
          <w:szCs w:val="24"/>
          <w:lang w:val="sr-Cyrl-BA"/>
        </w:rPr>
      </w:pPr>
      <w:r w:rsidRPr="009C1965">
        <w:rPr>
          <w:sz w:val="24"/>
          <w:szCs w:val="24"/>
        </w:rPr>
        <w:t xml:space="preserve">Сортирање отпада по врсти и материјалу, </w:t>
      </w:r>
    </w:p>
    <w:p w:rsidR="009C1965" w:rsidRPr="009C1965" w:rsidRDefault="005B2381" w:rsidP="009C1965">
      <w:pPr>
        <w:pStyle w:val="ListParagraph"/>
        <w:numPr>
          <w:ilvl w:val="2"/>
          <w:numId w:val="8"/>
        </w:numPr>
        <w:autoSpaceDE w:val="0"/>
        <w:autoSpaceDN w:val="0"/>
        <w:adjustRightInd w:val="0"/>
        <w:jc w:val="both"/>
        <w:rPr>
          <w:rFonts w:eastAsiaTheme="minorHAnsi"/>
          <w:color w:val="auto"/>
          <w:sz w:val="24"/>
          <w:szCs w:val="24"/>
          <w:lang w:val="sr-Cyrl-BA"/>
        </w:rPr>
      </w:pPr>
      <w:r w:rsidRPr="009C1965">
        <w:rPr>
          <w:sz w:val="24"/>
          <w:szCs w:val="24"/>
        </w:rPr>
        <w:t>Одговоран однос становништва према отпаду кој</w:t>
      </w:r>
      <w:r w:rsidR="009C1965">
        <w:rPr>
          <w:sz w:val="24"/>
          <w:szCs w:val="24"/>
        </w:rPr>
        <w:t xml:space="preserve">и настаје у процесу потрошње, </w:t>
      </w:r>
    </w:p>
    <w:p w:rsidR="009C1965" w:rsidRPr="009C1965" w:rsidRDefault="005B2381" w:rsidP="009C1965">
      <w:pPr>
        <w:pStyle w:val="ListParagraph"/>
        <w:numPr>
          <w:ilvl w:val="2"/>
          <w:numId w:val="8"/>
        </w:numPr>
        <w:autoSpaceDE w:val="0"/>
        <w:autoSpaceDN w:val="0"/>
        <w:adjustRightInd w:val="0"/>
        <w:jc w:val="both"/>
        <w:rPr>
          <w:rFonts w:eastAsiaTheme="minorHAnsi"/>
          <w:color w:val="auto"/>
          <w:sz w:val="24"/>
          <w:szCs w:val="24"/>
          <w:lang w:val="sr-Cyrl-BA"/>
        </w:rPr>
      </w:pPr>
      <w:r w:rsidRPr="009C1965">
        <w:rPr>
          <w:sz w:val="24"/>
          <w:szCs w:val="24"/>
        </w:rPr>
        <w:t xml:space="preserve">Развој технолошких процеса који у поступку производње </w:t>
      </w:r>
      <w:r w:rsidR="009C1965">
        <w:rPr>
          <w:sz w:val="24"/>
          <w:szCs w:val="24"/>
        </w:rPr>
        <w:t xml:space="preserve">користе секундарни материјал, </w:t>
      </w:r>
    </w:p>
    <w:p w:rsidR="005B2381" w:rsidRPr="009C1965" w:rsidRDefault="005B2381" w:rsidP="009C1965">
      <w:pPr>
        <w:pStyle w:val="ListParagraph"/>
        <w:numPr>
          <w:ilvl w:val="2"/>
          <w:numId w:val="8"/>
        </w:numPr>
        <w:autoSpaceDE w:val="0"/>
        <w:autoSpaceDN w:val="0"/>
        <w:adjustRightInd w:val="0"/>
        <w:jc w:val="both"/>
        <w:rPr>
          <w:rFonts w:eastAsiaTheme="minorHAnsi"/>
          <w:color w:val="auto"/>
          <w:sz w:val="24"/>
          <w:szCs w:val="24"/>
          <w:lang w:val="sr-Cyrl-BA"/>
        </w:rPr>
      </w:pPr>
      <w:r w:rsidRPr="009C1965">
        <w:rPr>
          <w:sz w:val="24"/>
          <w:szCs w:val="24"/>
        </w:rPr>
        <w:t>Кориштење отпада као сировинске базе,</w:t>
      </w:r>
    </w:p>
    <w:p w:rsidR="005B2381" w:rsidRPr="009C1965" w:rsidRDefault="009C1965" w:rsidP="00C635EF">
      <w:pPr>
        <w:autoSpaceDE w:val="0"/>
        <w:autoSpaceDN w:val="0"/>
        <w:adjustRightInd w:val="0"/>
        <w:jc w:val="both"/>
        <w:rPr>
          <w:rFonts w:eastAsiaTheme="minorHAnsi"/>
          <w:sz w:val="24"/>
          <w:szCs w:val="24"/>
          <w:lang w:val="sr-Cyrl-RS"/>
        </w:rPr>
      </w:pPr>
      <w:r>
        <w:rPr>
          <w:rFonts w:eastAsiaTheme="minorHAnsi"/>
          <w:sz w:val="24"/>
          <w:szCs w:val="24"/>
          <w:lang w:val="sr-Cyrl-RS"/>
        </w:rPr>
        <w:t xml:space="preserve">У складу са потребама за поновном употребом отпада на подручју општине Прњавор неопходно је реализовати </w:t>
      </w:r>
      <w:r w:rsidR="005B2381" w:rsidRPr="005B2381">
        <w:rPr>
          <w:rFonts w:eastAsiaTheme="minorHAnsi"/>
          <w:sz w:val="24"/>
          <w:szCs w:val="24"/>
          <w:lang w:val="hr-HR"/>
        </w:rPr>
        <w:t xml:space="preserve">Пројекат изградње </w:t>
      </w:r>
      <w:r>
        <w:rPr>
          <w:rFonts w:eastAsiaTheme="minorHAnsi"/>
          <w:sz w:val="24"/>
          <w:szCs w:val="24"/>
          <w:lang w:val="sr-Cyrl-RS"/>
        </w:rPr>
        <w:t>рециклажног центра</w:t>
      </w:r>
      <w:r w:rsidR="005B2381" w:rsidRPr="005B2381">
        <w:rPr>
          <w:rFonts w:eastAsiaTheme="minorHAnsi"/>
          <w:sz w:val="24"/>
          <w:szCs w:val="24"/>
          <w:lang w:val="hr-HR"/>
        </w:rPr>
        <w:t xml:space="preserve"> </w:t>
      </w:r>
      <w:r>
        <w:rPr>
          <w:rFonts w:eastAsiaTheme="minorHAnsi"/>
          <w:sz w:val="24"/>
          <w:szCs w:val="24"/>
          <w:lang w:val="sr-Cyrl-RS"/>
        </w:rPr>
        <w:t>који је дио оперативног циља 2.2</w:t>
      </w:r>
      <w:r>
        <w:rPr>
          <w:rFonts w:eastAsiaTheme="minorHAnsi"/>
          <w:sz w:val="24"/>
          <w:szCs w:val="24"/>
          <w:lang w:val="hr-HR"/>
        </w:rPr>
        <w:t xml:space="preserve">. </w:t>
      </w:r>
      <w:r>
        <w:rPr>
          <w:rFonts w:eastAsiaTheme="minorHAnsi"/>
          <w:sz w:val="24"/>
          <w:szCs w:val="24"/>
          <w:lang w:val="sr-Cyrl-RS"/>
        </w:rPr>
        <w:t>реализовање ове активности подразмијева:</w:t>
      </w:r>
    </w:p>
    <w:p w:rsidR="005B2381" w:rsidRDefault="009C1965" w:rsidP="009C1965">
      <w:pPr>
        <w:pStyle w:val="ListParagraph"/>
        <w:numPr>
          <w:ilvl w:val="0"/>
          <w:numId w:val="29"/>
        </w:numPr>
        <w:autoSpaceDE w:val="0"/>
        <w:autoSpaceDN w:val="0"/>
        <w:adjustRightInd w:val="0"/>
        <w:jc w:val="both"/>
        <w:rPr>
          <w:rFonts w:eastAsiaTheme="minorHAnsi"/>
          <w:sz w:val="24"/>
          <w:szCs w:val="24"/>
          <w:lang w:val="hr-HR"/>
        </w:rPr>
      </w:pPr>
      <w:r>
        <w:rPr>
          <w:rFonts w:eastAsiaTheme="minorHAnsi"/>
          <w:sz w:val="24"/>
          <w:szCs w:val="24"/>
          <w:lang w:val="hr-HR"/>
        </w:rPr>
        <w:t>Изградњу</w:t>
      </w:r>
      <w:r w:rsidR="005B2381" w:rsidRPr="009C1965">
        <w:rPr>
          <w:rFonts w:eastAsiaTheme="minorHAnsi"/>
          <w:sz w:val="24"/>
          <w:szCs w:val="24"/>
          <w:lang w:val="hr-HR"/>
        </w:rPr>
        <w:t xml:space="preserve"> рециклажног дворишта у урбаном градском подручју и више мањих рециклажних дворишта у мјесним заједницама са највише становника и највећим количинама произведеног отпада; </w:t>
      </w:r>
    </w:p>
    <w:p w:rsidR="005B2381" w:rsidRDefault="009C1965" w:rsidP="00C635EF">
      <w:pPr>
        <w:pStyle w:val="ListParagraph"/>
        <w:numPr>
          <w:ilvl w:val="0"/>
          <w:numId w:val="29"/>
        </w:numPr>
        <w:autoSpaceDE w:val="0"/>
        <w:autoSpaceDN w:val="0"/>
        <w:adjustRightInd w:val="0"/>
        <w:jc w:val="both"/>
        <w:rPr>
          <w:rFonts w:eastAsiaTheme="minorHAnsi"/>
          <w:sz w:val="24"/>
          <w:szCs w:val="24"/>
          <w:lang w:val="hr-HR"/>
        </w:rPr>
      </w:pPr>
      <w:r w:rsidRPr="009C1965">
        <w:rPr>
          <w:rFonts w:eastAsiaTheme="minorHAnsi"/>
          <w:sz w:val="24"/>
          <w:szCs w:val="24"/>
          <w:lang w:val="hr-HR"/>
        </w:rPr>
        <w:t xml:space="preserve">Изградња постројења за </w:t>
      </w:r>
      <w:r w:rsidR="005B2381" w:rsidRPr="009C1965">
        <w:rPr>
          <w:rFonts w:eastAsiaTheme="minorHAnsi"/>
          <w:sz w:val="24"/>
          <w:szCs w:val="24"/>
          <w:lang w:val="hr-HR"/>
        </w:rPr>
        <w:t xml:space="preserve">балирање одвојено одложеног амбалажног отпада – сортирница; </w:t>
      </w:r>
    </w:p>
    <w:p w:rsidR="005B2381" w:rsidRDefault="005B2381" w:rsidP="00C635EF">
      <w:pPr>
        <w:pStyle w:val="ListParagraph"/>
        <w:numPr>
          <w:ilvl w:val="0"/>
          <w:numId w:val="29"/>
        </w:numPr>
        <w:autoSpaceDE w:val="0"/>
        <w:autoSpaceDN w:val="0"/>
        <w:adjustRightInd w:val="0"/>
        <w:jc w:val="both"/>
        <w:rPr>
          <w:rFonts w:eastAsiaTheme="minorHAnsi"/>
          <w:sz w:val="24"/>
          <w:szCs w:val="24"/>
          <w:lang w:val="hr-HR"/>
        </w:rPr>
      </w:pPr>
      <w:r w:rsidRPr="009C1965">
        <w:rPr>
          <w:rFonts w:eastAsiaTheme="minorHAnsi"/>
          <w:sz w:val="24"/>
          <w:szCs w:val="24"/>
          <w:lang w:val="hr-HR"/>
        </w:rPr>
        <w:t xml:space="preserve">Инсталирање постројења за прераду отпада (РДФ/СРФ); </w:t>
      </w:r>
    </w:p>
    <w:p w:rsidR="005B2381" w:rsidRPr="009C1965" w:rsidRDefault="005B2381" w:rsidP="00C635EF">
      <w:pPr>
        <w:pStyle w:val="ListParagraph"/>
        <w:numPr>
          <w:ilvl w:val="0"/>
          <w:numId w:val="29"/>
        </w:numPr>
        <w:autoSpaceDE w:val="0"/>
        <w:autoSpaceDN w:val="0"/>
        <w:adjustRightInd w:val="0"/>
        <w:jc w:val="both"/>
        <w:rPr>
          <w:rFonts w:eastAsiaTheme="minorHAnsi"/>
          <w:sz w:val="24"/>
          <w:szCs w:val="24"/>
          <w:lang w:val="hr-HR"/>
        </w:rPr>
      </w:pPr>
      <w:r w:rsidRPr="009C1965">
        <w:rPr>
          <w:rFonts w:eastAsiaTheme="minorHAnsi"/>
          <w:sz w:val="24"/>
          <w:szCs w:val="24"/>
          <w:lang w:val="hr-HR"/>
        </w:rPr>
        <w:t>Изградња постројења за обраду одвојено прикупљеног биоотпада - компостана</w:t>
      </w:r>
    </w:p>
    <w:p w:rsidR="009C1965" w:rsidRDefault="009C1965" w:rsidP="00C635EF">
      <w:pPr>
        <w:autoSpaceDE w:val="0"/>
        <w:autoSpaceDN w:val="0"/>
        <w:adjustRightInd w:val="0"/>
        <w:jc w:val="both"/>
        <w:rPr>
          <w:rFonts w:eastAsiaTheme="minorHAnsi"/>
          <w:sz w:val="24"/>
          <w:szCs w:val="24"/>
          <w:lang w:val="hr-HR"/>
        </w:rPr>
      </w:pPr>
    </w:p>
    <w:p w:rsidR="005B2381" w:rsidRDefault="005B2381" w:rsidP="00C635EF">
      <w:pPr>
        <w:autoSpaceDE w:val="0"/>
        <w:autoSpaceDN w:val="0"/>
        <w:adjustRightInd w:val="0"/>
        <w:jc w:val="both"/>
        <w:rPr>
          <w:rFonts w:eastAsiaTheme="minorHAnsi"/>
          <w:sz w:val="24"/>
          <w:szCs w:val="24"/>
          <w:lang w:val="sr-Cyrl-RS"/>
        </w:rPr>
      </w:pPr>
      <w:r w:rsidRPr="005B2381">
        <w:rPr>
          <w:rFonts w:eastAsiaTheme="minorHAnsi"/>
          <w:sz w:val="24"/>
          <w:szCs w:val="24"/>
          <w:lang w:val="hr-HR"/>
        </w:rPr>
        <w:t>Ширењем територије на којој се пружа услуга организованог управљања от</w:t>
      </w:r>
      <w:r w:rsidR="009C1965">
        <w:rPr>
          <w:rFonts w:eastAsiaTheme="minorHAnsi"/>
          <w:sz w:val="24"/>
          <w:szCs w:val="24"/>
          <w:lang w:val="hr-HR"/>
        </w:rPr>
        <w:t>падом и количине отпада ће пора</w:t>
      </w:r>
      <w:r w:rsidRPr="005B2381">
        <w:rPr>
          <w:rFonts w:eastAsiaTheme="minorHAnsi"/>
          <w:sz w:val="24"/>
          <w:szCs w:val="24"/>
          <w:lang w:val="hr-HR"/>
        </w:rPr>
        <w:t xml:space="preserve">сти. Уколико се не поради на буђењу свијести локалног </w:t>
      </w:r>
      <w:r w:rsidRPr="005B2381">
        <w:rPr>
          <w:rFonts w:eastAsiaTheme="minorHAnsi"/>
          <w:sz w:val="24"/>
          <w:szCs w:val="24"/>
          <w:lang w:val="hr-HR"/>
        </w:rPr>
        <w:lastRenderedPageBreak/>
        <w:t>становништва и привредних субјек</w:t>
      </w:r>
      <w:r w:rsidR="00911F44">
        <w:rPr>
          <w:rFonts w:eastAsiaTheme="minorHAnsi"/>
          <w:sz w:val="24"/>
          <w:szCs w:val="24"/>
          <w:lang w:val="hr-HR"/>
        </w:rPr>
        <w:t>ата о издвајању рецикла</w:t>
      </w:r>
      <w:r w:rsidRPr="005B2381">
        <w:rPr>
          <w:rFonts w:eastAsiaTheme="minorHAnsi"/>
          <w:sz w:val="24"/>
          <w:szCs w:val="24"/>
          <w:lang w:val="hr-HR"/>
        </w:rPr>
        <w:t xml:space="preserve">билних компонената из отпада, поновном кориштењу одређеног отпада и сл. капацитети </w:t>
      </w:r>
      <w:r w:rsidR="00911F44">
        <w:rPr>
          <w:rFonts w:eastAsiaTheme="minorHAnsi"/>
          <w:sz w:val="24"/>
          <w:szCs w:val="24"/>
          <w:lang w:val="sr-Cyrl-RS"/>
        </w:rPr>
        <w:t xml:space="preserve">регионалне </w:t>
      </w:r>
      <w:r w:rsidRPr="005B2381">
        <w:rPr>
          <w:rFonts w:eastAsiaTheme="minorHAnsi"/>
          <w:sz w:val="24"/>
          <w:szCs w:val="24"/>
          <w:lang w:val="hr-HR"/>
        </w:rPr>
        <w:t xml:space="preserve">депоније ће се </w:t>
      </w:r>
      <w:r w:rsidR="00911F44">
        <w:rPr>
          <w:rFonts w:eastAsiaTheme="minorHAnsi"/>
          <w:sz w:val="24"/>
          <w:szCs w:val="24"/>
          <w:lang w:val="sr-Cyrl-RS"/>
        </w:rPr>
        <w:t xml:space="preserve">у скорије вријеме </w:t>
      </w:r>
      <w:r w:rsidRPr="005B2381">
        <w:rPr>
          <w:rFonts w:eastAsiaTheme="minorHAnsi"/>
          <w:sz w:val="24"/>
          <w:szCs w:val="24"/>
          <w:lang w:val="hr-HR"/>
        </w:rPr>
        <w:t>напунити. Осим што је еколошки исплативо, сортирање, ре</w:t>
      </w:r>
      <w:r w:rsidR="00911F44">
        <w:rPr>
          <w:rFonts w:eastAsiaTheme="minorHAnsi"/>
          <w:sz w:val="24"/>
          <w:szCs w:val="24"/>
          <w:lang w:val="sr-Cyrl-RS"/>
        </w:rPr>
        <w:t>ц</w:t>
      </w:r>
      <w:r w:rsidRPr="005B2381">
        <w:rPr>
          <w:rFonts w:eastAsiaTheme="minorHAnsi"/>
          <w:sz w:val="24"/>
          <w:szCs w:val="24"/>
          <w:lang w:val="hr-HR"/>
        </w:rPr>
        <w:t>иклажа, прерада отпада у РДФ/СРФ је и економски исплатива</w:t>
      </w:r>
      <w:r w:rsidR="00911F44">
        <w:rPr>
          <w:rFonts w:eastAsiaTheme="minorHAnsi"/>
          <w:sz w:val="24"/>
          <w:szCs w:val="24"/>
          <w:lang w:val="sr-Cyrl-RS"/>
        </w:rPr>
        <w:t>.</w:t>
      </w:r>
    </w:p>
    <w:p w:rsidR="00911F44" w:rsidRDefault="00911F44" w:rsidP="00C635EF">
      <w:pPr>
        <w:autoSpaceDE w:val="0"/>
        <w:autoSpaceDN w:val="0"/>
        <w:adjustRightInd w:val="0"/>
        <w:jc w:val="both"/>
        <w:rPr>
          <w:rFonts w:eastAsiaTheme="minorHAnsi"/>
          <w:sz w:val="24"/>
          <w:szCs w:val="24"/>
          <w:lang w:val="sr-Cyrl-RS"/>
        </w:rPr>
      </w:pPr>
    </w:p>
    <w:p w:rsidR="00E004AF" w:rsidRDefault="001E7CB8" w:rsidP="00C635EF">
      <w:pPr>
        <w:autoSpaceDE w:val="0"/>
        <w:autoSpaceDN w:val="0"/>
        <w:adjustRightInd w:val="0"/>
        <w:jc w:val="both"/>
        <w:rPr>
          <w:rFonts w:eastAsiaTheme="minorHAnsi"/>
          <w:sz w:val="24"/>
          <w:szCs w:val="24"/>
          <w:lang w:val="sr-Cyrl-RS"/>
        </w:rPr>
      </w:pPr>
      <w:r>
        <w:rPr>
          <w:rFonts w:eastAsiaTheme="minorHAnsi"/>
          <w:sz w:val="24"/>
          <w:szCs w:val="24"/>
          <w:lang w:val="sr-Cyrl-RS"/>
        </w:rPr>
        <w:t>Успостављање система рециклаже</w:t>
      </w:r>
      <w:r w:rsidR="00F240F7">
        <w:rPr>
          <w:rFonts w:eastAsiaTheme="minorHAnsi"/>
          <w:sz w:val="24"/>
          <w:szCs w:val="24"/>
          <w:lang w:val="sr-Cyrl-RS"/>
        </w:rPr>
        <w:t xml:space="preserve"> и омогућавање поновне употребе отпада</w:t>
      </w:r>
      <w:r>
        <w:rPr>
          <w:rFonts w:eastAsiaTheme="minorHAnsi"/>
          <w:sz w:val="24"/>
          <w:szCs w:val="24"/>
          <w:lang w:val="sr-Cyrl-RS"/>
        </w:rPr>
        <w:t xml:space="preserve"> је планирано кроз оперативни циљ 2.2. </w:t>
      </w:r>
      <w:r w:rsidR="00F240F7">
        <w:rPr>
          <w:rFonts w:eastAsiaTheme="minorHAnsi"/>
          <w:sz w:val="24"/>
          <w:szCs w:val="24"/>
          <w:lang w:val="sr-Cyrl-RS"/>
        </w:rPr>
        <w:t xml:space="preserve">Успостављање трансфер станице и рециклажног центра на територији општине Прњавор. </w:t>
      </w:r>
    </w:p>
    <w:p w:rsidR="00911F44" w:rsidRDefault="00911F44"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0D0028" w:rsidRDefault="000D0028" w:rsidP="00C635EF">
      <w:pPr>
        <w:autoSpaceDE w:val="0"/>
        <w:autoSpaceDN w:val="0"/>
        <w:adjustRightInd w:val="0"/>
        <w:jc w:val="both"/>
        <w:rPr>
          <w:rFonts w:eastAsiaTheme="minorHAnsi"/>
          <w:color w:val="auto"/>
          <w:sz w:val="24"/>
          <w:szCs w:val="24"/>
          <w:lang w:val="sr-Cyrl-RS"/>
        </w:rPr>
      </w:pPr>
    </w:p>
    <w:p w:rsidR="000D0028" w:rsidRDefault="000D0028" w:rsidP="00C635EF">
      <w:pPr>
        <w:autoSpaceDE w:val="0"/>
        <w:autoSpaceDN w:val="0"/>
        <w:adjustRightInd w:val="0"/>
        <w:jc w:val="both"/>
        <w:rPr>
          <w:rFonts w:eastAsiaTheme="minorHAnsi"/>
          <w:color w:val="auto"/>
          <w:sz w:val="24"/>
          <w:szCs w:val="24"/>
          <w:lang w:val="sr-Cyrl-RS"/>
        </w:rPr>
      </w:pPr>
    </w:p>
    <w:p w:rsidR="000D0028" w:rsidRDefault="000D0028" w:rsidP="00C635EF">
      <w:pPr>
        <w:autoSpaceDE w:val="0"/>
        <w:autoSpaceDN w:val="0"/>
        <w:adjustRightInd w:val="0"/>
        <w:jc w:val="both"/>
        <w:rPr>
          <w:rFonts w:eastAsiaTheme="minorHAnsi"/>
          <w:color w:val="auto"/>
          <w:sz w:val="24"/>
          <w:szCs w:val="24"/>
          <w:lang w:val="sr-Cyrl-RS"/>
        </w:rPr>
      </w:pPr>
    </w:p>
    <w:p w:rsidR="000D0028" w:rsidRDefault="000D0028" w:rsidP="00C635EF">
      <w:pPr>
        <w:autoSpaceDE w:val="0"/>
        <w:autoSpaceDN w:val="0"/>
        <w:adjustRightInd w:val="0"/>
        <w:jc w:val="both"/>
        <w:rPr>
          <w:rFonts w:eastAsiaTheme="minorHAnsi"/>
          <w:color w:val="auto"/>
          <w:sz w:val="24"/>
          <w:szCs w:val="24"/>
          <w:lang w:val="sr-Cyrl-RS"/>
        </w:rPr>
      </w:pPr>
    </w:p>
    <w:p w:rsidR="000D0028" w:rsidRDefault="000D0028" w:rsidP="00C635EF">
      <w:pPr>
        <w:autoSpaceDE w:val="0"/>
        <w:autoSpaceDN w:val="0"/>
        <w:adjustRightInd w:val="0"/>
        <w:jc w:val="both"/>
        <w:rPr>
          <w:rFonts w:eastAsiaTheme="minorHAnsi"/>
          <w:color w:val="auto"/>
          <w:sz w:val="24"/>
          <w:szCs w:val="24"/>
          <w:lang w:val="sr-Cyrl-RS"/>
        </w:rPr>
      </w:pPr>
    </w:p>
    <w:p w:rsidR="000D0028" w:rsidRDefault="000D0028" w:rsidP="00C635EF">
      <w:pPr>
        <w:autoSpaceDE w:val="0"/>
        <w:autoSpaceDN w:val="0"/>
        <w:adjustRightInd w:val="0"/>
        <w:jc w:val="both"/>
        <w:rPr>
          <w:rFonts w:eastAsiaTheme="minorHAnsi"/>
          <w:color w:val="auto"/>
          <w:sz w:val="24"/>
          <w:szCs w:val="24"/>
          <w:lang w:val="sr-Cyrl-RS"/>
        </w:rPr>
      </w:pPr>
    </w:p>
    <w:p w:rsidR="000D0028" w:rsidRDefault="000D0028" w:rsidP="00C635EF">
      <w:pPr>
        <w:autoSpaceDE w:val="0"/>
        <w:autoSpaceDN w:val="0"/>
        <w:adjustRightInd w:val="0"/>
        <w:jc w:val="both"/>
        <w:rPr>
          <w:rFonts w:eastAsiaTheme="minorHAnsi"/>
          <w:color w:val="auto"/>
          <w:sz w:val="24"/>
          <w:szCs w:val="24"/>
          <w:lang w:val="sr-Cyrl-RS"/>
        </w:rPr>
      </w:pPr>
    </w:p>
    <w:p w:rsidR="00F85592" w:rsidRDefault="00F85592" w:rsidP="00C635EF">
      <w:pPr>
        <w:autoSpaceDE w:val="0"/>
        <w:autoSpaceDN w:val="0"/>
        <w:adjustRightInd w:val="0"/>
        <w:jc w:val="both"/>
        <w:rPr>
          <w:rFonts w:eastAsiaTheme="minorHAnsi"/>
          <w:color w:val="auto"/>
          <w:sz w:val="24"/>
          <w:szCs w:val="24"/>
          <w:lang w:val="sr-Cyrl-RS"/>
        </w:rPr>
      </w:pPr>
    </w:p>
    <w:p w:rsidR="00F85592" w:rsidRPr="00911F44" w:rsidRDefault="00F85592" w:rsidP="00C635EF">
      <w:pPr>
        <w:autoSpaceDE w:val="0"/>
        <w:autoSpaceDN w:val="0"/>
        <w:adjustRightInd w:val="0"/>
        <w:jc w:val="both"/>
        <w:rPr>
          <w:rFonts w:eastAsiaTheme="minorHAnsi"/>
          <w:color w:val="auto"/>
          <w:sz w:val="24"/>
          <w:szCs w:val="24"/>
          <w:lang w:val="sr-Cyrl-RS"/>
        </w:rPr>
      </w:pPr>
    </w:p>
    <w:p w:rsidR="00E52685" w:rsidRDefault="00E52685" w:rsidP="00487EF8">
      <w:pPr>
        <w:autoSpaceDE w:val="0"/>
        <w:autoSpaceDN w:val="0"/>
        <w:adjustRightInd w:val="0"/>
        <w:jc w:val="both"/>
        <w:rPr>
          <w:rFonts w:eastAsiaTheme="minorHAnsi"/>
          <w:color w:val="auto"/>
          <w:sz w:val="24"/>
          <w:szCs w:val="24"/>
          <w:lang w:val="sr-Cyrl-BA"/>
        </w:rPr>
      </w:pPr>
    </w:p>
    <w:p w:rsidR="00EA439C" w:rsidRDefault="00EA439C" w:rsidP="00EA439C">
      <w:pPr>
        <w:pStyle w:val="Heading1"/>
        <w:spacing w:before="0"/>
        <w:jc w:val="both"/>
        <w:rPr>
          <w:rFonts w:eastAsiaTheme="minorHAnsi"/>
          <w:color w:val="auto"/>
          <w:sz w:val="24"/>
          <w:szCs w:val="24"/>
          <w:lang w:val="sr-Cyrl-BA"/>
        </w:rPr>
      </w:pPr>
      <w:bookmarkStart w:id="29" w:name="_Toc26436280"/>
      <w:r>
        <w:rPr>
          <w:rFonts w:ascii="Times New Roman" w:hAnsi="Times New Roman" w:cs="Times New Roman"/>
          <w:lang w:val="sr-Cyrl-RS"/>
        </w:rPr>
        <w:lastRenderedPageBreak/>
        <w:t>10. ПРОГРАМ СМАЊЕЊА КОЛИЧИНА БИОРАЗГРАДИВОГ И АМБАЛАЖНОГ ОТПАДА У КОМУНАЛНОМ ОТПАДУ</w:t>
      </w:r>
      <w:bookmarkEnd w:id="29"/>
    </w:p>
    <w:p w:rsidR="00EA439C" w:rsidRDefault="00EA439C" w:rsidP="00487EF8">
      <w:pPr>
        <w:autoSpaceDE w:val="0"/>
        <w:autoSpaceDN w:val="0"/>
        <w:adjustRightInd w:val="0"/>
        <w:jc w:val="both"/>
        <w:rPr>
          <w:rFonts w:eastAsiaTheme="minorHAnsi"/>
          <w:color w:val="auto"/>
          <w:sz w:val="24"/>
          <w:szCs w:val="24"/>
          <w:lang w:val="sr-Cyrl-BA"/>
        </w:rPr>
      </w:pPr>
    </w:p>
    <w:p w:rsidR="00814ADB" w:rsidRPr="00814ADB" w:rsidRDefault="00814ADB" w:rsidP="000D097C">
      <w:pPr>
        <w:autoSpaceDE w:val="0"/>
        <w:autoSpaceDN w:val="0"/>
        <w:adjustRightInd w:val="0"/>
        <w:jc w:val="both"/>
        <w:rPr>
          <w:color w:val="auto"/>
          <w:sz w:val="24"/>
          <w:szCs w:val="24"/>
        </w:rPr>
      </w:pPr>
    </w:p>
    <w:p w:rsidR="00DB554F" w:rsidRPr="000D0028" w:rsidRDefault="000D097C" w:rsidP="00C635EF">
      <w:pPr>
        <w:autoSpaceDE w:val="0"/>
        <w:autoSpaceDN w:val="0"/>
        <w:adjustRightInd w:val="0"/>
        <w:jc w:val="both"/>
        <w:rPr>
          <w:color w:val="auto"/>
          <w:sz w:val="24"/>
          <w:szCs w:val="24"/>
          <w:lang w:val="en-GB"/>
        </w:rPr>
      </w:pPr>
      <w:r w:rsidRPr="00814ADB">
        <w:rPr>
          <w:color w:val="auto"/>
          <w:sz w:val="24"/>
          <w:szCs w:val="24"/>
        </w:rPr>
        <w:t xml:space="preserve">Биоразградив отпад </w:t>
      </w:r>
      <w:r w:rsidR="00814ADB" w:rsidRPr="00814ADB">
        <w:rPr>
          <w:color w:val="auto"/>
          <w:sz w:val="24"/>
          <w:szCs w:val="24"/>
          <w:lang w:val="sr-Cyrl-RS"/>
        </w:rPr>
        <w:t xml:space="preserve">који је у већим количинама често заступљен у мијешаном комуналном отпаду може се </w:t>
      </w:r>
      <w:r w:rsidR="00814ADB" w:rsidRPr="00814ADB">
        <w:rPr>
          <w:color w:val="auto"/>
          <w:sz w:val="24"/>
          <w:szCs w:val="24"/>
        </w:rPr>
        <w:t>издвајати</w:t>
      </w:r>
      <w:r w:rsidRPr="00814ADB">
        <w:rPr>
          <w:color w:val="auto"/>
          <w:sz w:val="24"/>
          <w:szCs w:val="24"/>
        </w:rPr>
        <w:t xml:space="preserve"> у поступку примарне и секундарне сепарације</w:t>
      </w:r>
      <w:r w:rsidR="00814ADB" w:rsidRPr="00814ADB">
        <w:rPr>
          <w:color w:val="auto"/>
          <w:sz w:val="24"/>
          <w:szCs w:val="24"/>
          <w:lang w:val="sr-Cyrl-RS"/>
        </w:rPr>
        <w:t xml:space="preserve"> отпада</w:t>
      </w:r>
      <w:r w:rsidR="00814ADB" w:rsidRPr="00814ADB">
        <w:rPr>
          <w:color w:val="auto"/>
          <w:sz w:val="24"/>
          <w:szCs w:val="24"/>
        </w:rPr>
        <w:t xml:space="preserve">. </w:t>
      </w:r>
      <w:r w:rsidR="00814ADB" w:rsidRPr="004F0946">
        <w:rPr>
          <w:b/>
          <w:color w:val="auto"/>
          <w:sz w:val="24"/>
          <w:szCs w:val="24"/>
          <w:shd w:val="clear" w:color="auto" w:fill="FFFFFF"/>
          <w:lang w:val="sr-Cyrl-RS"/>
        </w:rPr>
        <w:t>П</w:t>
      </w:r>
      <w:r w:rsidR="00814ADB" w:rsidRPr="004F0946">
        <w:rPr>
          <w:b/>
          <w:color w:val="auto"/>
          <w:sz w:val="24"/>
          <w:szCs w:val="24"/>
          <w:shd w:val="clear" w:color="auto" w:fill="FFFFFF"/>
        </w:rPr>
        <w:t>римарну сепарацију отпада,</w:t>
      </w:r>
      <w:r w:rsidR="00814ADB" w:rsidRPr="00814ADB">
        <w:rPr>
          <w:color w:val="auto"/>
          <w:sz w:val="24"/>
          <w:szCs w:val="24"/>
          <w:shd w:val="clear" w:color="auto" w:fill="FFFFFF"/>
        </w:rPr>
        <w:t xml:space="preserve"> која је раздвајање отпада на м</w:t>
      </w:r>
      <w:r w:rsidR="00814ADB">
        <w:rPr>
          <w:color w:val="auto"/>
          <w:sz w:val="24"/>
          <w:szCs w:val="24"/>
          <w:shd w:val="clear" w:color="auto" w:fill="FFFFFF"/>
          <w:lang w:val="sr-Cyrl-RS"/>
        </w:rPr>
        <w:t>ј</w:t>
      </w:r>
      <w:r w:rsidR="00814ADB">
        <w:rPr>
          <w:color w:val="auto"/>
          <w:sz w:val="24"/>
          <w:szCs w:val="24"/>
          <w:shd w:val="clear" w:color="auto" w:fill="FFFFFF"/>
        </w:rPr>
        <w:t>есту настанка по категоријама</w:t>
      </w:r>
      <w:r w:rsidR="00814ADB" w:rsidRPr="00814ADB">
        <w:rPr>
          <w:color w:val="auto"/>
          <w:sz w:val="24"/>
          <w:szCs w:val="24"/>
          <w:shd w:val="clear" w:color="auto" w:fill="FFFFFF"/>
        </w:rPr>
        <w:t>, биоразградив отпад, картон и папир, ПЕТ, стакло</w:t>
      </w:r>
      <w:r w:rsidR="00814ADB">
        <w:rPr>
          <w:color w:val="auto"/>
          <w:sz w:val="24"/>
          <w:szCs w:val="24"/>
          <w:shd w:val="clear" w:color="auto" w:fill="FFFFFF"/>
          <w:lang w:val="sr-Cyrl-RS"/>
        </w:rPr>
        <w:t xml:space="preserve"> и др</w:t>
      </w:r>
      <w:r w:rsidR="00814ADB" w:rsidRPr="00814ADB">
        <w:rPr>
          <w:color w:val="auto"/>
          <w:sz w:val="24"/>
          <w:szCs w:val="24"/>
          <w:shd w:val="clear" w:color="auto" w:fill="FFFFFF"/>
        </w:rPr>
        <w:t>.</w:t>
      </w:r>
      <w:r w:rsidR="00814ADB">
        <w:rPr>
          <w:color w:val="auto"/>
          <w:sz w:val="24"/>
          <w:szCs w:val="24"/>
          <w:shd w:val="clear" w:color="auto" w:fill="FFFFFF"/>
          <w:lang w:val="sr-Cyrl-RS"/>
        </w:rPr>
        <w:t xml:space="preserve"> </w:t>
      </w:r>
      <w:r w:rsidR="00A96087">
        <w:rPr>
          <w:color w:val="auto"/>
          <w:sz w:val="24"/>
          <w:szCs w:val="24"/>
          <w:shd w:val="clear" w:color="auto" w:fill="FFFFFF"/>
          <w:lang w:val="sr-Cyrl-RS"/>
        </w:rPr>
        <w:t xml:space="preserve">укључујемо кроз планирану активност Успостављања система за раздвајање одвоза мијешаног и рециклабилног отпада у саставу стратешког циља бр. 2. </w:t>
      </w:r>
      <w:r w:rsidR="00814ADB" w:rsidRPr="00814ADB">
        <w:rPr>
          <w:color w:val="auto"/>
          <w:sz w:val="24"/>
          <w:szCs w:val="24"/>
          <w:shd w:val="clear" w:color="auto" w:fill="FFFFFF"/>
        </w:rPr>
        <w:t xml:space="preserve">На овај начин </w:t>
      </w:r>
      <w:r w:rsidR="00A96087">
        <w:rPr>
          <w:color w:val="auto"/>
          <w:sz w:val="24"/>
          <w:szCs w:val="24"/>
          <w:shd w:val="clear" w:color="auto" w:fill="FFFFFF"/>
          <w:lang w:val="sr-Cyrl-RS"/>
        </w:rPr>
        <w:t xml:space="preserve">ће се </w:t>
      </w:r>
      <w:r w:rsidR="00A96087">
        <w:rPr>
          <w:color w:val="auto"/>
          <w:sz w:val="24"/>
          <w:szCs w:val="24"/>
          <w:shd w:val="clear" w:color="auto" w:fill="FFFFFF"/>
        </w:rPr>
        <w:t>укључити корисници</w:t>
      </w:r>
      <w:r w:rsidR="003B2345">
        <w:rPr>
          <w:color w:val="auto"/>
          <w:sz w:val="24"/>
          <w:szCs w:val="24"/>
          <w:shd w:val="clear" w:color="auto" w:fill="FFFFFF"/>
        </w:rPr>
        <w:t>, домаћинства, привреда</w:t>
      </w:r>
      <w:r w:rsidR="00814ADB" w:rsidRPr="00814ADB">
        <w:rPr>
          <w:color w:val="auto"/>
          <w:sz w:val="24"/>
          <w:szCs w:val="24"/>
          <w:shd w:val="clear" w:color="auto" w:fill="FFFFFF"/>
        </w:rPr>
        <w:t xml:space="preserve"> и установе, а ефекат је обострано користан</w:t>
      </w:r>
      <w:r w:rsidR="003B2345">
        <w:rPr>
          <w:color w:val="auto"/>
          <w:sz w:val="24"/>
          <w:szCs w:val="24"/>
          <w:shd w:val="clear" w:color="auto" w:fill="FFFFFF"/>
          <w:lang w:val="sr-Cyrl-RS"/>
        </w:rPr>
        <w:t>.</w:t>
      </w:r>
      <w:r w:rsidR="00DB554F">
        <w:rPr>
          <w:color w:val="auto"/>
          <w:sz w:val="24"/>
          <w:szCs w:val="24"/>
          <w:shd w:val="clear" w:color="auto" w:fill="FFFFFF"/>
          <w:lang w:val="sr-Cyrl-RS"/>
        </w:rPr>
        <w:t xml:space="preserve"> </w:t>
      </w:r>
      <w:r w:rsidR="00DB554F" w:rsidRPr="00DB554F">
        <w:rPr>
          <w:color w:val="auto"/>
          <w:sz w:val="24"/>
          <w:szCs w:val="24"/>
          <w:shd w:val="clear" w:color="auto" w:fill="FFFFFF"/>
        </w:rPr>
        <w:t>Да би </w:t>
      </w:r>
      <w:r w:rsidR="00DB554F" w:rsidRPr="00DB554F">
        <w:rPr>
          <w:color w:val="auto"/>
          <w:sz w:val="24"/>
          <w:szCs w:val="24"/>
          <w:bdr w:val="none" w:sz="0" w:space="0" w:color="auto" w:frame="1"/>
          <w:shd w:val="clear" w:color="auto" w:fill="FFFFFF"/>
        </w:rPr>
        <w:t>примарна селекција</w:t>
      </w:r>
      <w:r w:rsidR="00DB554F" w:rsidRPr="00DB554F">
        <w:rPr>
          <w:color w:val="auto"/>
          <w:sz w:val="24"/>
          <w:szCs w:val="24"/>
          <w:u w:val="single"/>
          <w:bdr w:val="none" w:sz="0" w:space="0" w:color="auto" w:frame="1"/>
          <w:shd w:val="clear" w:color="auto" w:fill="FFFFFF"/>
        </w:rPr>
        <w:t xml:space="preserve"> </w:t>
      </w:r>
      <w:r w:rsidR="00DB554F" w:rsidRPr="00DB554F">
        <w:rPr>
          <w:color w:val="auto"/>
          <w:sz w:val="24"/>
          <w:szCs w:val="24"/>
          <w:bdr w:val="none" w:sz="0" w:space="0" w:color="auto" w:frame="1"/>
          <w:shd w:val="clear" w:color="auto" w:fill="FFFFFF"/>
        </w:rPr>
        <w:t>отпада</w:t>
      </w:r>
      <w:r w:rsidR="00DB554F" w:rsidRPr="00DB554F">
        <w:rPr>
          <w:color w:val="auto"/>
          <w:sz w:val="24"/>
          <w:szCs w:val="24"/>
          <w:shd w:val="clear" w:color="auto" w:fill="FFFFFF"/>
        </w:rPr>
        <w:t> започела у домаћинствима,</w:t>
      </w:r>
      <w:r w:rsidR="00DB554F">
        <w:rPr>
          <w:color w:val="auto"/>
          <w:sz w:val="24"/>
          <w:szCs w:val="24"/>
          <w:shd w:val="clear" w:color="auto" w:fill="FFFFFF"/>
        </w:rPr>
        <w:t xml:space="preserve"> неопходна је логистика и то </w:t>
      </w:r>
      <w:r w:rsidR="00DB554F" w:rsidRPr="00DB554F">
        <w:rPr>
          <w:color w:val="auto"/>
          <w:sz w:val="24"/>
          <w:szCs w:val="24"/>
          <w:shd w:val="clear" w:color="auto" w:fill="FFFFFF"/>
        </w:rPr>
        <w:t>најпр</w:t>
      </w:r>
      <w:r w:rsidR="00DB554F">
        <w:rPr>
          <w:color w:val="auto"/>
          <w:sz w:val="24"/>
          <w:szCs w:val="24"/>
          <w:shd w:val="clear" w:color="auto" w:fill="FFFFFF"/>
          <w:lang w:val="sr-Cyrl-RS"/>
        </w:rPr>
        <w:t>иј</w:t>
      </w:r>
      <w:r w:rsidR="00DB554F" w:rsidRPr="00DB554F">
        <w:rPr>
          <w:color w:val="auto"/>
          <w:sz w:val="24"/>
          <w:szCs w:val="24"/>
          <w:shd w:val="clear" w:color="auto" w:fill="FFFFFF"/>
        </w:rPr>
        <w:t>е у виду набавке контејнера и канти које ће се предати грађанима на коришћење</w:t>
      </w:r>
      <w:r w:rsidR="00DB554F">
        <w:rPr>
          <w:color w:val="auto"/>
          <w:sz w:val="24"/>
          <w:szCs w:val="24"/>
          <w:shd w:val="clear" w:color="auto" w:fill="FFFFFF"/>
        </w:rPr>
        <w:t xml:space="preserve">, а локалним оператерима </w:t>
      </w:r>
      <w:r w:rsidR="00DB554F" w:rsidRPr="004F58EB">
        <w:rPr>
          <w:color w:val="auto"/>
          <w:sz w:val="24"/>
          <w:szCs w:val="24"/>
          <w:shd w:val="clear" w:color="auto" w:fill="FFFFFF"/>
        </w:rPr>
        <w:t xml:space="preserve">олакшати разврставање отпада, као и набавка већег броја </w:t>
      </w:r>
      <w:r w:rsidR="00DB554F" w:rsidRPr="000D0028">
        <w:rPr>
          <w:color w:val="auto"/>
          <w:sz w:val="24"/>
          <w:szCs w:val="24"/>
          <w:shd w:val="clear" w:color="auto" w:fill="FFFFFF"/>
          <w:lang w:val="sr-Cyrl-RS"/>
        </w:rPr>
        <w:t>специјалних возила за транспорт и истресање контејнера.</w:t>
      </w:r>
    </w:p>
    <w:p w:rsidR="00DB554F" w:rsidRPr="000D0028" w:rsidRDefault="00DB554F" w:rsidP="00C635EF">
      <w:pPr>
        <w:autoSpaceDE w:val="0"/>
        <w:autoSpaceDN w:val="0"/>
        <w:adjustRightInd w:val="0"/>
        <w:jc w:val="both"/>
        <w:rPr>
          <w:color w:val="auto"/>
          <w:sz w:val="24"/>
          <w:szCs w:val="24"/>
        </w:rPr>
      </w:pPr>
    </w:p>
    <w:p w:rsidR="004F0946" w:rsidRPr="000D0028" w:rsidRDefault="00085899" w:rsidP="000D097C">
      <w:pPr>
        <w:autoSpaceDE w:val="0"/>
        <w:autoSpaceDN w:val="0"/>
        <w:adjustRightInd w:val="0"/>
        <w:jc w:val="both"/>
        <w:rPr>
          <w:color w:val="auto"/>
          <w:sz w:val="24"/>
          <w:szCs w:val="24"/>
        </w:rPr>
      </w:pPr>
      <w:r w:rsidRPr="000D0028">
        <w:rPr>
          <w:b/>
          <w:color w:val="auto"/>
          <w:sz w:val="24"/>
          <w:szCs w:val="24"/>
          <w:lang w:val="sr-Cyrl-RS"/>
        </w:rPr>
        <w:t>Секундарна селекција отпада</w:t>
      </w:r>
      <w:r w:rsidRPr="000D0028">
        <w:rPr>
          <w:color w:val="auto"/>
          <w:sz w:val="24"/>
          <w:szCs w:val="24"/>
          <w:lang w:val="sr-Cyrl-RS"/>
        </w:rPr>
        <w:t xml:space="preserve"> се врши </w:t>
      </w:r>
      <w:r w:rsidRPr="000D0028">
        <w:rPr>
          <w:color w:val="auto"/>
          <w:sz w:val="24"/>
          <w:szCs w:val="24"/>
        </w:rPr>
        <w:t>н</w:t>
      </w:r>
      <w:r w:rsidR="000D097C" w:rsidRPr="000D0028">
        <w:rPr>
          <w:color w:val="auto"/>
          <w:sz w:val="24"/>
          <w:szCs w:val="24"/>
        </w:rPr>
        <w:t xml:space="preserve">а линији за сепарацију отпада, </w:t>
      </w:r>
      <w:r w:rsidRPr="000D0028">
        <w:rPr>
          <w:color w:val="auto"/>
          <w:sz w:val="24"/>
          <w:szCs w:val="24"/>
          <w:lang w:val="sr-Cyrl-RS"/>
        </w:rPr>
        <w:t xml:space="preserve">у оквиру центра за рециклажу гдје се врши раздвајање отпада и </w:t>
      </w:r>
      <w:r w:rsidR="000D097C" w:rsidRPr="000D0028">
        <w:rPr>
          <w:color w:val="auto"/>
          <w:sz w:val="24"/>
          <w:szCs w:val="24"/>
        </w:rPr>
        <w:t>издвојена</w:t>
      </w:r>
      <w:r w:rsidRPr="000D0028">
        <w:rPr>
          <w:color w:val="auto"/>
          <w:sz w:val="24"/>
          <w:szCs w:val="24"/>
          <w:lang w:val="sr-Cyrl-RS"/>
        </w:rPr>
        <w:t xml:space="preserve"> ситна</w:t>
      </w:r>
      <w:r w:rsidR="000D097C" w:rsidRPr="000D0028">
        <w:rPr>
          <w:color w:val="auto"/>
          <w:sz w:val="24"/>
          <w:szCs w:val="24"/>
        </w:rPr>
        <w:t xml:space="preserve"> фракција отпада се упућује у постројење за компостирање. </w:t>
      </w:r>
      <w:r w:rsidRPr="000D0028">
        <w:rPr>
          <w:color w:val="auto"/>
          <w:sz w:val="24"/>
          <w:szCs w:val="24"/>
          <w:lang w:val="sr-Cyrl-RS"/>
        </w:rPr>
        <w:t>Могуће је производити</w:t>
      </w:r>
      <w:r w:rsidRPr="000D0028">
        <w:rPr>
          <w:color w:val="auto"/>
          <w:sz w:val="24"/>
          <w:szCs w:val="24"/>
        </w:rPr>
        <w:t xml:space="preserve"> компост</w:t>
      </w:r>
      <w:r w:rsidR="000D097C" w:rsidRPr="000D0028">
        <w:rPr>
          <w:color w:val="auto"/>
          <w:sz w:val="24"/>
          <w:szCs w:val="24"/>
        </w:rPr>
        <w:t xml:space="preserve"> „А“ и „Б“ класе. Компост „А“ се добија из чистог зеленог отпада, а компост „Б“ класе из биоразградивог отпада издвојеног из м</w:t>
      </w:r>
      <w:r w:rsidR="004F0946" w:rsidRPr="000D0028">
        <w:rPr>
          <w:color w:val="auto"/>
          <w:sz w:val="24"/>
          <w:szCs w:val="24"/>
          <w:lang w:val="sr-Cyrl-RS"/>
        </w:rPr>
        <w:t>иј</w:t>
      </w:r>
      <w:r w:rsidR="000D097C" w:rsidRPr="000D0028">
        <w:rPr>
          <w:color w:val="auto"/>
          <w:sz w:val="24"/>
          <w:szCs w:val="24"/>
        </w:rPr>
        <w:t>ешаног отпада. Производња компоста „Б“ класе подразум</w:t>
      </w:r>
      <w:r w:rsidR="004F0946" w:rsidRPr="000D0028">
        <w:rPr>
          <w:color w:val="auto"/>
          <w:sz w:val="24"/>
          <w:szCs w:val="24"/>
          <w:lang w:val="sr-Cyrl-RS"/>
        </w:rPr>
        <w:t>иј</w:t>
      </w:r>
      <w:r w:rsidR="000D097C" w:rsidRPr="000D0028">
        <w:rPr>
          <w:color w:val="auto"/>
          <w:sz w:val="24"/>
          <w:szCs w:val="24"/>
        </w:rPr>
        <w:t>ева биолошки третман отпада којим се постиже сл</w:t>
      </w:r>
      <w:r w:rsidR="004F0946" w:rsidRPr="000D0028">
        <w:rPr>
          <w:color w:val="auto"/>
          <w:sz w:val="24"/>
          <w:szCs w:val="24"/>
          <w:lang w:val="sr-Cyrl-RS"/>
        </w:rPr>
        <w:t>иј</w:t>
      </w:r>
      <w:r w:rsidR="000D097C" w:rsidRPr="000D0028">
        <w:rPr>
          <w:color w:val="auto"/>
          <w:sz w:val="24"/>
          <w:szCs w:val="24"/>
        </w:rPr>
        <w:t>едеће:</w:t>
      </w:r>
    </w:p>
    <w:p w:rsidR="004F0946" w:rsidRPr="000D0028" w:rsidRDefault="000D097C" w:rsidP="004F0946">
      <w:pPr>
        <w:pStyle w:val="ListParagraph"/>
        <w:numPr>
          <w:ilvl w:val="0"/>
          <w:numId w:val="8"/>
        </w:numPr>
        <w:autoSpaceDE w:val="0"/>
        <w:autoSpaceDN w:val="0"/>
        <w:adjustRightInd w:val="0"/>
        <w:jc w:val="both"/>
        <w:rPr>
          <w:color w:val="auto"/>
          <w:sz w:val="24"/>
          <w:szCs w:val="24"/>
          <w:lang w:val="sr-Cyrl-RS"/>
        </w:rPr>
      </w:pPr>
      <w:r w:rsidRPr="000D0028">
        <w:rPr>
          <w:color w:val="auto"/>
          <w:sz w:val="24"/>
          <w:szCs w:val="24"/>
        </w:rPr>
        <w:t xml:space="preserve">Аеробни третман смањује количину биоразградивог отпада који се допрема на депонију, што је у потпуности у складу са условима Европске уније и националним циљевима </w:t>
      </w:r>
      <w:r w:rsidR="004F0946" w:rsidRPr="000D0028">
        <w:rPr>
          <w:color w:val="auto"/>
          <w:sz w:val="24"/>
          <w:szCs w:val="24"/>
          <w:lang w:val="sr-Cyrl-RS"/>
        </w:rPr>
        <w:t>РС</w:t>
      </w:r>
    </w:p>
    <w:p w:rsidR="000D097C" w:rsidRPr="000D0028" w:rsidRDefault="000D097C" w:rsidP="004F0946">
      <w:pPr>
        <w:pStyle w:val="ListParagraph"/>
        <w:numPr>
          <w:ilvl w:val="0"/>
          <w:numId w:val="8"/>
        </w:numPr>
        <w:autoSpaceDE w:val="0"/>
        <w:autoSpaceDN w:val="0"/>
        <w:adjustRightInd w:val="0"/>
        <w:jc w:val="both"/>
        <w:rPr>
          <w:rFonts w:eastAsiaTheme="minorHAnsi"/>
          <w:color w:val="auto"/>
          <w:sz w:val="24"/>
          <w:szCs w:val="24"/>
          <w:lang w:val="sr-Cyrl-BA"/>
        </w:rPr>
      </w:pPr>
      <w:r w:rsidRPr="000D0028">
        <w:rPr>
          <w:color w:val="auto"/>
          <w:sz w:val="24"/>
          <w:szCs w:val="24"/>
        </w:rPr>
        <w:t>Смањује се количина отпада за 40% што ће значајно повећати животни в</w:t>
      </w:r>
      <w:r w:rsidR="004F0946" w:rsidRPr="000D0028">
        <w:rPr>
          <w:color w:val="auto"/>
          <w:sz w:val="24"/>
          <w:szCs w:val="24"/>
          <w:lang w:val="sr-Cyrl-RS"/>
        </w:rPr>
        <w:t>иј</w:t>
      </w:r>
      <w:r w:rsidRPr="000D0028">
        <w:rPr>
          <w:color w:val="auto"/>
          <w:sz w:val="24"/>
          <w:szCs w:val="24"/>
        </w:rPr>
        <w:t>ек депоније.</w:t>
      </w:r>
    </w:p>
    <w:p w:rsidR="004F0946" w:rsidRPr="000D0028" w:rsidRDefault="000D097C" w:rsidP="000D097C">
      <w:pPr>
        <w:pStyle w:val="ListParagraph"/>
        <w:numPr>
          <w:ilvl w:val="0"/>
          <w:numId w:val="8"/>
        </w:numPr>
        <w:autoSpaceDE w:val="0"/>
        <w:autoSpaceDN w:val="0"/>
        <w:adjustRightInd w:val="0"/>
        <w:jc w:val="both"/>
        <w:rPr>
          <w:rFonts w:eastAsiaTheme="minorHAnsi"/>
          <w:color w:val="auto"/>
          <w:sz w:val="24"/>
          <w:szCs w:val="24"/>
          <w:lang w:val="sr-Cyrl-BA"/>
        </w:rPr>
      </w:pPr>
      <w:r w:rsidRPr="000D0028">
        <w:rPr>
          <w:color w:val="auto"/>
          <w:sz w:val="24"/>
          <w:szCs w:val="24"/>
        </w:rPr>
        <w:t>Смањује се количина проц</w:t>
      </w:r>
      <w:r w:rsidR="004F0946" w:rsidRPr="000D0028">
        <w:rPr>
          <w:color w:val="auto"/>
          <w:sz w:val="24"/>
          <w:szCs w:val="24"/>
          <w:lang w:val="sr-Cyrl-RS"/>
        </w:rPr>
        <w:t>ј</w:t>
      </w:r>
      <w:r w:rsidRPr="000D0028">
        <w:rPr>
          <w:color w:val="auto"/>
          <w:sz w:val="24"/>
          <w:szCs w:val="24"/>
        </w:rPr>
        <w:t xml:space="preserve">едне воде са депоније, спречава се ширење непријатних мириса, присуство птица и глодара. </w:t>
      </w:r>
    </w:p>
    <w:p w:rsidR="004F0946" w:rsidRPr="000D0028" w:rsidRDefault="004F0946" w:rsidP="004F0946">
      <w:pPr>
        <w:autoSpaceDE w:val="0"/>
        <w:autoSpaceDN w:val="0"/>
        <w:adjustRightInd w:val="0"/>
        <w:jc w:val="both"/>
        <w:rPr>
          <w:color w:val="auto"/>
          <w:sz w:val="24"/>
          <w:szCs w:val="24"/>
        </w:rPr>
      </w:pPr>
    </w:p>
    <w:p w:rsidR="000D097C" w:rsidRPr="000D0028" w:rsidRDefault="000D097C" w:rsidP="004F0946">
      <w:pPr>
        <w:autoSpaceDE w:val="0"/>
        <w:autoSpaceDN w:val="0"/>
        <w:adjustRightInd w:val="0"/>
        <w:jc w:val="both"/>
        <w:rPr>
          <w:rFonts w:eastAsiaTheme="minorHAnsi"/>
          <w:color w:val="auto"/>
          <w:sz w:val="24"/>
          <w:szCs w:val="24"/>
          <w:lang w:val="sr-Cyrl-BA"/>
        </w:rPr>
      </w:pPr>
      <w:r w:rsidRPr="000D0028">
        <w:rPr>
          <w:color w:val="auto"/>
          <w:sz w:val="24"/>
          <w:szCs w:val="24"/>
        </w:rPr>
        <w:t>Б</w:t>
      </w:r>
      <w:r w:rsidR="004F0946" w:rsidRPr="000D0028">
        <w:rPr>
          <w:color w:val="auto"/>
          <w:sz w:val="24"/>
          <w:szCs w:val="24"/>
        </w:rPr>
        <w:t>иланс маса у компостилишту је потребно</w:t>
      </w:r>
      <w:r w:rsidRPr="000D0028">
        <w:rPr>
          <w:color w:val="auto"/>
          <w:sz w:val="24"/>
          <w:szCs w:val="24"/>
        </w:rPr>
        <w:t xml:space="preserve"> пров</w:t>
      </w:r>
      <w:r w:rsidR="004F0946" w:rsidRPr="000D0028">
        <w:rPr>
          <w:color w:val="auto"/>
          <w:sz w:val="24"/>
          <w:szCs w:val="24"/>
          <w:lang w:val="sr-Cyrl-RS"/>
        </w:rPr>
        <w:t>ј</w:t>
      </w:r>
      <w:r w:rsidRPr="000D0028">
        <w:rPr>
          <w:color w:val="auto"/>
          <w:sz w:val="24"/>
          <w:szCs w:val="24"/>
        </w:rPr>
        <w:t xml:space="preserve">ерити током прве године рада постројења. </w:t>
      </w:r>
      <w:r w:rsidR="004F0946" w:rsidRPr="000D0028">
        <w:rPr>
          <w:color w:val="auto"/>
          <w:sz w:val="24"/>
          <w:szCs w:val="24"/>
          <w:lang w:val="sr-Cyrl-RS"/>
        </w:rPr>
        <w:t>П</w:t>
      </w:r>
      <w:r w:rsidRPr="000D0028">
        <w:rPr>
          <w:color w:val="auto"/>
          <w:sz w:val="24"/>
          <w:szCs w:val="24"/>
        </w:rPr>
        <w:t>роизводња компоста „А“ класе подразум</w:t>
      </w:r>
      <w:r w:rsidR="004F0946" w:rsidRPr="000D0028">
        <w:rPr>
          <w:color w:val="auto"/>
          <w:sz w:val="24"/>
          <w:szCs w:val="24"/>
          <w:lang w:val="sr-Cyrl-RS"/>
        </w:rPr>
        <w:t>иј</w:t>
      </w:r>
      <w:r w:rsidRPr="000D0028">
        <w:rPr>
          <w:color w:val="auto"/>
          <w:sz w:val="24"/>
          <w:szCs w:val="24"/>
        </w:rPr>
        <w:t>ева компост који ће имати квалитет органског ђубрива. Није планирано плаћање накнаде за третман ове врсте отпада већ се предлаже да регионално предузеће спроведе систем „поновног откупа” на основу кога ће комунална предузећа бити у могућности да откупе одређене количине произведеног компоста „А” класе по ц</w:t>
      </w:r>
      <w:r w:rsidR="004F0946" w:rsidRPr="000D0028">
        <w:rPr>
          <w:color w:val="auto"/>
          <w:sz w:val="24"/>
          <w:szCs w:val="24"/>
          <w:lang w:val="sr-Cyrl-RS"/>
        </w:rPr>
        <w:t>иј</w:t>
      </w:r>
      <w:r w:rsidRPr="000D0028">
        <w:rPr>
          <w:color w:val="auto"/>
          <w:sz w:val="24"/>
          <w:szCs w:val="24"/>
        </w:rPr>
        <w:t>ени операт</w:t>
      </w:r>
      <w:r w:rsidR="004F0946" w:rsidRPr="000D0028">
        <w:rPr>
          <w:color w:val="auto"/>
          <w:sz w:val="24"/>
          <w:szCs w:val="24"/>
        </w:rPr>
        <w:t xml:space="preserve">ивних трошкова. </w:t>
      </w:r>
      <w:r w:rsidRPr="000D0028">
        <w:rPr>
          <w:color w:val="auto"/>
          <w:sz w:val="24"/>
          <w:szCs w:val="24"/>
        </w:rPr>
        <w:t xml:space="preserve">Примарном селекцијом, рециклабилне компоненте комуналног амбалажног отпада одлагаће се у </w:t>
      </w:r>
      <w:r w:rsidR="000F6857" w:rsidRPr="000D0028">
        <w:rPr>
          <w:color w:val="auto"/>
          <w:sz w:val="24"/>
          <w:szCs w:val="24"/>
          <w:lang w:val="sr-Cyrl-RS"/>
        </w:rPr>
        <w:t>засебне контејнере на мјесту настајања</w:t>
      </w:r>
      <w:r w:rsidRPr="000D0028">
        <w:rPr>
          <w:color w:val="auto"/>
          <w:sz w:val="24"/>
          <w:szCs w:val="24"/>
        </w:rPr>
        <w:t>. Када је у питању амбалажни отпад који није комуналан, забрањено је његово прослеђивање или враћање комуналним предузећима, осим када за то постоји закључен уговор. Крајњи корисник мора да обезб</w:t>
      </w:r>
      <w:r w:rsidR="000F6857" w:rsidRPr="000D0028">
        <w:rPr>
          <w:color w:val="auto"/>
          <w:sz w:val="24"/>
          <w:szCs w:val="24"/>
          <w:lang w:val="sr-Cyrl-RS"/>
        </w:rPr>
        <w:t>иј</w:t>
      </w:r>
      <w:r w:rsidRPr="000D0028">
        <w:rPr>
          <w:color w:val="auto"/>
          <w:sz w:val="24"/>
          <w:szCs w:val="24"/>
        </w:rPr>
        <w:t>еди да амбалажа и амбалажни отпад који није комунални отпад, који се прослеђује или враћа, не буде загађен опасним или другим материјама које нису садржане у упакованој роби, а које чине поновно искоришћење или рециклажу немогућом или изводљивом једино по несразм</w:t>
      </w:r>
      <w:r w:rsidR="000F6857" w:rsidRPr="000D0028">
        <w:rPr>
          <w:color w:val="auto"/>
          <w:sz w:val="24"/>
          <w:szCs w:val="24"/>
          <w:lang w:val="sr-Cyrl-RS"/>
        </w:rPr>
        <w:t>ј</w:t>
      </w:r>
      <w:r w:rsidRPr="000D0028">
        <w:rPr>
          <w:color w:val="auto"/>
          <w:sz w:val="24"/>
          <w:szCs w:val="24"/>
        </w:rPr>
        <w:t>ерно вишем трошку.</w:t>
      </w:r>
    </w:p>
    <w:p w:rsidR="009E203F" w:rsidRPr="000D0028" w:rsidRDefault="009E203F" w:rsidP="000D097C">
      <w:pPr>
        <w:autoSpaceDE w:val="0"/>
        <w:autoSpaceDN w:val="0"/>
        <w:adjustRightInd w:val="0"/>
        <w:jc w:val="both"/>
        <w:rPr>
          <w:color w:val="FF0000"/>
          <w:sz w:val="24"/>
          <w:szCs w:val="24"/>
        </w:rPr>
      </w:pPr>
    </w:p>
    <w:p w:rsidR="009E203F" w:rsidRPr="000D0028" w:rsidRDefault="009E203F" w:rsidP="009E203F">
      <w:pPr>
        <w:widowControl w:val="0"/>
        <w:tabs>
          <w:tab w:val="num" w:pos="0"/>
        </w:tabs>
        <w:overflowPunct w:val="0"/>
        <w:autoSpaceDE w:val="0"/>
        <w:autoSpaceDN w:val="0"/>
        <w:adjustRightInd w:val="0"/>
        <w:jc w:val="both"/>
        <w:rPr>
          <w:rFonts w:cs="Calibri"/>
          <w:sz w:val="24"/>
          <w:szCs w:val="24"/>
          <w:lang w:val="sr-Cyrl-CS"/>
        </w:rPr>
      </w:pPr>
      <w:r w:rsidRPr="000D0028">
        <w:rPr>
          <w:rFonts w:cs="Calibri"/>
          <w:sz w:val="24"/>
          <w:szCs w:val="24"/>
          <w:lang w:val="sr-Cyrl-CS"/>
        </w:rPr>
        <w:t>Према подацима из 2013. године ЈКП „ПАРК“ а.д. Прњавор врши раздвајање сљедећих врста отпада:</w:t>
      </w:r>
    </w:p>
    <w:p w:rsidR="009E203F" w:rsidRPr="000D0028" w:rsidRDefault="009E203F" w:rsidP="009E203F">
      <w:pPr>
        <w:pStyle w:val="ListParagraph"/>
        <w:widowControl w:val="0"/>
        <w:numPr>
          <w:ilvl w:val="0"/>
          <w:numId w:val="20"/>
        </w:numPr>
        <w:tabs>
          <w:tab w:val="left" w:pos="-284"/>
        </w:tabs>
        <w:overflowPunct w:val="0"/>
        <w:autoSpaceDE w:val="0"/>
        <w:autoSpaceDN w:val="0"/>
        <w:adjustRightInd w:val="0"/>
        <w:ind w:left="567" w:hanging="283"/>
        <w:contextualSpacing w:val="0"/>
        <w:jc w:val="both"/>
        <w:rPr>
          <w:rFonts w:cs="Calibri"/>
          <w:sz w:val="24"/>
          <w:szCs w:val="24"/>
          <w:lang w:val="sr-Cyrl-CS"/>
        </w:rPr>
      </w:pPr>
      <w:r w:rsidRPr="000D0028">
        <w:rPr>
          <w:rFonts w:cs="Calibri"/>
          <w:sz w:val="24"/>
          <w:szCs w:val="24"/>
          <w:lang w:val="sr-Cyrl-CS"/>
        </w:rPr>
        <w:t xml:space="preserve">пет амбалажа у количини од 11,60 </w:t>
      </w:r>
      <w:r w:rsidRPr="000D0028">
        <w:rPr>
          <w:rFonts w:cs="Calibri"/>
          <w:sz w:val="24"/>
          <w:szCs w:val="24"/>
          <w:lang w:val="sr-Latn-CS"/>
        </w:rPr>
        <w:t>t/</w:t>
      </w:r>
      <w:r w:rsidRPr="000D0028">
        <w:rPr>
          <w:rFonts w:cs="Calibri"/>
          <w:sz w:val="24"/>
          <w:szCs w:val="24"/>
          <w:lang w:val="sr-Cyrl-CS"/>
        </w:rPr>
        <w:t xml:space="preserve">г и иста се одвози на даљу прераду у </w:t>
      </w:r>
      <w:r w:rsidRPr="000D0028">
        <w:rPr>
          <w:rFonts w:cs="Calibri"/>
          <w:sz w:val="24"/>
          <w:szCs w:val="24"/>
          <w:lang w:val="sr-Latn-CS"/>
        </w:rPr>
        <w:t xml:space="preserve">„PET 4 PET“ </w:t>
      </w:r>
      <w:r w:rsidRPr="000D0028">
        <w:rPr>
          <w:rFonts w:cs="Calibri"/>
          <w:sz w:val="24"/>
          <w:szCs w:val="24"/>
          <w:lang w:val="sr-Cyrl-CS"/>
        </w:rPr>
        <w:t>д.о.о. Бања Лука,</w:t>
      </w:r>
    </w:p>
    <w:p w:rsidR="009E203F" w:rsidRPr="000D0028" w:rsidRDefault="009E203F" w:rsidP="009E203F">
      <w:pPr>
        <w:pStyle w:val="ListParagraph"/>
        <w:widowControl w:val="0"/>
        <w:numPr>
          <w:ilvl w:val="0"/>
          <w:numId w:val="20"/>
        </w:numPr>
        <w:tabs>
          <w:tab w:val="left" w:pos="-284"/>
        </w:tabs>
        <w:overflowPunct w:val="0"/>
        <w:autoSpaceDE w:val="0"/>
        <w:autoSpaceDN w:val="0"/>
        <w:adjustRightInd w:val="0"/>
        <w:ind w:left="567" w:hanging="283"/>
        <w:contextualSpacing w:val="0"/>
        <w:jc w:val="both"/>
        <w:rPr>
          <w:rFonts w:cs="Calibri"/>
          <w:sz w:val="24"/>
          <w:szCs w:val="24"/>
          <w:lang w:val="sr-Cyrl-CS"/>
        </w:rPr>
      </w:pPr>
      <w:r w:rsidRPr="000D0028">
        <w:rPr>
          <w:rFonts w:cs="Calibri"/>
          <w:sz w:val="24"/>
          <w:szCs w:val="24"/>
          <w:lang w:val="sr-Cyrl-CS"/>
        </w:rPr>
        <w:t xml:space="preserve">стакло у количини од 3,90 </w:t>
      </w:r>
      <w:r w:rsidRPr="000D0028">
        <w:rPr>
          <w:rFonts w:cs="Calibri"/>
          <w:sz w:val="24"/>
          <w:szCs w:val="24"/>
          <w:lang w:val="sr-Latn-CS"/>
        </w:rPr>
        <w:t>t/</w:t>
      </w:r>
      <w:r w:rsidRPr="000D0028">
        <w:rPr>
          <w:rFonts w:cs="Calibri"/>
          <w:sz w:val="24"/>
          <w:szCs w:val="24"/>
          <w:lang w:val="sr-Cyrl-CS"/>
        </w:rPr>
        <w:t xml:space="preserve">г и исто се одвози на даљу прераду у „ДЕПОТ“ Бања </w:t>
      </w:r>
      <w:r w:rsidRPr="000D0028">
        <w:rPr>
          <w:rFonts w:cs="Calibri"/>
          <w:sz w:val="24"/>
          <w:szCs w:val="24"/>
          <w:lang w:val="sr-Cyrl-CS"/>
        </w:rPr>
        <w:lastRenderedPageBreak/>
        <w:t>Лука,</w:t>
      </w:r>
    </w:p>
    <w:p w:rsidR="009E203F" w:rsidRPr="000D0028" w:rsidRDefault="009E203F" w:rsidP="009E203F">
      <w:pPr>
        <w:pStyle w:val="ListParagraph"/>
        <w:widowControl w:val="0"/>
        <w:numPr>
          <w:ilvl w:val="0"/>
          <w:numId w:val="20"/>
        </w:numPr>
        <w:tabs>
          <w:tab w:val="left" w:pos="-284"/>
        </w:tabs>
        <w:overflowPunct w:val="0"/>
        <w:autoSpaceDE w:val="0"/>
        <w:autoSpaceDN w:val="0"/>
        <w:adjustRightInd w:val="0"/>
        <w:ind w:left="567" w:hanging="283"/>
        <w:contextualSpacing w:val="0"/>
        <w:jc w:val="both"/>
        <w:rPr>
          <w:rFonts w:cs="Calibri"/>
          <w:sz w:val="24"/>
          <w:szCs w:val="24"/>
          <w:lang w:val="sr-Cyrl-CS"/>
        </w:rPr>
      </w:pPr>
      <w:r w:rsidRPr="000D0028">
        <w:rPr>
          <w:rFonts w:cs="Calibri"/>
          <w:sz w:val="24"/>
          <w:szCs w:val="24"/>
          <w:lang w:val="sr-Cyrl-CS"/>
        </w:rPr>
        <w:t xml:space="preserve">картон – папир у количини од 71,14 </w:t>
      </w:r>
      <w:r w:rsidRPr="000D0028">
        <w:rPr>
          <w:rFonts w:cs="Calibri"/>
          <w:sz w:val="24"/>
          <w:szCs w:val="24"/>
          <w:lang w:val="sr-Latn-CS"/>
        </w:rPr>
        <w:t>t/</w:t>
      </w:r>
      <w:r w:rsidRPr="000D0028">
        <w:rPr>
          <w:rFonts w:cs="Calibri"/>
          <w:sz w:val="24"/>
          <w:szCs w:val="24"/>
          <w:lang w:val="sr-Cyrl-CS"/>
        </w:rPr>
        <w:t>г и исти се одвози на даљу прераду у „УНИЈА“ д.о.о. Бања Лука,</w:t>
      </w:r>
    </w:p>
    <w:p w:rsidR="009E203F" w:rsidRPr="000D0028" w:rsidRDefault="009E203F" w:rsidP="009E203F">
      <w:pPr>
        <w:pStyle w:val="ListParagraph"/>
        <w:widowControl w:val="0"/>
        <w:numPr>
          <w:ilvl w:val="0"/>
          <w:numId w:val="20"/>
        </w:numPr>
        <w:tabs>
          <w:tab w:val="left" w:pos="-284"/>
        </w:tabs>
        <w:overflowPunct w:val="0"/>
        <w:autoSpaceDE w:val="0"/>
        <w:autoSpaceDN w:val="0"/>
        <w:adjustRightInd w:val="0"/>
        <w:ind w:left="567" w:hanging="283"/>
        <w:contextualSpacing w:val="0"/>
        <w:jc w:val="both"/>
        <w:rPr>
          <w:rFonts w:cs="Calibri"/>
          <w:sz w:val="24"/>
          <w:szCs w:val="24"/>
          <w:lang w:val="sr-Cyrl-CS"/>
        </w:rPr>
      </w:pPr>
      <w:r w:rsidRPr="000D0028">
        <w:rPr>
          <w:rFonts w:cs="Calibri"/>
          <w:sz w:val="24"/>
          <w:szCs w:val="24"/>
          <w:lang w:val="sr-Cyrl-CS"/>
        </w:rPr>
        <w:t>најлон који се одвози на даљу прераду у „АГРОПЕКС“ Обудовац.</w:t>
      </w:r>
    </w:p>
    <w:p w:rsidR="009E203F" w:rsidRPr="000D0028" w:rsidRDefault="009E203F" w:rsidP="009E203F">
      <w:pPr>
        <w:pStyle w:val="ListParagraph"/>
        <w:widowControl w:val="0"/>
        <w:tabs>
          <w:tab w:val="left" w:pos="-284"/>
        </w:tabs>
        <w:overflowPunct w:val="0"/>
        <w:autoSpaceDE w:val="0"/>
        <w:autoSpaceDN w:val="0"/>
        <w:adjustRightInd w:val="0"/>
        <w:ind w:left="0"/>
        <w:jc w:val="both"/>
        <w:rPr>
          <w:rFonts w:cs="Calibri"/>
          <w:sz w:val="24"/>
          <w:szCs w:val="24"/>
          <w:lang w:val="sr-Cyrl-CS"/>
        </w:rPr>
      </w:pPr>
    </w:p>
    <w:p w:rsidR="009E203F" w:rsidRPr="000D0028" w:rsidRDefault="009E203F" w:rsidP="009E203F">
      <w:pPr>
        <w:widowControl w:val="0"/>
        <w:overflowPunct w:val="0"/>
        <w:autoSpaceDE w:val="0"/>
        <w:autoSpaceDN w:val="0"/>
        <w:adjustRightInd w:val="0"/>
        <w:jc w:val="both"/>
        <w:rPr>
          <w:rFonts w:cs="Calibri"/>
          <w:sz w:val="24"/>
          <w:szCs w:val="24"/>
          <w:lang w:val="sr-Cyrl-CS"/>
        </w:rPr>
      </w:pPr>
      <w:r w:rsidRPr="000D0028">
        <w:rPr>
          <w:rFonts w:cs="Calibri"/>
          <w:sz w:val="24"/>
          <w:szCs w:val="24"/>
          <w:lang w:val="sr-Cyrl-CS"/>
        </w:rPr>
        <w:t>Потешкоће са којима се предузеће сусреће приликом сакупљања и одвоза амбалажног отпада (ПЕТ и стаклена амбалажа) је неправилно одлагање истог, јер се не врши раздвајање и откуп стаклене амблаже.</w:t>
      </w:r>
    </w:p>
    <w:p w:rsidR="009E203F" w:rsidRPr="000D0028" w:rsidRDefault="009E203F" w:rsidP="000D097C">
      <w:pPr>
        <w:autoSpaceDE w:val="0"/>
        <w:autoSpaceDN w:val="0"/>
        <w:adjustRightInd w:val="0"/>
        <w:jc w:val="both"/>
        <w:rPr>
          <w:rFonts w:eastAsiaTheme="minorHAnsi"/>
          <w:color w:val="FF0000"/>
          <w:sz w:val="24"/>
          <w:szCs w:val="24"/>
          <w:lang w:val="sr-Cyrl-BA"/>
        </w:rPr>
      </w:pPr>
    </w:p>
    <w:p w:rsidR="000D097C" w:rsidRPr="000D0028" w:rsidRDefault="00E226A0" w:rsidP="00487EF8">
      <w:pPr>
        <w:autoSpaceDE w:val="0"/>
        <w:autoSpaceDN w:val="0"/>
        <w:adjustRightInd w:val="0"/>
        <w:jc w:val="both"/>
        <w:rPr>
          <w:rFonts w:eastAsiaTheme="minorHAnsi"/>
          <w:color w:val="auto"/>
          <w:sz w:val="24"/>
          <w:szCs w:val="24"/>
          <w:lang w:val="sr-Cyrl-BA"/>
        </w:rPr>
      </w:pPr>
      <w:r w:rsidRPr="000D0028">
        <w:rPr>
          <w:rFonts w:eastAsiaTheme="minorHAnsi"/>
          <w:color w:val="auto"/>
          <w:sz w:val="24"/>
          <w:szCs w:val="24"/>
          <w:lang w:val="sr-Cyrl-BA"/>
        </w:rPr>
        <w:t>У наставку се даје преглед активности које ће омогућити смањење количина биоразградивог и амбалажног отпада у мијешаном комуналном отпаду:</w:t>
      </w:r>
    </w:p>
    <w:p w:rsidR="00E226A0" w:rsidRPr="000D0028" w:rsidRDefault="00E226A0" w:rsidP="00487EF8">
      <w:pPr>
        <w:autoSpaceDE w:val="0"/>
        <w:autoSpaceDN w:val="0"/>
        <w:adjustRightInd w:val="0"/>
        <w:jc w:val="both"/>
        <w:rPr>
          <w:rFonts w:eastAsiaTheme="minorHAnsi"/>
          <w:color w:val="auto"/>
          <w:sz w:val="24"/>
          <w:szCs w:val="24"/>
          <w:lang w:val="sr-Cyrl-BA"/>
        </w:rPr>
      </w:pPr>
    </w:p>
    <w:p w:rsidR="00E226A0" w:rsidRPr="000D0028" w:rsidRDefault="00E226A0" w:rsidP="00E226A0">
      <w:pPr>
        <w:pStyle w:val="ListParagraph"/>
        <w:numPr>
          <w:ilvl w:val="0"/>
          <w:numId w:val="8"/>
        </w:numPr>
        <w:autoSpaceDE w:val="0"/>
        <w:autoSpaceDN w:val="0"/>
        <w:adjustRightInd w:val="0"/>
        <w:jc w:val="both"/>
        <w:rPr>
          <w:rFonts w:eastAsiaTheme="minorHAnsi"/>
          <w:color w:val="auto"/>
          <w:sz w:val="24"/>
          <w:szCs w:val="24"/>
          <w:lang w:val="sr-Cyrl-BA"/>
        </w:rPr>
      </w:pPr>
      <w:r w:rsidRPr="000D0028">
        <w:rPr>
          <w:rFonts w:eastAsiaTheme="minorHAnsi"/>
          <w:sz w:val="24"/>
          <w:szCs w:val="24"/>
          <w:lang w:val="hr-HR"/>
        </w:rPr>
        <w:t>Изградња постројења за сортирање и балирање одвојено одложеног амбалажног отпада – сортирница</w:t>
      </w:r>
      <w:r w:rsidRPr="000D0028">
        <w:rPr>
          <w:rFonts w:eastAsiaTheme="minorHAnsi"/>
          <w:sz w:val="24"/>
          <w:szCs w:val="24"/>
          <w:lang w:val="sr-Cyrl-RS"/>
        </w:rPr>
        <w:t>,</w:t>
      </w:r>
    </w:p>
    <w:p w:rsidR="00E226A0" w:rsidRPr="000D0028" w:rsidRDefault="00E226A0" w:rsidP="00E226A0">
      <w:pPr>
        <w:pStyle w:val="ListParagraph"/>
        <w:numPr>
          <w:ilvl w:val="0"/>
          <w:numId w:val="8"/>
        </w:numPr>
        <w:autoSpaceDE w:val="0"/>
        <w:autoSpaceDN w:val="0"/>
        <w:adjustRightInd w:val="0"/>
        <w:jc w:val="both"/>
        <w:rPr>
          <w:rFonts w:eastAsiaTheme="minorHAnsi"/>
          <w:color w:val="auto"/>
          <w:sz w:val="24"/>
          <w:szCs w:val="24"/>
          <w:lang w:val="sr-Cyrl-BA"/>
        </w:rPr>
      </w:pPr>
      <w:r w:rsidRPr="000D0028">
        <w:rPr>
          <w:rFonts w:eastAsiaTheme="minorHAnsi"/>
          <w:sz w:val="24"/>
          <w:szCs w:val="24"/>
          <w:lang w:val="hr-HR"/>
        </w:rPr>
        <w:t>Успостављање система за одвојено прикупљање појединих компоненти отпада (увођење корисника у систем и подјела посуда)</w:t>
      </w:r>
      <w:r w:rsidR="0058654A" w:rsidRPr="000D0028">
        <w:rPr>
          <w:rFonts w:eastAsiaTheme="minorHAnsi"/>
          <w:sz w:val="24"/>
          <w:szCs w:val="24"/>
          <w:lang w:val="sr-Cyrl-RS"/>
        </w:rPr>
        <w:t>,</w:t>
      </w:r>
    </w:p>
    <w:p w:rsidR="0058654A" w:rsidRPr="000D0028" w:rsidRDefault="0058654A" w:rsidP="0058654A">
      <w:pPr>
        <w:pStyle w:val="ListParagraph"/>
        <w:numPr>
          <w:ilvl w:val="0"/>
          <w:numId w:val="8"/>
        </w:numPr>
        <w:autoSpaceDE w:val="0"/>
        <w:autoSpaceDN w:val="0"/>
        <w:adjustRightInd w:val="0"/>
        <w:jc w:val="both"/>
        <w:rPr>
          <w:rFonts w:eastAsiaTheme="minorHAnsi"/>
          <w:color w:val="auto"/>
          <w:sz w:val="24"/>
          <w:szCs w:val="24"/>
          <w:lang w:val="sr-Cyrl-BA"/>
        </w:rPr>
      </w:pPr>
      <w:r w:rsidRPr="000D0028">
        <w:rPr>
          <w:rFonts w:eastAsiaTheme="minorHAnsi"/>
          <w:sz w:val="24"/>
          <w:szCs w:val="24"/>
          <w:lang w:val="hr-HR"/>
        </w:rPr>
        <w:t>Инсталирање постро</w:t>
      </w:r>
      <w:r w:rsidR="00C635EF" w:rsidRPr="000D0028">
        <w:rPr>
          <w:rFonts w:eastAsiaTheme="minorHAnsi"/>
          <w:sz w:val="24"/>
          <w:szCs w:val="24"/>
          <w:lang w:val="hr-HR"/>
        </w:rPr>
        <w:t>јења за прераду отпада</w:t>
      </w:r>
      <w:r w:rsidRPr="000D0028">
        <w:rPr>
          <w:rFonts w:eastAsiaTheme="minorHAnsi"/>
          <w:sz w:val="24"/>
          <w:szCs w:val="24"/>
          <w:lang w:val="sr-Cyrl-RS"/>
        </w:rPr>
        <w:t>,</w:t>
      </w:r>
    </w:p>
    <w:p w:rsidR="0058654A" w:rsidRPr="000D0028" w:rsidRDefault="0058654A" w:rsidP="0058654A">
      <w:pPr>
        <w:pStyle w:val="ListParagraph"/>
        <w:numPr>
          <w:ilvl w:val="0"/>
          <w:numId w:val="8"/>
        </w:numPr>
        <w:autoSpaceDE w:val="0"/>
        <w:autoSpaceDN w:val="0"/>
        <w:adjustRightInd w:val="0"/>
        <w:jc w:val="both"/>
        <w:rPr>
          <w:rFonts w:eastAsiaTheme="minorHAnsi"/>
          <w:color w:val="auto"/>
          <w:sz w:val="24"/>
          <w:szCs w:val="24"/>
          <w:lang w:val="sr-Cyrl-BA"/>
        </w:rPr>
      </w:pPr>
      <w:r w:rsidRPr="000D0028">
        <w:rPr>
          <w:rFonts w:eastAsiaTheme="minorHAnsi"/>
          <w:sz w:val="24"/>
          <w:szCs w:val="24"/>
          <w:lang w:val="hr-HR"/>
        </w:rPr>
        <w:t>Изградња постројења за обраду одвојено прикупљеног биоотпада – компостана</w:t>
      </w:r>
      <w:r w:rsidRPr="000D0028">
        <w:rPr>
          <w:rFonts w:eastAsiaTheme="minorHAnsi"/>
          <w:sz w:val="24"/>
          <w:szCs w:val="24"/>
          <w:lang w:val="sr-Cyrl-RS"/>
        </w:rPr>
        <w:t>,</w:t>
      </w:r>
    </w:p>
    <w:p w:rsidR="0058654A" w:rsidRPr="000D0028" w:rsidRDefault="0058654A" w:rsidP="0058654A">
      <w:pPr>
        <w:pStyle w:val="ListParagraph"/>
        <w:numPr>
          <w:ilvl w:val="0"/>
          <w:numId w:val="8"/>
        </w:numPr>
        <w:autoSpaceDE w:val="0"/>
        <w:autoSpaceDN w:val="0"/>
        <w:adjustRightInd w:val="0"/>
        <w:jc w:val="both"/>
        <w:rPr>
          <w:rFonts w:eastAsiaTheme="minorHAnsi"/>
          <w:color w:val="auto"/>
          <w:sz w:val="24"/>
          <w:szCs w:val="24"/>
          <w:lang w:val="sr-Cyrl-BA"/>
        </w:rPr>
      </w:pPr>
      <w:r w:rsidRPr="000D0028">
        <w:rPr>
          <w:rFonts w:eastAsiaTheme="minorHAnsi"/>
          <w:sz w:val="24"/>
          <w:szCs w:val="24"/>
          <w:lang w:val="hr-HR"/>
        </w:rPr>
        <w:t>Редован инспекцијски надзор над отуђивањем секундарних сировина из контејнера и кажњавање</w:t>
      </w:r>
      <w:r w:rsidRPr="000D0028">
        <w:rPr>
          <w:rFonts w:eastAsiaTheme="minorHAnsi"/>
          <w:sz w:val="24"/>
          <w:szCs w:val="24"/>
          <w:lang w:val="sr-Cyrl-RS"/>
        </w:rPr>
        <w:t>,</w:t>
      </w:r>
    </w:p>
    <w:p w:rsidR="0058654A" w:rsidRPr="000D0028" w:rsidRDefault="0058654A" w:rsidP="0058654A">
      <w:pPr>
        <w:pStyle w:val="ListParagraph"/>
        <w:numPr>
          <w:ilvl w:val="0"/>
          <w:numId w:val="8"/>
        </w:numPr>
        <w:autoSpaceDE w:val="0"/>
        <w:autoSpaceDN w:val="0"/>
        <w:adjustRightInd w:val="0"/>
        <w:jc w:val="both"/>
        <w:rPr>
          <w:rFonts w:eastAsiaTheme="minorHAnsi"/>
          <w:color w:val="auto"/>
          <w:sz w:val="24"/>
          <w:szCs w:val="24"/>
          <w:lang w:val="sr-Cyrl-BA"/>
        </w:rPr>
      </w:pPr>
      <w:r w:rsidRPr="000D0028">
        <w:rPr>
          <w:rFonts w:eastAsiaTheme="minorHAnsi"/>
          <w:sz w:val="24"/>
          <w:szCs w:val="24"/>
          <w:lang w:val="hr-HR"/>
        </w:rPr>
        <w:t>Увођење одвојеног сакупљања органског отпада који је при настанку одвојен (из паркова, јавних површина, стадиона, гробља/мезарја итд)</w:t>
      </w:r>
      <w:r w:rsidRPr="000D0028">
        <w:rPr>
          <w:rFonts w:eastAsiaTheme="minorHAnsi"/>
          <w:sz w:val="24"/>
          <w:szCs w:val="24"/>
          <w:lang w:val="sr-Cyrl-RS"/>
        </w:rPr>
        <w:t>,</w:t>
      </w:r>
    </w:p>
    <w:p w:rsidR="0058654A" w:rsidRPr="000D0028" w:rsidRDefault="0058654A" w:rsidP="0058654A">
      <w:pPr>
        <w:pStyle w:val="ListParagraph"/>
        <w:numPr>
          <w:ilvl w:val="0"/>
          <w:numId w:val="8"/>
        </w:numPr>
        <w:autoSpaceDE w:val="0"/>
        <w:autoSpaceDN w:val="0"/>
        <w:adjustRightInd w:val="0"/>
        <w:jc w:val="both"/>
        <w:rPr>
          <w:rFonts w:eastAsiaTheme="minorHAnsi"/>
          <w:color w:val="auto"/>
          <w:sz w:val="24"/>
          <w:szCs w:val="24"/>
          <w:lang w:val="sr-Cyrl-BA"/>
        </w:rPr>
      </w:pPr>
      <w:r w:rsidRPr="000D0028">
        <w:rPr>
          <w:rFonts w:eastAsiaTheme="minorHAnsi"/>
          <w:sz w:val="24"/>
          <w:szCs w:val="24"/>
          <w:lang w:val="hr-HR"/>
        </w:rPr>
        <w:t>Преузимање воћа и поврћа са пијаца и из великих супермаркета</w:t>
      </w:r>
    </w:p>
    <w:p w:rsidR="00E226A0" w:rsidRPr="000D0028" w:rsidRDefault="00E226A0" w:rsidP="00487EF8">
      <w:pPr>
        <w:autoSpaceDE w:val="0"/>
        <w:autoSpaceDN w:val="0"/>
        <w:adjustRightInd w:val="0"/>
        <w:jc w:val="both"/>
        <w:rPr>
          <w:rFonts w:eastAsiaTheme="minorHAnsi"/>
          <w:color w:val="auto"/>
          <w:sz w:val="24"/>
          <w:szCs w:val="24"/>
          <w:lang w:val="sr-Cyrl-BA"/>
        </w:rPr>
      </w:pPr>
    </w:p>
    <w:p w:rsidR="00D724AE" w:rsidRPr="000D0028" w:rsidRDefault="00D724AE" w:rsidP="00487EF8">
      <w:pPr>
        <w:autoSpaceDE w:val="0"/>
        <w:autoSpaceDN w:val="0"/>
        <w:adjustRightInd w:val="0"/>
        <w:jc w:val="both"/>
        <w:rPr>
          <w:rFonts w:eastAsiaTheme="minorHAnsi"/>
          <w:color w:val="auto"/>
          <w:sz w:val="24"/>
          <w:szCs w:val="24"/>
          <w:lang w:val="sr-Cyrl-BA"/>
        </w:rPr>
      </w:pPr>
    </w:p>
    <w:p w:rsidR="0033478C" w:rsidRPr="000D0028" w:rsidRDefault="0033478C" w:rsidP="00487EF8">
      <w:pPr>
        <w:autoSpaceDE w:val="0"/>
        <w:autoSpaceDN w:val="0"/>
        <w:adjustRightInd w:val="0"/>
        <w:jc w:val="both"/>
        <w:rPr>
          <w:rFonts w:eastAsiaTheme="minorHAnsi"/>
          <w:color w:val="auto"/>
          <w:sz w:val="24"/>
          <w:szCs w:val="24"/>
          <w:lang w:val="sr-Cyrl-BA"/>
        </w:rPr>
      </w:pPr>
    </w:p>
    <w:p w:rsidR="00F85592" w:rsidRPr="000D0028" w:rsidRDefault="00F85592" w:rsidP="00487EF8">
      <w:pPr>
        <w:autoSpaceDE w:val="0"/>
        <w:autoSpaceDN w:val="0"/>
        <w:adjustRightInd w:val="0"/>
        <w:jc w:val="both"/>
        <w:rPr>
          <w:rFonts w:eastAsiaTheme="minorHAnsi"/>
          <w:color w:val="auto"/>
          <w:sz w:val="24"/>
          <w:szCs w:val="24"/>
          <w:lang w:val="sr-Cyrl-BA"/>
        </w:rPr>
      </w:pPr>
    </w:p>
    <w:p w:rsidR="00F85592" w:rsidRPr="000D0028" w:rsidRDefault="00F85592" w:rsidP="00487EF8">
      <w:pPr>
        <w:autoSpaceDE w:val="0"/>
        <w:autoSpaceDN w:val="0"/>
        <w:adjustRightInd w:val="0"/>
        <w:jc w:val="both"/>
        <w:rPr>
          <w:rFonts w:eastAsiaTheme="minorHAnsi"/>
          <w:color w:val="auto"/>
          <w:sz w:val="24"/>
          <w:szCs w:val="24"/>
          <w:lang w:val="sr-Cyrl-BA"/>
        </w:rPr>
      </w:pPr>
    </w:p>
    <w:p w:rsidR="00F85592" w:rsidRPr="000D0028" w:rsidRDefault="00F85592" w:rsidP="00487EF8">
      <w:pPr>
        <w:autoSpaceDE w:val="0"/>
        <w:autoSpaceDN w:val="0"/>
        <w:adjustRightInd w:val="0"/>
        <w:jc w:val="both"/>
        <w:rPr>
          <w:rFonts w:eastAsiaTheme="minorHAnsi"/>
          <w:color w:val="auto"/>
          <w:sz w:val="24"/>
          <w:szCs w:val="24"/>
          <w:lang w:val="sr-Cyrl-BA"/>
        </w:rPr>
      </w:pPr>
    </w:p>
    <w:p w:rsidR="00F85592" w:rsidRPr="000D0028" w:rsidRDefault="00F85592" w:rsidP="00487EF8">
      <w:pPr>
        <w:autoSpaceDE w:val="0"/>
        <w:autoSpaceDN w:val="0"/>
        <w:adjustRightInd w:val="0"/>
        <w:jc w:val="both"/>
        <w:rPr>
          <w:rFonts w:eastAsiaTheme="minorHAnsi"/>
          <w:color w:val="auto"/>
          <w:sz w:val="24"/>
          <w:szCs w:val="24"/>
          <w:lang w:val="sr-Cyrl-BA"/>
        </w:rPr>
      </w:pPr>
    </w:p>
    <w:p w:rsidR="00F85592" w:rsidRPr="000D0028"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0D0028" w:rsidRDefault="000D0028"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F85592" w:rsidRDefault="00F85592" w:rsidP="00487EF8">
      <w:pPr>
        <w:autoSpaceDE w:val="0"/>
        <w:autoSpaceDN w:val="0"/>
        <w:adjustRightInd w:val="0"/>
        <w:jc w:val="both"/>
        <w:rPr>
          <w:rFonts w:eastAsiaTheme="minorHAnsi"/>
          <w:color w:val="auto"/>
          <w:sz w:val="24"/>
          <w:szCs w:val="24"/>
          <w:lang w:val="sr-Cyrl-BA"/>
        </w:rPr>
      </w:pPr>
    </w:p>
    <w:p w:rsidR="00A15EE6" w:rsidRDefault="00A15EE6" w:rsidP="00A15EE6">
      <w:pPr>
        <w:pStyle w:val="Heading1"/>
        <w:spacing w:before="0"/>
        <w:jc w:val="both"/>
        <w:rPr>
          <w:rFonts w:ascii="Times New Roman" w:hAnsi="Times New Roman" w:cs="Times New Roman"/>
          <w:lang w:val="sr-Cyrl-RS"/>
        </w:rPr>
      </w:pPr>
      <w:bookmarkStart w:id="30" w:name="_Toc26436281"/>
      <w:r>
        <w:rPr>
          <w:rFonts w:ascii="Times New Roman" w:hAnsi="Times New Roman" w:cs="Times New Roman"/>
          <w:lang w:val="sr-Cyrl-RS"/>
        </w:rPr>
        <w:lastRenderedPageBreak/>
        <w:t>11. ПРОГРАМ РАЗВИЈАЊА ЈАВНЕ СВИЈЕСТИ О УПРАВЉАЊУ ОТПАДОМ</w:t>
      </w:r>
      <w:bookmarkEnd w:id="30"/>
    </w:p>
    <w:p w:rsidR="00A15EE6" w:rsidRDefault="00A15EE6" w:rsidP="00A15EE6">
      <w:pPr>
        <w:rPr>
          <w:rFonts w:eastAsiaTheme="minorHAnsi"/>
          <w:lang w:val="sr-Cyrl-RS"/>
        </w:rPr>
      </w:pPr>
    </w:p>
    <w:p w:rsidR="00C635EF" w:rsidRDefault="00C635EF" w:rsidP="00A15EE6">
      <w:pPr>
        <w:rPr>
          <w:rFonts w:eastAsiaTheme="minorHAnsi"/>
          <w:lang w:val="sr-Cyrl-RS"/>
        </w:rPr>
      </w:pPr>
    </w:p>
    <w:p w:rsidR="00F33003" w:rsidRPr="00F33003" w:rsidRDefault="00F33003" w:rsidP="00F33003">
      <w:pPr>
        <w:jc w:val="both"/>
        <w:rPr>
          <w:color w:val="auto"/>
          <w:sz w:val="24"/>
          <w:szCs w:val="24"/>
        </w:rPr>
      </w:pPr>
      <w:r w:rsidRPr="00F33003">
        <w:rPr>
          <w:color w:val="auto"/>
          <w:sz w:val="24"/>
          <w:szCs w:val="24"/>
        </w:rPr>
        <w:t>Развијање јавне св</w:t>
      </w:r>
      <w:r w:rsidRPr="00F33003">
        <w:rPr>
          <w:color w:val="auto"/>
          <w:sz w:val="24"/>
          <w:szCs w:val="24"/>
          <w:lang w:val="sr-Cyrl-RS"/>
        </w:rPr>
        <w:t>иј</w:t>
      </w:r>
      <w:r w:rsidRPr="00F33003">
        <w:rPr>
          <w:color w:val="auto"/>
          <w:sz w:val="24"/>
          <w:szCs w:val="24"/>
        </w:rPr>
        <w:t>ести становништва кроз едукативне програме треба да је усм</w:t>
      </w:r>
      <w:r w:rsidRPr="00F33003">
        <w:rPr>
          <w:color w:val="auto"/>
          <w:sz w:val="24"/>
          <w:szCs w:val="24"/>
          <w:lang w:val="sr-Cyrl-RS"/>
        </w:rPr>
        <w:t>ј</w:t>
      </w:r>
      <w:r w:rsidRPr="00F33003">
        <w:rPr>
          <w:color w:val="auto"/>
          <w:sz w:val="24"/>
          <w:szCs w:val="24"/>
        </w:rPr>
        <w:t>ерено на сл</w:t>
      </w:r>
      <w:r w:rsidRPr="00F33003">
        <w:rPr>
          <w:color w:val="auto"/>
          <w:sz w:val="24"/>
          <w:szCs w:val="24"/>
          <w:lang w:val="sr-Cyrl-RS"/>
        </w:rPr>
        <w:t>иј</w:t>
      </w:r>
      <w:r w:rsidRPr="00F33003">
        <w:rPr>
          <w:color w:val="auto"/>
          <w:sz w:val="24"/>
          <w:szCs w:val="24"/>
        </w:rPr>
        <w:t xml:space="preserve">едеће циљне групе: </w:t>
      </w:r>
    </w:p>
    <w:p w:rsidR="00F33003" w:rsidRPr="00F33003" w:rsidRDefault="00F33003" w:rsidP="00F33003">
      <w:pPr>
        <w:jc w:val="both"/>
        <w:rPr>
          <w:color w:val="auto"/>
          <w:sz w:val="24"/>
          <w:szCs w:val="24"/>
        </w:rPr>
      </w:pPr>
      <w:r w:rsidRPr="00F33003">
        <w:rPr>
          <w:color w:val="auto"/>
          <w:sz w:val="24"/>
          <w:szCs w:val="24"/>
        </w:rPr>
        <w:t xml:space="preserve">- запослене у ЈКП </w:t>
      </w:r>
    </w:p>
    <w:p w:rsidR="00F33003" w:rsidRPr="00F33003" w:rsidRDefault="00F33003" w:rsidP="00F33003">
      <w:pPr>
        <w:jc w:val="both"/>
        <w:rPr>
          <w:color w:val="auto"/>
          <w:sz w:val="24"/>
          <w:szCs w:val="24"/>
        </w:rPr>
      </w:pPr>
      <w:r w:rsidRPr="00F33003">
        <w:rPr>
          <w:color w:val="auto"/>
          <w:sz w:val="24"/>
          <w:szCs w:val="24"/>
        </w:rPr>
        <w:t xml:space="preserve">- запослене у локалној самоуправи </w:t>
      </w:r>
    </w:p>
    <w:p w:rsidR="00F33003" w:rsidRPr="00F33003" w:rsidRDefault="00F33003" w:rsidP="00F33003">
      <w:pPr>
        <w:jc w:val="both"/>
        <w:rPr>
          <w:color w:val="auto"/>
          <w:sz w:val="24"/>
          <w:szCs w:val="24"/>
        </w:rPr>
      </w:pPr>
      <w:r w:rsidRPr="00F33003">
        <w:rPr>
          <w:color w:val="auto"/>
          <w:sz w:val="24"/>
          <w:szCs w:val="24"/>
        </w:rPr>
        <w:t xml:space="preserve">- образовне институције (од вртића преко школа, до универзитета) </w:t>
      </w:r>
    </w:p>
    <w:p w:rsidR="00F33003" w:rsidRPr="00F33003" w:rsidRDefault="00F33003" w:rsidP="00F33003">
      <w:pPr>
        <w:jc w:val="both"/>
        <w:rPr>
          <w:color w:val="auto"/>
          <w:sz w:val="24"/>
          <w:szCs w:val="24"/>
        </w:rPr>
      </w:pPr>
      <w:r w:rsidRPr="00F33003">
        <w:rPr>
          <w:color w:val="auto"/>
          <w:sz w:val="24"/>
          <w:szCs w:val="24"/>
        </w:rPr>
        <w:t xml:space="preserve">- општу јавност </w:t>
      </w:r>
    </w:p>
    <w:p w:rsidR="00F33003" w:rsidRPr="00F33003" w:rsidRDefault="00F33003" w:rsidP="00F33003">
      <w:pPr>
        <w:jc w:val="both"/>
        <w:rPr>
          <w:color w:val="auto"/>
          <w:sz w:val="24"/>
          <w:szCs w:val="24"/>
        </w:rPr>
      </w:pPr>
      <w:r w:rsidRPr="00F33003">
        <w:rPr>
          <w:color w:val="auto"/>
          <w:sz w:val="24"/>
          <w:szCs w:val="24"/>
        </w:rPr>
        <w:t xml:space="preserve">- локалне медије </w:t>
      </w:r>
    </w:p>
    <w:p w:rsidR="00F33003" w:rsidRPr="00F33003" w:rsidRDefault="00F33003" w:rsidP="00F33003">
      <w:pPr>
        <w:jc w:val="both"/>
        <w:rPr>
          <w:color w:val="auto"/>
          <w:sz w:val="24"/>
          <w:szCs w:val="24"/>
        </w:rPr>
      </w:pPr>
    </w:p>
    <w:p w:rsidR="00F33003" w:rsidRPr="00F33003" w:rsidRDefault="00F33003" w:rsidP="00F33003">
      <w:pPr>
        <w:jc w:val="both"/>
        <w:rPr>
          <w:rFonts w:eastAsiaTheme="minorHAnsi"/>
          <w:color w:val="auto"/>
          <w:sz w:val="24"/>
          <w:szCs w:val="24"/>
          <w:lang w:val="sr-Cyrl-RS"/>
        </w:rPr>
      </w:pPr>
      <w:r w:rsidRPr="00F33003">
        <w:rPr>
          <w:color w:val="auto"/>
          <w:sz w:val="24"/>
          <w:szCs w:val="24"/>
        </w:rPr>
        <w:t>Примарна селекција отпада је веома битна у систему за управљање отпадом. Да би се примарна селекција увела, поред неопходне инфраструктуре за селектовано одвајање отпада, потребно је да се и становништво укључи у цj</w:t>
      </w:r>
      <w:r w:rsidRPr="00F33003">
        <w:rPr>
          <w:color w:val="auto"/>
          <w:sz w:val="24"/>
          <w:szCs w:val="24"/>
          <w:lang w:val="sr-Cyrl-RS"/>
        </w:rPr>
        <w:t>ели</w:t>
      </w:r>
      <w:r w:rsidRPr="00F33003">
        <w:rPr>
          <w:color w:val="auto"/>
          <w:sz w:val="24"/>
          <w:szCs w:val="24"/>
        </w:rPr>
        <w:t xml:space="preserve"> систем. Да би становништво разврставало отпад на м</w:t>
      </w:r>
      <w:r w:rsidRPr="00F33003">
        <w:rPr>
          <w:color w:val="auto"/>
          <w:sz w:val="24"/>
          <w:szCs w:val="24"/>
          <w:lang w:val="sr-Cyrl-RS"/>
        </w:rPr>
        <w:t>ј</w:t>
      </w:r>
      <w:r w:rsidRPr="00F33003">
        <w:rPr>
          <w:color w:val="auto"/>
          <w:sz w:val="24"/>
          <w:szCs w:val="24"/>
        </w:rPr>
        <w:t>есту настанка неопходно је константно подизање св</w:t>
      </w:r>
      <w:r w:rsidRPr="00F33003">
        <w:rPr>
          <w:color w:val="auto"/>
          <w:sz w:val="24"/>
          <w:szCs w:val="24"/>
          <w:lang w:val="sr-Cyrl-RS"/>
        </w:rPr>
        <w:t>ј</w:t>
      </w:r>
      <w:r w:rsidRPr="00F33003">
        <w:rPr>
          <w:color w:val="auto"/>
          <w:sz w:val="24"/>
          <w:szCs w:val="24"/>
        </w:rPr>
        <w:t>ести грађана о важности успостављања селекције отпада на м</w:t>
      </w:r>
      <w:r w:rsidRPr="00F33003">
        <w:rPr>
          <w:color w:val="auto"/>
          <w:sz w:val="24"/>
          <w:szCs w:val="24"/>
          <w:lang w:val="sr-Cyrl-RS"/>
        </w:rPr>
        <w:t>ј</w:t>
      </w:r>
      <w:r w:rsidRPr="00F33003">
        <w:rPr>
          <w:color w:val="auto"/>
          <w:sz w:val="24"/>
          <w:szCs w:val="24"/>
        </w:rPr>
        <w:t>есту настанка и утицаја који се истим јавља на животну средину. Увођење примарне сепарације, као и њен развој захтевају додатно ангажовање свих актера укључених у регионални систем, због чега је од велике важности развој систематске међуопштинске сарадње, као и координација ових активности од стране регионалног предузећа.</w:t>
      </w:r>
    </w:p>
    <w:p w:rsidR="00F33003" w:rsidRPr="00F33003" w:rsidRDefault="00F33003" w:rsidP="00F33003">
      <w:pPr>
        <w:jc w:val="both"/>
        <w:rPr>
          <w:rFonts w:eastAsiaTheme="minorHAnsi"/>
          <w:color w:val="auto"/>
          <w:sz w:val="24"/>
          <w:szCs w:val="24"/>
          <w:lang w:val="sr-Cyrl-RS"/>
        </w:rPr>
      </w:pPr>
    </w:p>
    <w:p w:rsidR="00F33003" w:rsidRPr="00F33003" w:rsidRDefault="00F33003" w:rsidP="00F33003">
      <w:pPr>
        <w:jc w:val="both"/>
        <w:rPr>
          <w:color w:val="auto"/>
          <w:sz w:val="24"/>
          <w:szCs w:val="24"/>
        </w:rPr>
      </w:pPr>
      <w:r w:rsidRPr="00F33003">
        <w:rPr>
          <w:color w:val="auto"/>
          <w:sz w:val="24"/>
          <w:szCs w:val="24"/>
        </w:rPr>
        <w:t>У склопу информативних, промотивних и едукативних активности потребно је, у складу са хијерархијом управљања отпадом, подстицати смањење настанка отпада, поновну употребу и правилно разврставање на месту настанка, као и правилно поступање са опасним отапдом и отпадом који се не см</w:t>
      </w:r>
      <w:r w:rsidRPr="00F33003">
        <w:rPr>
          <w:color w:val="auto"/>
          <w:sz w:val="24"/>
          <w:szCs w:val="24"/>
          <w:lang w:val="sr-Cyrl-RS"/>
        </w:rPr>
        <w:t>иј</w:t>
      </w:r>
      <w:r w:rsidRPr="00F33003">
        <w:rPr>
          <w:color w:val="auto"/>
          <w:sz w:val="24"/>
          <w:szCs w:val="24"/>
        </w:rPr>
        <w:t>е одлагати заједно са осталим комуналним отпадом. Значајан допринос у области едукације грађана са циљем развоја примарне селекције отпада треба да имају и организације цивилног друштва.</w:t>
      </w:r>
    </w:p>
    <w:p w:rsidR="00F33003" w:rsidRPr="00F33003" w:rsidRDefault="00F33003" w:rsidP="00F33003">
      <w:pPr>
        <w:rPr>
          <w:color w:val="auto"/>
          <w:sz w:val="24"/>
          <w:szCs w:val="24"/>
        </w:rPr>
      </w:pPr>
    </w:p>
    <w:p w:rsidR="00F33003" w:rsidRPr="00F33003" w:rsidRDefault="00F33003" w:rsidP="00F33003">
      <w:pPr>
        <w:jc w:val="both"/>
        <w:rPr>
          <w:color w:val="auto"/>
          <w:sz w:val="24"/>
          <w:szCs w:val="24"/>
        </w:rPr>
      </w:pPr>
      <w:r w:rsidRPr="00F33003">
        <w:rPr>
          <w:color w:val="auto"/>
          <w:sz w:val="24"/>
          <w:szCs w:val="24"/>
        </w:rPr>
        <w:t>Информисање и обавјештавање грађана у локалној заједници и друштву у цјелини има посебан значај и улогу, у функцији је демократизације друштва и доприноси унапређењу и развоју укупних друштвених односа</w:t>
      </w:r>
    </w:p>
    <w:p w:rsidR="00F33003" w:rsidRPr="00F33003" w:rsidRDefault="00F33003" w:rsidP="00F33003">
      <w:pPr>
        <w:jc w:val="both"/>
        <w:rPr>
          <w:color w:val="auto"/>
          <w:sz w:val="24"/>
          <w:szCs w:val="24"/>
        </w:rPr>
      </w:pPr>
    </w:p>
    <w:p w:rsidR="00F33003" w:rsidRPr="00F33003" w:rsidRDefault="00F33003" w:rsidP="00F33003">
      <w:pPr>
        <w:jc w:val="both"/>
        <w:rPr>
          <w:color w:val="auto"/>
          <w:sz w:val="24"/>
          <w:szCs w:val="24"/>
        </w:rPr>
      </w:pPr>
      <w:r w:rsidRPr="00F33003">
        <w:rPr>
          <w:color w:val="auto"/>
          <w:sz w:val="24"/>
          <w:szCs w:val="24"/>
          <w:lang w:val="sr-Cyrl-RS"/>
        </w:rPr>
        <w:t xml:space="preserve">Органи </w:t>
      </w:r>
      <w:r w:rsidRPr="00F33003">
        <w:rPr>
          <w:color w:val="auto"/>
          <w:sz w:val="24"/>
          <w:szCs w:val="24"/>
        </w:rPr>
        <w:t>локалне самоуправе треба да иницирају и подрже пројекте за информисање и едукацију јавности о отпаду да би грађане упознали о правима и могућностима да изразе своје мишљење и преференце о специфичним рјешењима управљања отпадом. Да би се укључили у одлучивање грађани морају познавати област (тематику) о којој се одлучује и морају бити благовремено обавијештени о конкретним облицима учешћа који им стоје на располагању. Једино добро информисани грађани могу активно учествовати у доношењу одлука и, у том смислу, право на информацију се може сматрати као право које је нераздвојиво од права на учешће у одлучивању. Поред комуникације са грађанима, јако је важно да органи локалне самоуправе сарађују са представницима привредног сектора. Основни интерес привредног сектора је стицање добити, али се привредне активности морају одвијати у складу са важећим законодавством и у складу са принципима одрживог развоја. Путем интензивније комуникације повећава се заједничко разумијевање свих актера о проблематици отпада, као и вјероватноћа да се донесене одлуке касније ефектније реализују.</w:t>
      </w:r>
    </w:p>
    <w:p w:rsidR="00F33003" w:rsidRPr="00F33003" w:rsidRDefault="00F33003" w:rsidP="00F33003">
      <w:pPr>
        <w:jc w:val="both"/>
        <w:rPr>
          <w:color w:val="auto"/>
          <w:sz w:val="24"/>
          <w:szCs w:val="24"/>
        </w:rPr>
      </w:pPr>
      <w:r w:rsidRPr="00F33003">
        <w:rPr>
          <w:color w:val="auto"/>
          <w:sz w:val="24"/>
          <w:szCs w:val="24"/>
          <w:lang w:val="sr-Cyrl-RS"/>
        </w:rPr>
        <w:t>При о</w:t>
      </w:r>
      <w:r w:rsidRPr="00F33003">
        <w:rPr>
          <w:color w:val="auto"/>
          <w:sz w:val="24"/>
          <w:szCs w:val="24"/>
        </w:rPr>
        <w:t xml:space="preserve">рганизовању едукација, едукативних кампања и дистрибуције информативног материјала потребно је водити рачуна о различитим категоријама становништва и учинити информације свима доступним. </w:t>
      </w:r>
    </w:p>
    <w:p w:rsidR="00F33003" w:rsidRPr="00F33003" w:rsidRDefault="00F33003" w:rsidP="00F33003">
      <w:pPr>
        <w:pStyle w:val="ListParagraph"/>
        <w:numPr>
          <w:ilvl w:val="0"/>
          <w:numId w:val="33"/>
        </w:numPr>
        <w:jc w:val="both"/>
        <w:rPr>
          <w:color w:val="auto"/>
          <w:sz w:val="24"/>
          <w:szCs w:val="24"/>
        </w:rPr>
      </w:pPr>
      <w:r w:rsidRPr="00F33003">
        <w:rPr>
          <w:color w:val="auto"/>
          <w:sz w:val="24"/>
          <w:szCs w:val="24"/>
        </w:rPr>
        <w:lastRenderedPageBreak/>
        <w:t xml:space="preserve">Потребно је информативни материјал прилагодити и неписменим категоријама становништва; </w:t>
      </w:r>
    </w:p>
    <w:p w:rsidR="00F33003" w:rsidRPr="00F33003" w:rsidRDefault="00F33003" w:rsidP="00F33003">
      <w:pPr>
        <w:pStyle w:val="ListParagraph"/>
        <w:numPr>
          <w:ilvl w:val="0"/>
          <w:numId w:val="33"/>
        </w:numPr>
        <w:jc w:val="both"/>
        <w:rPr>
          <w:color w:val="auto"/>
          <w:sz w:val="24"/>
          <w:szCs w:val="24"/>
        </w:rPr>
      </w:pPr>
      <w:r w:rsidRPr="00F33003">
        <w:rPr>
          <w:color w:val="auto"/>
          <w:sz w:val="24"/>
          <w:szCs w:val="24"/>
        </w:rPr>
        <w:t xml:space="preserve">Жене су главни агенси социјализације дјеце и тиме могу да буду кључни фактори измјене ставова и понашања у вези са отпадом, стога је кампање неопходно прилагодити женама кроз визуелни аспект, начин дистрибуције материјала, садржај. </w:t>
      </w:r>
    </w:p>
    <w:p w:rsidR="00F33003" w:rsidRPr="00F33003" w:rsidRDefault="00F33003" w:rsidP="00F33003">
      <w:pPr>
        <w:pStyle w:val="ListParagraph"/>
        <w:numPr>
          <w:ilvl w:val="0"/>
          <w:numId w:val="33"/>
        </w:numPr>
        <w:jc w:val="both"/>
        <w:rPr>
          <w:color w:val="auto"/>
          <w:sz w:val="24"/>
          <w:szCs w:val="24"/>
        </w:rPr>
      </w:pPr>
      <w:r w:rsidRPr="00F33003">
        <w:rPr>
          <w:color w:val="auto"/>
          <w:sz w:val="24"/>
          <w:szCs w:val="24"/>
        </w:rPr>
        <w:t xml:space="preserve">Укључити школе и друге институције на локалном нивоу. </w:t>
      </w:r>
    </w:p>
    <w:p w:rsidR="00F33003" w:rsidRPr="00F33003" w:rsidRDefault="00F33003" w:rsidP="00F33003">
      <w:pPr>
        <w:pStyle w:val="ListParagraph"/>
        <w:numPr>
          <w:ilvl w:val="0"/>
          <w:numId w:val="33"/>
        </w:numPr>
        <w:jc w:val="both"/>
        <w:rPr>
          <w:color w:val="auto"/>
          <w:sz w:val="24"/>
          <w:szCs w:val="24"/>
        </w:rPr>
      </w:pPr>
      <w:r w:rsidRPr="00F33003">
        <w:rPr>
          <w:color w:val="auto"/>
          <w:sz w:val="24"/>
          <w:szCs w:val="24"/>
        </w:rPr>
        <w:t>Носиоци активности су локална самоуправа, јавна предузећа у сарадњи са локалним медијима и другим организацијама.</w:t>
      </w:r>
    </w:p>
    <w:p w:rsidR="00F33003" w:rsidRPr="00F33003" w:rsidRDefault="00F33003" w:rsidP="00F33003">
      <w:pPr>
        <w:jc w:val="both"/>
        <w:rPr>
          <w:color w:val="auto"/>
          <w:sz w:val="24"/>
          <w:szCs w:val="24"/>
        </w:rPr>
      </w:pPr>
    </w:p>
    <w:p w:rsidR="00F33003" w:rsidRPr="00F33003" w:rsidRDefault="00F33003" w:rsidP="00F33003">
      <w:pPr>
        <w:tabs>
          <w:tab w:val="num" w:pos="851"/>
        </w:tabs>
        <w:jc w:val="both"/>
        <w:rPr>
          <w:b/>
          <w:i/>
          <w:color w:val="auto"/>
          <w:sz w:val="24"/>
          <w:szCs w:val="24"/>
          <w:lang w:val="sr-Cyrl-CS"/>
        </w:rPr>
      </w:pPr>
      <w:r w:rsidRPr="00F33003">
        <w:rPr>
          <w:b/>
          <w:i/>
          <w:color w:val="auto"/>
          <w:sz w:val="24"/>
          <w:szCs w:val="24"/>
          <w:lang w:val="sr-Cyrl-CS"/>
        </w:rPr>
        <w:t>Едукација, подизање јавне свијести (семинари, развојне радионице, сарадња са невладиним организацијама)</w:t>
      </w:r>
    </w:p>
    <w:p w:rsidR="00F33003" w:rsidRPr="00F33003" w:rsidRDefault="00F33003" w:rsidP="00F33003">
      <w:pPr>
        <w:tabs>
          <w:tab w:val="num" w:pos="851"/>
        </w:tabs>
        <w:rPr>
          <w:b/>
          <w:color w:val="auto"/>
          <w:sz w:val="24"/>
          <w:szCs w:val="24"/>
        </w:rPr>
      </w:pPr>
    </w:p>
    <w:p w:rsidR="00F33003" w:rsidRPr="00F33003" w:rsidRDefault="00F33003" w:rsidP="00F33003">
      <w:pPr>
        <w:jc w:val="both"/>
        <w:rPr>
          <w:snapToGrid w:val="0"/>
          <w:color w:val="auto"/>
          <w:sz w:val="24"/>
          <w:szCs w:val="24"/>
          <w:lang w:val="sr-Cyrl-CS"/>
        </w:rPr>
      </w:pPr>
      <w:r w:rsidRPr="00F33003">
        <w:rPr>
          <w:snapToGrid w:val="0"/>
          <w:color w:val="auto"/>
          <w:sz w:val="24"/>
          <w:szCs w:val="24"/>
          <w:lang w:val="sr-Cyrl-CS"/>
        </w:rPr>
        <w:t xml:space="preserve">Установљавање политике о подизању јавне свијести ради укључења проблема животне средине и отпада је обавеза министарства надлежног за заштиту животне средине и локалне самоуправе на свим нивоима, са подршком постојећих стручњака. Ова политика захтијева да све компаније које се баве отпадом укључе у своје уговоре и кампању за развијање јавне свијести о квалитетном управљању отпадом. Суштински је неопходно показати јавности утицај погрешног одлагања отпада на животну средину и коначно на њихово здравље и дугорочно, трошкове општине за збрињавање истог (који се надокнађују из пореза и наплата од грађана). Такође је важно да предложена побољшања буду размотрена уз учешће јавности, као и да ће побољшања у пракси управљања отпадом донијети повраћај средстава из пореза кроз принцип „загађивач плаћа”. </w:t>
      </w:r>
    </w:p>
    <w:p w:rsidR="00F33003" w:rsidRPr="00F33003" w:rsidRDefault="00F33003" w:rsidP="00F33003">
      <w:pPr>
        <w:jc w:val="both"/>
        <w:rPr>
          <w:snapToGrid w:val="0"/>
          <w:color w:val="auto"/>
          <w:sz w:val="24"/>
          <w:szCs w:val="24"/>
          <w:lang w:val="sr-Cyrl-CS"/>
        </w:rPr>
      </w:pPr>
    </w:p>
    <w:p w:rsidR="00F33003" w:rsidRPr="00F33003" w:rsidRDefault="00F33003" w:rsidP="00F33003">
      <w:pPr>
        <w:jc w:val="both"/>
        <w:rPr>
          <w:snapToGrid w:val="0"/>
          <w:color w:val="auto"/>
          <w:sz w:val="24"/>
          <w:szCs w:val="24"/>
          <w:lang w:val="sr-Cyrl-CS"/>
        </w:rPr>
      </w:pPr>
      <w:r w:rsidRPr="00F33003">
        <w:rPr>
          <w:snapToGrid w:val="0"/>
          <w:color w:val="auto"/>
          <w:sz w:val="24"/>
          <w:szCs w:val="24"/>
          <w:lang w:val="sr-Cyrl-CS"/>
        </w:rPr>
        <w:t xml:space="preserve">Спровођење законодавства које се односи на јавност, као што је забрана избацивања отпада на илегална сметљишта је други механизам за подизање јавне свијести који мора бити развијен. Ово омогућава механизам за јавно оглашавање лоше праксе и људи који су учинили веће прекршаје. </w:t>
      </w:r>
    </w:p>
    <w:p w:rsidR="00F33003" w:rsidRPr="00F33003" w:rsidRDefault="00F33003" w:rsidP="00F33003">
      <w:pPr>
        <w:jc w:val="both"/>
        <w:rPr>
          <w:snapToGrid w:val="0"/>
          <w:color w:val="auto"/>
          <w:sz w:val="24"/>
          <w:szCs w:val="24"/>
          <w:lang w:val="sr-Cyrl-CS"/>
        </w:rPr>
      </w:pPr>
    </w:p>
    <w:p w:rsidR="00F33003" w:rsidRPr="00F33003" w:rsidRDefault="00F33003" w:rsidP="00F33003">
      <w:pPr>
        <w:jc w:val="both"/>
        <w:rPr>
          <w:snapToGrid w:val="0"/>
          <w:color w:val="auto"/>
          <w:sz w:val="24"/>
          <w:szCs w:val="24"/>
          <w:lang w:val="sr-Cyrl-CS"/>
        </w:rPr>
      </w:pPr>
      <w:r w:rsidRPr="00F33003">
        <w:rPr>
          <w:snapToGrid w:val="0"/>
          <w:color w:val="auto"/>
          <w:sz w:val="24"/>
          <w:szCs w:val="24"/>
          <w:lang w:val="sr-Cyrl-CS"/>
        </w:rPr>
        <w:t xml:space="preserve">Подизање јавне свијести је важна функција у управљању отпадом. Први контакт између органа власти и јавности је врло компликован уколико јавност није упозната са проблемом. </w:t>
      </w:r>
      <w:r w:rsidRPr="00F33003">
        <w:rPr>
          <w:snapToGrid w:val="0"/>
          <w:color w:val="auto"/>
          <w:sz w:val="24"/>
          <w:szCs w:val="24"/>
        </w:rPr>
        <w:t>Разговори се могу водити кроз:</w:t>
      </w:r>
    </w:p>
    <w:p w:rsidR="00F33003" w:rsidRPr="00F33003" w:rsidRDefault="00F33003" w:rsidP="00F33003">
      <w:pPr>
        <w:numPr>
          <w:ilvl w:val="0"/>
          <w:numId w:val="34"/>
        </w:numPr>
        <w:spacing w:before="120"/>
        <w:jc w:val="both"/>
        <w:rPr>
          <w:snapToGrid w:val="0"/>
          <w:color w:val="auto"/>
          <w:sz w:val="24"/>
          <w:szCs w:val="24"/>
        </w:rPr>
      </w:pPr>
      <w:r w:rsidRPr="00F33003">
        <w:rPr>
          <w:snapToGrid w:val="0"/>
          <w:color w:val="auto"/>
          <w:sz w:val="24"/>
          <w:szCs w:val="24"/>
        </w:rPr>
        <w:t>подизање свијести о проблемима отпада,</w:t>
      </w:r>
      <w:r w:rsidRPr="00F33003">
        <w:rPr>
          <w:snapToGrid w:val="0"/>
          <w:color w:val="auto"/>
          <w:sz w:val="24"/>
          <w:szCs w:val="24"/>
          <w:lang w:val="sr-Cyrl-CS"/>
        </w:rPr>
        <w:t xml:space="preserve"> </w:t>
      </w:r>
      <w:r w:rsidRPr="00F33003">
        <w:rPr>
          <w:snapToGrid w:val="0"/>
          <w:color w:val="auto"/>
          <w:sz w:val="24"/>
          <w:szCs w:val="24"/>
        </w:rPr>
        <w:t>посебно у контексту животне средине</w:t>
      </w:r>
    </w:p>
    <w:p w:rsidR="00F33003" w:rsidRPr="00F33003" w:rsidRDefault="00F33003" w:rsidP="00F33003">
      <w:pPr>
        <w:numPr>
          <w:ilvl w:val="0"/>
          <w:numId w:val="34"/>
        </w:numPr>
        <w:jc w:val="both"/>
        <w:rPr>
          <w:snapToGrid w:val="0"/>
          <w:color w:val="auto"/>
          <w:sz w:val="24"/>
          <w:szCs w:val="24"/>
        </w:rPr>
      </w:pPr>
      <w:r w:rsidRPr="00F33003">
        <w:rPr>
          <w:snapToGrid w:val="0"/>
          <w:color w:val="auto"/>
          <w:sz w:val="24"/>
          <w:szCs w:val="24"/>
        </w:rPr>
        <w:t>редовно информисање јавности од стране</w:t>
      </w:r>
      <w:r w:rsidRPr="00F33003">
        <w:rPr>
          <w:snapToGrid w:val="0"/>
          <w:color w:val="auto"/>
          <w:sz w:val="24"/>
          <w:szCs w:val="24"/>
          <w:lang w:val="sr-Cyrl-CS"/>
        </w:rPr>
        <w:t xml:space="preserve"> </w:t>
      </w:r>
      <w:r w:rsidRPr="00F33003">
        <w:rPr>
          <w:snapToGrid w:val="0"/>
          <w:color w:val="auto"/>
          <w:sz w:val="24"/>
          <w:szCs w:val="24"/>
        </w:rPr>
        <w:t>органа власти.</w:t>
      </w:r>
    </w:p>
    <w:p w:rsidR="00F33003" w:rsidRPr="00F33003" w:rsidRDefault="00F33003" w:rsidP="00F33003">
      <w:pPr>
        <w:spacing w:before="120"/>
        <w:jc w:val="both"/>
        <w:rPr>
          <w:snapToGrid w:val="0"/>
          <w:color w:val="auto"/>
          <w:sz w:val="24"/>
          <w:szCs w:val="24"/>
          <w:lang w:val="sr-Cyrl-CS"/>
        </w:rPr>
      </w:pPr>
      <w:r w:rsidRPr="00F33003">
        <w:rPr>
          <w:snapToGrid w:val="0"/>
          <w:color w:val="auto"/>
          <w:sz w:val="24"/>
          <w:szCs w:val="24"/>
          <w:lang w:val="sr-Cyrl-CS"/>
        </w:rPr>
        <w:t>Прије покретања успјешне кампање, мора се одговорити на слиједећа питања:</w:t>
      </w:r>
    </w:p>
    <w:p w:rsidR="00F33003" w:rsidRPr="00F33003" w:rsidRDefault="00F33003" w:rsidP="00F33003">
      <w:pPr>
        <w:numPr>
          <w:ilvl w:val="0"/>
          <w:numId w:val="34"/>
        </w:numPr>
        <w:spacing w:before="120"/>
        <w:ind w:left="714" w:hanging="357"/>
        <w:jc w:val="both"/>
        <w:rPr>
          <w:snapToGrid w:val="0"/>
          <w:color w:val="auto"/>
          <w:sz w:val="24"/>
          <w:szCs w:val="24"/>
        </w:rPr>
      </w:pPr>
      <w:r w:rsidRPr="00F33003">
        <w:rPr>
          <w:snapToGrid w:val="0"/>
          <w:color w:val="auto"/>
          <w:sz w:val="24"/>
          <w:szCs w:val="24"/>
        </w:rPr>
        <w:t xml:space="preserve">Шта је циљ кампање? </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На кога се односи кампања, односно која је циљна група?</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Који је ниво знања циљне групе? (ниво свијести о проблемима отпада, трошковима итд.)</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Шта је интерес циљне групе? (смањење трошкова, заштита животне средине итд.)</w:t>
      </w:r>
    </w:p>
    <w:p w:rsidR="00F33003" w:rsidRPr="00F33003" w:rsidRDefault="00F33003" w:rsidP="00F33003">
      <w:pPr>
        <w:spacing w:before="120"/>
        <w:jc w:val="both"/>
        <w:rPr>
          <w:snapToGrid w:val="0"/>
          <w:color w:val="auto"/>
          <w:sz w:val="24"/>
          <w:szCs w:val="24"/>
        </w:rPr>
      </w:pPr>
      <w:r w:rsidRPr="00F33003">
        <w:rPr>
          <w:snapToGrid w:val="0"/>
          <w:color w:val="auto"/>
          <w:sz w:val="24"/>
          <w:szCs w:val="24"/>
          <w:lang w:val="sr-Cyrl-CS"/>
        </w:rPr>
        <w:t xml:space="preserve">У већини случајева, на почетку такве кампање, јавна свијест се више развија стриктном применом закона, него омогућавањем општих информација. </w:t>
      </w:r>
    </w:p>
    <w:p w:rsidR="00F33003" w:rsidRPr="00F33003" w:rsidRDefault="00F33003" w:rsidP="00F33003">
      <w:pPr>
        <w:spacing w:before="120"/>
        <w:jc w:val="both"/>
        <w:rPr>
          <w:snapToGrid w:val="0"/>
          <w:color w:val="auto"/>
          <w:sz w:val="24"/>
          <w:szCs w:val="24"/>
          <w:lang w:val="sr-Cyrl-CS"/>
        </w:rPr>
      </w:pPr>
      <w:r w:rsidRPr="00F33003">
        <w:rPr>
          <w:snapToGrid w:val="0"/>
          <w:color w:val="auto"/>
          <w:sz w:val="24"/>
          <w:szCs w:val="24"/>
          <w:lang w:val="sr-Cyrl-CS"/>
        </w:rPr>
        <w:t>Ту је веома значајна улога инспектора уз кампању са чврстом поруком која се односи на казне за прекршиоце закона. Неопходна је јака повезаност између надлежних за спровођење закона и лица за спровођење кампање ради давања правих порука.</w:t>
      </w:r>
    </w:p>
    <w:p w:rsidR="00F33003" w:rsidRDefault="00F33003" w:rsidP="00F33003">
      <w:pPr>
        <w:pStyle w:val="Style2"/>
        <w:widowControl/>
        <w:rPr>
          <w:rStyle w:val="FontStyle24"/>
          <w:rFonts w:ascii="Times New Roman" w:hAnsi="Times New Roman" w:cs="Times New Roman"/>
          <w:sz w:val="24"/>
          <w:szCs w:val="24"/>
          <w:lang w:val="hr-HR" w:eastAsia="hr-HR"/>
        </w:rPr>
      </w:pPr>
    </w:p>
    <w:p w:rsidR="000D0028" w:rsidRDefault="000D0028" w:rsidP="00F33003">
      <w:pPr>
        <w:pStyle w:val="Style2"/>
        <w:widowControl/>
        <w:rPr>
          <w:rStyle w:val="FontStyle24"/>
          <w:rFonts w:ascii="Times New Roman" w:hAnsi="Times New Roman" w:cs="Times New Roman"/>
          <w:sz w:val="24"/>
          <w:szCs w:val="24"/>
          <w:lang w:val="hr-HR" w:eastAsia="hr-HR"/>
        </w:rPr>
      </w:pPr>
    </w:p>
    <w:p w:rsidR="000D0028" w:rsidRPr="00F33003" w:rsidRDefault="000D0028" w:rsidP="00F33003">
      <w:pPr>
        <w:pStyle w:val="Style2"/>
        <w:widowControl/>
        <w:rPr>
          <w:rStyle w:val="FontStyle24"/>
          <w:rFonts w:ascii="Times New Roman" w:hAnsi="Times New Roman" w:cs="Times New Roman"/>
          <w:sz w:val="24"/>
          <w:szCs w:val="24"/>
          <w:lang w:val="hr-HR" w:eastAsia="hr-HR"/>
        </w:rPr>
      </w:pPr>
    </w:p>
    <w:p w:rsidR="00F33003" w:rsidRPr="00F33003" w:rsidRDefault="00F33003" w:rsidP="00F33003">
      <w:pPr>
        <w:pStyle w:val="Style2"/>
        <w:widowControl/>
        <w:rPr>
          <w:rStyle w:val="FontStyle24"/>
          <w:rFonts w:ascii="Times New Roman" w:hAnsi="Times New Roman" w:cs="Times New Roman"/>
          <w:i/>
          <w:sz w:val="24"/>
          <w:szCs w:val="24"/>
          <w:lang w:val="hr-HR" w:eastAsia="hr-HR"/>
        </w:rPr>
      </w:pPr>
      <w:r w:rsidRPr="00F33003">
        <w:rPr>
          <w:rStyle w:val="FontStyle24"/>
          <w:rFonts w:ascii="Times New Roman" w:hAnsi="Times New Roman" w:cs="Times New Roman"/>
          <w:i/>
          <w:sz w:val="24"/>
          <w:szCs w:val="24"/>
          <w:lang w:val="hr-HR" w:eastAsia="hr-HR"/>
        </w:rPr>
        <w:lastRenderedPageBreak/>
        <w:t xml:space="preserve">Подизање свијести јавности за </w:t>
      </w:r>
      <w:r w:rsidRPr="00F33003">
        <w:rPr>
          <w:rStyle w:val="FontStyle24"/>
          <w:rFonts w:ascii="Times New Roman" w:hAnsi="Times New Roman" w:cs="Times New Roman"/>
          <w:i/>
          <w:sz w:val="24"/>
          <w:szCs w:val="24"/>
          <w:lang w:val="sr-Cyrl-CS" w:eastAsia="hr-HR"/>
        </w:rPr>
        <w:t>управљање</w:t>
      </w:r>
      <w:r w:rsidRPr="00F33003">
        <w:rPr>
          <w:rStyle w:val="FontStyle24"/>
          <w:rFonts w:ascii="Times New Roman" w:hAnsi="Times New Roman" w:cs="Times New Roman"/>
          <w:i/>
          <w:sz w:val="24"/>
          <w:szCs w:val="24"/>
          <w:lang w:val="hr-HR" w:eastAsia="hr-HR"/>
        </w:rPr>
        <w:t xml:space="preserve"> отпадом</w:t>
      </w:r>
    </w:p>
    <w:p w:rsidR="00F33003" w:rsidRPr="00F33003" w:rsidRDefault="00F33003" w:rsidP="00F33003">
      <w:pPr>
        <w:pStyle w:val="Style3"/>
        <w:widowControl/>
        <w:spacing w:line="240" w:lineRule="exact"/>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eastAsia="hr-HR"/>
        </w:rPr>
      </w:pPr>
      <w:r w:rsidRPr="00F33003">
        <w:rPr>
          <w:rStyle w:val="FontStyle31"/>
          <w:rFonts w:ascii="Times New Roman" w:eastAsiaTheme="majorEastAsia" w:hAnsi="Times New Roman" w:cs="Times New Roman"/>
          <w:sz w:val="24"/>
          <w:szCs w:val="24"/>
          <w:lang w:val="sr-Cyrl-CS" w:eastAsia="hr-HR"/>
        </w:rPr>
        <w:t xml:space="preserve">У дашње вријеме </w:t>
      </w:r>
      <w:r w:rsidRPr="00F33003">
        <w:rPr>
          <w:rStyle w:val="FontStyle31"/>
          <w:rFonts w:ascii="Times New Roman" w:eastAsiaTheme="majorEastAsia" w:hAnsi="Times New Roman" w:cs="Times New Roman"/>
          <w:sz w:val="24"/>
          <w:szCs w:val="24"/>
          <w:lang w:val="hr-HR" w:eastAsia="hr-HR"/>
        </w:rPr>
        <w:t>суочен</w:t>
      </w:r>
      <w:r w:rsidRPr="00F33003">
        <w:rPr>
          <w:rStyle w:val="FontStyle31"/>
          <w:rFonts w:ascii="Times New Roman" w:eastAsiaTheme="majorEastAsia" w:hAnsi="Times New Roman" w:cs="Times New Roman"/>
          <w:sz w:val="24"/>
          <w:szCs w:val="24"/>
          <w:lang w:val="sr-Cyrl-CS" w:eastAsia="hr-HR"/>
        </w:rPr>
        <w:t>и смо</w:t>
      </w:r>
      <w:r w:rsidRPr="00F33003">
        <w:rPr>
          <w:rStyle w:val="FontStyle31"/>
          <w:rFonts w:ascii="Times New Roman" w:eastAsiaTheme="majorEastAsia" w:hAnsi="Times New Roman" w:cs="Times New Roman"/>
          <w:sz w:val="24"/>
          <w:szCs w:val="24"/>
          <w:lang w:val="hr-HR" w:eastAsia="hr-HR"/>
        </w:rPr>
        <w:t xml:space="preserve"> с изазовима разв</w:t>
      </w:r>
      <w:r w:rsidRPr="00F33003">
        <w:rPr>
          <w:rStyle w:val="FontStyle31"/>
          <w:rFonts w:ascii="Times New Roman" w:eastAsiaTheme="majorEastAsia" w:hAnsi="Times New Roman" w:cs="Times New Roman"/>
          <w:sz w:val="24"/>
          <w:szCs w:val="24"/>
          <w:lang w:val="sr-Cyrl-CS" w:eastAsia="hr-HR"/>
        </w:rPr>
        <w:t>оја</w:t>
      </w:r>
      <w:r w:rsidRPr="00F33003">
        <w:rPr>
          <w:rStyle w:val="FontStyle31"/>
          <w:rFonts w:ascii="Times New Roman" w:eastAsiaTheme="majorEastAsia" w:hAnsi="Times New Roman" w:cs="Times New Roman"/>
          <w:sz w:val="24"/>
          <w:szCs w:val="24"/>
          <w:lang w:val="hr-HR" w:eastAsia="hr-HR"/>
        </w:rPr>
        <w:t xml:space="preserve"> и провођења учинковитих мјера за отклањање досадашње штете у </w:t>
      </w:r>
      <w:r w:rsidRPr="00F33003">
        <w:rPr>
          <w:rStyle w:val="FontStyle31"/>
          <w:rFonts w:ascii="Times New Roman" w:eastAsiaTheme="majorEastAsia" w:hAnsi="Times New Roman" w:cs="Times New Roman"/>
          <w:sz w:val="24"/>
          <w:szCs w:val="24"/>
          <w:lang w:val="sr-Cyrl-CS" w:eastAsia="hr-HR"/>
        </w:rPr>
        <w:t>животној средини</w:t>
      </w:r>
      <w:r w:rsidRPr="00F33003">
        <w:rPr>
          <w:rStyle w:val="FontStyle31"/>
          <w:rFonts w:ascii="Times New Roman" w:eastAsiaTheme="majorEastAsia" w:hAnsi="Times New Roman" w:cs="Times New Roman"/>
          <w:sz w:val="24"/>
          <w:szCs w:val="24"/>
          <w:lang w:val="hr-HR" w:eastAsia="hr-HR"/>
        </w:rPr>
        <w:t xml:space="preserve"> и спрјечавања будућих пријетњи јавном здрављу и еко</w:t>
      </w:r>
      <w:r w:rsidRPr="00F33003">
        <w:rPr>
          <w:rStyle w:val="FontStyle31"/>
          <w:rFonts w:ascii="Times New Roman" w:eastAsiaTheme="majorEastAsia" w:hAnsi="Times New Roman" w:cs="Times New Roman"/>
          <w:sz w:val="24"/>
          <w:szCs w:val="24"/>
          <w:lang w:val="sr-Cyrl-CS" w:eastAsia="hr-HR"/>
        </w:rPr>
        <w:t>системима</w:t>
      </w:r>
      <w:r w:rsidRPr="00F33003">
        <w:rPr>
          <w:rStyle w:val="FontStyle31"/>
          <w:rFonts w:ascii="Times New Roman" w:eastAsiaTheme="majorEastAsia" w:hAnsi="Times New Roman" w:cs="Times New Roman"/>
          <w:sz w:val="24"/>
          <w:szCs w:val="24"/>
          <w:lang w:val="hr-HR" w:eastAsia="hr-HR"/>
        </w:rPr>
        <w:t>.У том смислу, за остварење постављених развојних циљева и зад</w:t>
      </w:r>
      <w:r w:rsidRPr="00F33003">
        <w:rPr>
          <w:rStyle w:val="FontStyle31"/>
          <w:rFonts w:ascii="Times New Roman" w:eastAsiaTheme="majorEastAsia" w:hAnsi="Times New Roman" w:cs="Times New Roman"/>
          <w:sz w:val="24"/>
          <w:szCs w:val="24"/>
          <w:lang w:val="sr-Cyrl-CS" w:eastAsia="hr-HR"/>
        </w:rPr>
        <w:t>атака</w:t>
      </w:r>
      <w:r w:rsidRPr="00F33003">
        <w:rPr>
          <w:rStyle w:val="FontStyle31"/>
          <w:rFonts w:ascii="Times New Roman" w:eastAsiaTheme="majorEastAsia" w:hAnsi="Times New Roman" w:cs="Times New Roman"/>
          <w:sz w:val="24"/>
          <w:szCs w:val="24"/>
          <w:lang w:val="hr-HR" w:eastAsia="hr-HR"/>
        </w:rPr>
        <w:t xml:space="preserve"> потребне су битне промјене у социјалном, </w:t>
      </w:r>
      <w:r w:rsidRPr="00F33003">
        <w:rPr>
          <w:rStyle w:val="FontStyle31"/>
          <w:rFonts w:ascii="Times New Roman" w:eastAsiaTheme="majorEastAsia" w:hAnsi="Times New Roman" w:cs="Times New Roman"/>
          <w:sz w:val="24"/>
          <w:szCs w:val="24"/>
          <w:lang w:val="sr-Cyrl-CS" w:eastAsia="hr-HR"/>
        </w:rPr>
        <w:t>привредном</w:t>
      </w:r>
      <w:r w:rsidRPr="00F33003">
        <w:rPr>
          <w:rStyle w:val="FontStyle31"/>
          <w:rFonts w:ascii="Times New Roman" w:eastAsiaTheme="majorEastAsia" w:hAnsi="Times New Roman" w:cs="Times New Roman"/>
          <w:sz w:val="24"/>
          <w:szCs w:val="24"/>
          <w:lang w:val="hr-HR" w:eastAsia="hr-HR"/>
        </w:rPr>
        <w:t xml:space="preserve"> и културном смислу те стављање духовне, интелектуалне, креативне и радне обнове појединца у жариште интереса. Имајући притом на уму темељна људска права: право на здрав</w:t>
      </w:r>
      <w:r w:rsidRPr="00F33003">
        <w:rPr>
          <w:rStyle w:val="FontStyle31"/>
          <w:rFonts w:ascii="Times New Roman" w:eastAsiaTheme="majorEastAsia" w:hAnsi="Times New Roman" w:cs="Times New Roman"/>
          <w:sz w:val="24"/>
          <w:szCs w:val="24"/>
          <w:lang w:val="sr-Cyrl-CS" w:eastAsia="hr-HR"/>
        </w:rPr>
        <w:t>у</w:t>
      </w:r>
      <w:r w:rsidRPr="00F33003">
        <w:rPr>
          <w:rStyle w:val="FontStyle31"/>
          <w:rFonts w:ascii="Times New Roman" w:eastAsiaTheme="majorEastAsia" w:hAnsi="Times New Roman" w:cs="Times New Roman"/>
          <w:sz w:val="24"/>
          <w:szCs w:val="24"/>
          <w:lang w:val="hr-HR" w:eastAsia="hr-HR"/>
        </w:rPr>
        <w:t xml:space="preserve"> </w:t>
      </w:r>
      <w:r w:rsidRPr="00F33003">
        <w:rPr>
          <w:rStyle w:val="FontStyle31"/>
          <w:rFonts w:ascii="Times New Roman" w:eastAsiaTheme="majorEastAsia" w:hAnsi="Times New Roman" w:cs="Times New Roman"/>
          <w:sz w:val="24"/>
          <w:szCs w:val="24"/>
          <w:lang w:val="sr-Cyrl-CS" w:eastAsia="hr-HR"/>
        </w:rPr>
        <w:t>животну средину</w:t>
      </w:r>
      <w:r w:rsidRPr="00F33003">
        <w:rPr>
          <w:rStyle w:val="FontStyle31"/>
          <w:rFonts w:ascii="Times New Roman" w:eastAsiaTheme="majorEastAsia" w:hAnsi="Times New Roman" w:cs="Times New Roman"/>
          <w:sz w:val="24"/>
          <w:szCs w:val="24"/>
          <w:lang w:val="hr-HR" w:eastAsia="hr-HR"/>
        </w:rPr>
        <w:t xml:space="preserve">, право на информацију те право на </w:t>
      </w:r>
      <w:r w:rsidRPr="00F33003">
        <w:rPr>
          <w:rStyle w:val="FontStyle31"/>
          <w:rFonts w:ascii="Times New Roman" w:eastAsiaTheme="majorEastAsia" w:hAnsi="Times New Roman" w:cs="Times New Roman"/>
          <w:sz w:val="24"/>
          <w:szCs w:val="24"/>
          <w:lang w:val="sr-Cyrl-CS" w:eastAsia="hr-HR"/>
        </w:rPr>
        <w:t>учешћа</w:t>
      </w:r>
      <w:r w:rsidRPr="00F33003">
        <w:rPr>
          <w:rStyle w:val="FontStyle31"/>
          <w:rFonts w:ascii="Times New Roman" w:eastAsiaTheme="majorEastAsia" w:hAnsi="Times New Roman" w:cs="Times New Roman"/>
          <w:sz w:val="24"/>
          <w:szCs w:val="24"/>
          <w:lang w:val="hr-HR" w:eastAsia="hr-HR"/>
        </w:rPr>
        <w:t xml:space="preserve"> у одлучивању, циљеви ће бити лакше и брже </w:t>
      </w:r>
      <w:r w:rsidRPr="00F33003">
        <w:rPr>
          <w:rStyle w:val="FontStyle31"/>
          <w:rFonts w:ascii="Times New Roman" w:eastAsiaTheme="majorEastAsia" w:hAnsi="Times New Roman" w:cs="Times New Roman"/>
          <w:sz w:val="24"/>
          <w:szCs w:val="24"/>
          <w:lang w:val="sr-Cyrl-CS" w:eastAsia="hr-HR"/>
        </w:rPr>
        <w:t>постигнути</w:t>
      </w:r>
      <w:r w:rsidRPr="00F33003">
        <w:rPr>
          <w:rStyle w:val="FontStyle31"/>
          <w:rFonts w:ascii="Times New Roman" w:eastAsiaTheme="majorEastAsia" w:hAnsi="Times New Roman" w:cs="Times New Roman"/>
          <w:sz w:val="24"/>
          <w:szCs w:val="24"/>
          <w:lang w:val="hr-HR" w:eastAsia="hr-HR"/>
        </w:rPr>
        <w:t>, ако јавност буде еду</w:t>
      </w:r>
      <w:r w:rsidRPr="00F33003">
        <w:rPr>
          <w:rStyle w:val="FontStyle31"/>
          <w:rFonts w:ascii="Times New Roman" w:eastAsiaTheme="majorEastAsia" w:hAnsi="Times New Roman" w:cs="Times New Roman"/>
          <w:sz w:val="24"/>
          <w:szCs w:val="24"/>
          <w:lang w:val="sr-Cyrl-CS" w:eastAsia="hr-HR"/>
        </w:rPr>
        <w:t>кована</w:t>
      </w:r>
      <w:r w:rsidRPr="00F33003">
        <w:rPr>
          <w:rStyle w:val="FontStyle31"/>
          <w:rFonts w:ascii="Times New Roman" w:eastAsiaTheme="majorEastAsia" w:hAnsi="Times New Roman" w:cs="Times New Roman"/>
          <w:sz w:val="24"/>
          <w:szCs w:val="24"/>
          <w:lang w:val="hr-HR" w:eastAsia="hr-HR"/>
        </w:rPr>
        <w:t>, информи</w:t>
      </w:r>
      <w:r w:rsidRPr="00F33003">
        <w:rPr>
          <w:rStyle w:val="FontStyle31"/>
          <w:rFonts w:ascii="Times New Roman" w:eastAsiaTheme="majorEastAsia" w:hAnsi="Times New Roman" w:cs="Times New Roman"/>
          <w:sz w:val="24"/>
          <w:szCs w:val="24"/>
          <w:lang w:val="sr-Cyrl-CS" w:eastAsia="hr-HR"/>
        </w:rPr>
        <w:t>с</w:t>
      </w:r>
      <w:r w:rsidRPr="00F33003">
        <w:rPr>
          <w:rStyle w:val="FontStyle31"/>
          <w:rFonts w:ascii="Times New Roman" w:eastAsiaTheme="majorEastAsia" w:hAnsi="Times New Roman" w:cs="Times New Roman"/>
          <w:sz w:val="24"/>
          <w:szCs w:val="24"/>
          <w:lang w:val="hr-HR" w:eastAsia="hr-HR"/>
        </w:rPr>
        <w:t>ана и по</w:t>
      </w:r>
      <w:r w:rsidRPr="00F33003">
        <w:rPr>
          <w:rStyle w:val="FontStyle31"/>
          <w:rFonts w:ascii="Times New Roman" w:eastAsiaTheme="majorEastAsia" w:hAnsi="Times New Roman" w:cs="Times New Roman"/>
          <w:sz w:val="24"/>
          <w:szCs w:val="24"/>
          <w:lang w:val="sr-Cyrl-CS" w:eastAsia="hr-HR"/>
        </w:rPr>
        <w:t>дс</w:t>
      </w:r>
      <w:r w:rsidRPr="00F33003">
        <w:rPr>
          <w:rStyle w:val="FontStyle31"/>
          <w:rFonts w:ascii="Times New Roman" w:eastAsiaTheme="majorEastAsia" w:hAnsi="Times New Roman" w:cs="Times New Roman"/>
          <w:sz w:val="24"/>
          <w:szCs w:val="24"/>
          <w:lang w:val="hr-HR" w:eastAsia="hr-HR"/>
        </w:rPr>
        <w:t xml:space="preserve">такнута на </w:t>
      </w:r>
      <w:r w:rsidRPr="00F33003">
        <w:rPr>
          <w:rStyle w:val="FontStyle31"/>
          <w:rFonts w:ascii="Times New Roman" w:eastAsiaTheme="majorEastAsia" w:hAnsi="Times New Roman" w:cs="Times New Roman"/>
          <w:sz w:val="24"/>
          <w:szCs w:val="24"/>
          <w:lang w:val="sr-Cyrl-CS" w:eastAsia="hr-HR"/>
        </w:rPr>
        <w:t>учешће</w:t>
      </w:r>
      <w:r w:rsidRPr="00F33003">
        <w:rPr>
          <w:rStyle w:val="FontStyle31"/>
          <w:rFonts w:ascii="Times New Roman" w:eastAsiaTheme="majorEastAsia" w:hAnsi="Times New Roman" w:cs="Times New Roman"/>
          <w:sz w:val="24"/>
          <w:szCs w:val="24"/>
          <w:lang w:val="hr-HR" w:eastAsia="hr-HR"/>
        </w:rPr>
        <w:t xml:space="preserve"> у питањима </w:t>
      </w:r>
      <w:r w:rsidRPr="00F33003">
        <w:rPr>
          <w:rStyle w:val="FontStyle31"/>
          <w:rFonts w:ascii="Times New Roman" w:eastAsiaTheme="majorEastAsia" w:hAnsi="Times New Roman" w:cs="Times New Roman"/>
          <w:sz w:val="24"/>
          <w:szCs w:val="24"/>
          <w:lang w:val="sr-Cyrl-CS" w:eastAsia="hr-HR"/>
        </w:rPr>
        <w:t>управљања</w:t>
      </w:r>
      <w:r w:rsidRPr="00F33003">
        <w:rPr>
          <w:rStyle w:val="FontStyle31"/>
          <w:rFonts w:ascii="Times New Roman" w:eastAsiaTheme="majorEastAsia" w:hAnsi="Times New Roman" w:cs="Times New Roman"/>
          <w:sz w:val="24"/>
          <w:szCs w:val="24"/>
          <w:lang w:val="hr-HR" w:eastAsia="hr-HR"/>
        </w:rPr>
        <w:t xml:space="preserve"> отпадом, заштите </w:t>
      </w:r>
      <w:r w:rsidRPr="00F33003">
        <w:rPr>
          <w:rStyle w:val="FontStyle31"/>
          <w:rFonts w:ascii="Times New Roman" w:eastAsiaTheme="majorEastAsia" w:hAnsi="Times New Roman" w:cs="Times New Roman"/>
          <w:sz w:val="24"/>
          <w:szCs w:val="24"/>
          <w:lang w:val="sr-Cyrl-CS" w:eastAsia="hr-HR"/>
        </w:rPr>
        <w:t xml:space="preserve">животне средине </w:t>
      </w:r>
      <w:r w:rsidRPr="00F33003">
        <w:rPr>
          <w:rStyle w:val="FontStyle31"/>
          <w:rFonts w:ascii="Times New Roman" w:eastAsiaTheme="majorEastAsia" w:hAnsi="Times New Roman" w:cs="Times New Roman"/>
          <w:sz w:val="24"/>
          <w:szCs w:val="24"/>
          <w:lang w:val="hr-HR" w:eastAsia="hr-HR"/>
        </w:rPr>
        <w:t>и одрживог разв</w:t>
      </w:r>
      <w:r w:rsidRPr="00F33003">
        <w:rPr>
          <w:rStyle w:val="FontStyle31"/>
          <w:rFonts w:ascii="Times New Roman" w:eastAsiaTheme="majorEastAsia" w:hAnsi="Times New Roman" w:cs="Times New Roman"/>
          <w:sz w:val="24"/>
          <w:szCs w:val="24"/>
          <w:lang w:val="sr-Cyrl-CS" w:eastAsia="hr-HR"/>
        </w:rPr>
        <w:t>оја</w:t>
      </w:r>
      <w:r w:rsidRPr="00F33003">
        <w:rPr>
          <w:rStyle w:val="FontStyle31"/>
          <w:rFonts w:ascii="Times New Roman" w:eastAsiaTheme="majorEastAsia" w:hAnsi="Times New Roman" w:cs="Times New Roman"/>
          <w:sz w:val="24"/>
          <w:szCs w:val="24"/>
          <w:lang w:val="hr-HR" w:eastAsia="hr-HR"/>
        </w:rPr>
        <w:t>.</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Рад с јавношћу, стога, подразумијева комуникацију с разним друштвеним </w:t>
      </w:r>
      <w:r w:rsidRPr="00F33003">
        <w:rPr>
          <w:rStyle w:val="FontStyle31"/>
          <w:rFonts w:ascii="Times New Roman" w:eastAsiaTheme="majorEastAsia" w:hAnsi="Times New Roman" w:cs="Times New Roman"/>
          <w:sz w:val="24"/>
          <w:szCs w:val="24"/>
          <w:lang w:val="sr-Cyrl-CS" w:eastAsia="hr-HR"/>
        </w:rPr>
        <w:t>групама</w:t>
      </w:r>
      <w:r w:rsidRPr="00F33003">
        <w:rPr>
          <w:rStyle w:val="FontStyle31"/>
          <w:rFonts w:ascii="Times New Roman" w:eastAsiaTheme="majorEastAsia" w:hAnsi="Times New Roman" w:cs="Times New Roman"/>
          <w:sz w:val="24"/>
          <w:szCs w:val="24"/>
          <w:lang w:val="hr-HR" w:eastAsia="hr-HR"/>
        </w:rPr>
        <w:t xml:space="preserve"> с циљем рјешавања проблема отпада и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Притом је посебно важно да скупине заинтерес</w:t>
      </w:r>
      <w:r w:rsidRPr="00F33003">
        <w:rPr>
          <w:rStyle w:val="FontStyle31"/>
          <w:rFonts w:ascii="Times New Roman" w:eastAsiaTheme="majorEastAsia" w:hAnsi="Times New Roman" w:cs="Times New Roman"/>
          <w:sz w:val="24"/>
          <w:szCs w:val="24"/>
          <w:lang w:val="sr-Cyrl-CS" w:eastAsia="hr-HR"/>
        </w:rPr>
        <w:t>ов</w:t>
      </w:r>
      <w:r w:rsidRPr="00F33003">
        <w:rPr>
          <w:rStyle w:val="FontStyle31"/>
          <w:rFonts w:ascii="Times New Roman" w:eastAsiaTheme="majorEastAsia" w:hAnsi="Times New Roman" w:cs="Times New Roman"/>
          <w:sz w:val="24"/>
          <w:szCs w:val="24"/>
          <w:lang w:val="hr-HR" w:eastAsia="hr-HR"/>
        </w:rPr>
        <w:t xml:space="preserve">ане за проблеме, које често имају супростављене интересе, еколошким преговарањм постигну споразум. Да би га постигле морају с једне стране тежити </w:t>
      </w:r>
      <w:r w:rsidRPr="00F33003">
        <w:rPr>
          <w:rStyle w:val="FontStyle32"/>
          <w:rFonts w:ascii="Times New Roman" w:eastAsiaTheme="majorEastAsia" w:hAnsi="Times New Roman" w:cs="Times New Roman"/>
          <w:sz w:val="24"/>
          <w:szCs w:val="24"/>
          <w:lang w:val="hr-HR" w:eastAsia="hr-HR"/>
        </w:rPr>
        <w:t xml:space="preserve">истини </w:t>
      </w:r>
      <w:r w:rsidRPr="00F33003">
        <w:rPr>
          <w:rStyle w:val="FontStyle31"/>
          <w:rFonts w:ascii="Times New Roman" w:eastAsiaTheme="majorEastAsia" w:hAnsi="Times New Roman" w:cs="Times New Roman"/>
          <w:sz w:val="24"/>
          <w:szCs w:val="24"/>
          <w:lang w:val="hr-HR" w:eastAsia="hr-HR"/>
        </w:rPr>
        <w:t xml:space="preserve">(објективној стварности), тежњи за истином и </w:t>
      </w:r>
      <w:r w:rsidRPr="00F33003">
        <w:rPr>
          <w:rStyle w:val="FontStyle32"/>
          <w:rFonts w:ascii="Times New Roman" w:eastAsiaTheme="majorEastAsia" w:hAnsi="Times New Roman" w:cs="Times New Roman"/>
          <w:sz w:val="24"/>
          <w:szCs w:val="24"/>
          <w:lang w:val="hr-HR" w:eastAsia="hr-HR"/>
        </w:rPr>
        <w:t xml:space="preserve">истинитости </w:t>
      </w:r>
      <w:r w:rsidRPr="00F33003">
        <w:rPr>
          <w:rStyle w:val="FontStyle31"/>
          <w:rFonts w:ascii="Times New Roman" w:eastAsiaTheme="majorEastAsia" w:hAnsi="Times New Roman" w:cs="Times New Roman"/>
          <w:sz w:val="24"/>
          <w:szCs w:val="24"/>
          <w:lang w:val="hr-HR" w:eastAsia="hr-HR"/>
        </w:rPr>
        <w:t>(т</w:t>
      </w:r>
      <w:r w:rsidRPr="00F33003">
        <w:rPr>
          <w:rStyle w:val="FontStyle31"/>
          <w:rFonts w:ascii="Times New Roman" w:eastAsiaTheme="majorEastAsia" w:hAnsi="Times New Roman" w:cs="Times New Roman"/>
          <w:sz w:val="24"/>
          <w:szCs w:val="24"/>
          <w:lang w:val="sr-Cyrl-CS" w:eastAsia="hr-HR"/>
        </w:rPr>
        <w:t>а</w:t>
      </w:r>
      <w:r w:rsidRPr="00F33003">
        <w:rPr>
          <w:rStyle w:val="FontStyle31"/>
          <w:rFonts w:ascii="Times New Roman" w:eastAsiaTheme="majorEastAsia" w:hAnsi="Times New Roman" w:cs="Times New Roman"/>
          <w:sz w:val="24"/>
          <w:szCs w:val="24"/>
          <w:lang w:val="hr-HR" w:eastAsia="hr-HR"/>
        </w:rPr>
        <w:t xml:space="preserve">чности података) док с друге стране, требају </w:t>
      </w:r>
      <w:r w:rsidRPr="00F33003">
        <w:rPr>
          <w:rStyle w:val="FontStyle32"/>
          <w:rFonts w:ascii="Times New Roman" w:eastAsiaTheme="majorEastAsia" w:hAnsi="Times New Roman" w:cs="Times New Roman"/>
          <w:sz w:val="24"/>
          <w:szCs w:val="24"/>
          <w:lang w:val="hr-HR" w:eastAsia="hr-HR"/>
        </w:rPr>
        <w:t xml:space="preserve">знати комуницирати. </w:t>
      </w:r>
      <w:r w:rsidRPr="00F33003">
        <w:rPr>
          <w:rStyle w:val="FontStyle31"/>
          <w:rFonts w:ascii="Times New Roman" w:eastAsiaTheme="majorEastAsia" w:hAnsi="Times New Roman" w:cs="Times New Roman"/>
          <w:sz w:val="24"/>
          <w:szCs w:val="24"/>
          <w:lang w:val="hr-HR" w:eastAsia="hr-HR"/>
        </w:rPr>
        <w:t xml:space="preserve">При томе се подразумијева да све стране </w:t>
      </w:r>
      <w:r w:rsidRPr="00F33003">
        <w:rPr>
          <w:rStyle w:val="FontStyle32"/>
          <w:rFonts w:ascii="Times New Roman" w:eastAsiaTheme="majorEastAsia" w:hAnsi="Times New Roman" w:cs="Times New Roman"/>
          <w:sz w:val="24"/>
          <w:szCs w:val="24"/>
          <w:lang w:val="hr-HR" w:eastAsia="hr-HR"/>
        </w:rPr>
        <w:t xml:space="preserve">желе </w:t>
      </w:r>
      <w:r w:rsidRPr="00F33003">
        <w:rPr>
          <w:rStyle w:val="FontStyle31"/>
          <w:rFonts w:ascii="Times New Roman" w:eastAsiaTheme="majorEastAsia" w:hAnsi="Times New Roman" w:cs="Times New Roman"/>
          <w:sz w:val="24"/>
          <w:szCs w:val="24"/>
          <w:lang w:val="hr-HR" w:eastAsia="hr-HR"/>
        </w:rPr>
        <w:t>ријешити проблем.</w:t>
      </w:r>
    </w:p>
    <w:p w:rsidR="00F33003" w:rsidRPr="00F33003" w:rsidRDefault="00F33003" w:rsidP="00F33003">
      <w:pPr>
        <w:pStyle w:val="Style3"/>
        <w:widowControl/>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Стога, треба омогућити да информације о </w:t>
      </w:r>
      <w:r w:rsidRPr="00F33003">
        <w:rPr>
          <w:rStyle w:val="FontStyle31"/>
          <w:rFonts w:ascii="Times New Roman" w:eastAsiaTheme="majorEastAsia" w:hAnsi="Times New Roman" w:cs="Times New Roman"/>
          <w:sz w:val="24"/>
          <w:szCs w:val="24"/>
          <w:lang w:val="sr-Cyrl-CS" w:eastAsia="hr-HR"/>
        </w:rPr>
        <w:t>управљању</w:t>
      </w:r>
      <w:r w:rsidRPr="00F33003">
        <w:rPr>
          <w:rStyle w:val="FontStyle31"/>
          <w:rFonts w:ascii="Times New Roman" w:eastAsiaTheme="majorEastAsia" w:hAnsi="Times New Roman" w:cs="Times New Roman"/>
          <w:sz w:val="24"/>
          <w:szCs w:val="24"/>
          <w:lang w:val="hr-HR" w:eastAsia="hr-HR"/>
        </w:rPr>
        <w:t xml:space="preserve"> отпадом и</w:t>
      </w:r>
      <w:r w:rsidRPr="00F33003">
        <w:rPr>
          <w:rStyle w:val="FontStyle31"/>
          <w:rFonts w:ascii="Times New Roman" w:eastAsiaTheme="majorEastAsia" w:hAnsi="Times New Roman" w:cs="Times New Roman"/>
          <w:sz w:val="24"/>
          <w:szCs w:val="24"/>
          <w:lang w:val="sr-Cyrl-CS" w:eastAsia="hr-HR"/>
        </w:rPr>
        <w:t xml:space="preserve"> животном средином</w:t>
      </w:r>
      <w:r w:rsidRPr="00F33003">
        <w:rPr>
          <w:rStyle w:val="FontStyle31"/>
          <w:rFonts w:ascii="Times New Roman" w:eastAsiaTheme="majorEastAsia" w:hAnsi="Times New Roman" w:cs="Times New Roman"/>
          <w:sz w:val="24"/>
          <w:szCs w:val="24"/>
          <w:lang w:val="hr-HR" w:eastAsia="hr-HR"/>
        </w:rPr>
        <w:t xml:space="preserve"> постану на </w:t>
      </w:r>
      <w:r w:rsidRPr="00F33003">
        <w:rPr>
          <w:rStyle w:val="FontStyle31"/>
          <w:rFonts w:ascii="Times New Roman" w:eastAsiaTheme="majorEastAsia" w:hAnsi="Times New Roman" w:cs="Times New Roman"/>
          <w:sz w:val="24"/>
          <w:szCs w:val="24"/>
          <w:lang w:val="sr-Cyrl-CS" w:eastAsia="hr-HR"/>
        </w:rPr>
        <w:t>дјелотворан</w:t>
      </w:r>
      <w:r w:rsidRPr="00F33003">
        <w:rPr>
          <w:rStyle w:val="FontStyle31"/>
          <w:rFonts w:ascii="Times New Roman" w:eastAsiaTheme="majorEastAsia" w:hAnsi="Times New Roman" w:cs="Times New Roman"/>
          <w:sz w:val="24"/>
          <w:szCs w:val="24"/>
          <w:lang w:val="hr-HR" w:eastAsia="hr-HR"/>
        </w:rPr>
        <w:t xml:space="preserve"> начин доступне широј јавности. Потребне податке и информације треба исказивати у облику прилагођеном масовним комуникацијама како би се осигурало да јавност добије поуздане информације. Такве поруке требају садржавати информације о:</w:t>
      </w:r>
    </w:p>
    <w:p w:rsidR="00F33003" w:rsidRPr="00F33003" w:rsidRDefault="00F33003" w:rsidP="00F33003">
      <w:pPr>
        <w:numPr>
          <w:ilvl w:val="0"/>
          <w:numId w:val="34"/>
        </w:numPr>
        <w:spacing w:before="120"/>
        <w:ind w:left="714" w:hanging="357"/>
        <w:jc w:val="both"/>
        <w:rPr>
          <w:rFonts w:eastAsiaTheme="majorEastAsia"/>
          <w:snapToGrid w:val="0"/>
          <w:color w:val="auto"/>
          <w:sz w:val="24"/>
          <w:szCs w:val="24"/>
        </w:rPr>
      </w:pPr>
      <w:r w:rsidRPr="00F33003">
        <w:rPr>
          <w:snapToGrid w:val="0"/>
          <w:color w:val="auto"/>
          <w:sz w:val="24"/>
          <w:szCs w:val="24"/>
        </w:rPr>
        <w:t>политици поступања с отпадом, заштите животне средине и одрживог развоја и њихових циљева,</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дјелатностима управљања отпадом и заштите животне средине те њиховим учинцима,</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стању животне средине.</w:t>
      </w:r>
    </w:p>
    <w:p w:rsidR="00F33003" w:rsidRPr="00F33003" w:rsidRDefault="00F33003" w:rsidP="00F33003">
      <w:pPr>
        <w:pStyle w:val="Style3"/>
        <w:widowControl/>
        <w:spacing w:before="120"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Посебно је важно осигурати доступност информација о опасним дјелатностима и учинцима, неизбјежним ризицима индустријских и других незгода те о мјерама приправности и сигурности које су п</w:t>
      </w:r>
      <w:r w:rsidRPr="00F33003">
        <w:rPr>
          <w:rStyle w:val="FontStyle31"/>
          <w:rFonts w:ascii="Times New Roman" w:eastAsiaTheme="majorEastAsia" w:hAnsi="Times New Roman" w:cs="Times New Roman"/>
          <w:sz w:val="24"/>
          <w:szCs w:val="24"/>
          <w:lang w:val="sr-Cyrl-CS" w:eastAsia="hr-HR"/>
        </w:rPr>
        <w:t>ре</w:t>
      </w:r>
      <w:r w:rsidRPr="00F33003">
        <w:rPr>
          <w:rStyle w:val="FontStyle31"/>
          <w:rFonts w:ascii="Times New Roman" w:eastAsiaTheme="majorEastAsia" w:hAnsi="Times New Roman" w:cs="Times New Roman"/>
          <w:sz w:val="24"/>
          <w:szCs w:val="24"/>
          <w:lang w:val="hr-HR" w:eastAsia="hr-HR"/>
        </w:rPr>
        <w:t>дузете у случају неке потенцијалне незгоде.</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Повјерење јавности је могуће добити само ако она од почетка буде т</w:t>
      </w:r>
      <w:r w:rsidRPr="00F33003">
        <w:rPr>
          <w:rStyle w:val="FontStyle31"/>
          <w:rFonts w:ascii="Times New Roman" w:eastAsiaTheme="majorEastAsia" w:hAnsi="Times New Roman" w:cs="Times New Roman"/>
          <w:sz w:val="24"/>
          <w:szCs w:val="24"/>
          <w:lang w:val="sr-Cyrl-CS" w:eastAsia="hr-HR"/>
        </w:rPr>
        <w:t>а</w:t>
      </w:r>
      <w:r w:rsidRPr="00F33003">
        <w:rPr>
          <w:rStyle w:val="FontStyle31"/>
          <w:rFonts w:ascii="Times New Roman" w:eastAsiaTheme="majorEastAsia" w:hAnsi="Times New Roman" w:cs="Times New Roman"/>
          <w:sz w:val="24"/>
          <w:szCs w:val="24"/>
          <w:lang w:val="hr-HR" w:eastAsia="hr-HR"/>
        </w:rPr>
        <w:t>чно, потпуно и право</w:t>
      </w:r>
      <w:r w:rsidRPr="00F33003">
        <w:rPr>
          <w:rStyle w:val="FontStyle31"/>
          <w:rFonts w:ascii="Times New Roman" w:eastAsiaTheme="majorEastAsia" w:hAnsi="Times New Roman" w:cs="Times New Roman"/>
          <w:sz w:val="24"/>
          <w:szCs w:val="24"/>
          <w:lang w:val="sr-Cyrl-CS" w:eastAsia="hr-HR"/>
        </w:rPr>
        <w:t>времено</w:t>
      </w:r>
      <w:r w:rsidRPr="00F33003">
        <w:rPr>
          <w:rStyle w:val="FontStyle31"/>
          <w:rFonts w:ascii="Times New Roman" w:eastAsiaTheme="majorEastAsia" w:hAnsi="Times New Roman" w:cs="Times New Roman"/>
          <w:sz w:val="24"/>
          <w:szCs w:val="24"/>
          <w:lang w:val="hr-HR" w:eastAsia="hr-HR"/>
        </w:rPr>
        <w:t xml:space="preserve"> информи</w:t>
      </w:r>
      <w:r w:rsidRPr="00F33003">
        <w:rPr>
          <w:rStyle w:val="FontStyle31"/>
          <w:rFonts w:ascii="Times New Roman" w:eastAsiaTheme="majorEastAsia" w:hAnsi="Times New Roman" w:cs="Times New Roman"/>
          <w:sz w:val="24"/>
          <w:szCs w:val="24"/>
          <w:lang w:val="sr-Cyrl-CS" w:eastAsia="hr-HR"/>
        </w:rPr>
        <w:t>сана</w:t>
      </w:r>
      <w:r w:rsidRPr="00F33003">
        <w:rPr>
          <w:rStyle w:val="FontStyle31"/>
          <w:rFonts w:ascii="Times New Roman" w:eastAsiaTheme="majorEastAsia" w:hAnsi="Times New Roman" w:cs="Times New Roman"/>
          <w:sz w:val="24"/>
          <w:szCs w:val="24"/>
          <w:lang w:val="hr-HR" w:eastAsia="hr-HR"/>
        </w:rPr>
        <w:t>, те ако у сваком тренутку може надзирати одвијање пројеката/програма у смислу доби</w:t>
      </w:r>
      <w:r w:rsidRPr="00F33003">
        <w:rPr>
          <w:rStyle w:val="FontStyle31"/>
          <w:rFonts w:ascii="Times New Roman" w:eastAsiaTheme="majorEastAsia" w:hAnsi="Times New Roman" w:cs="Times New Roman"/>
          <w:sz w:val="24"/>
          <w:szCs w:val="24"/>
          <w:lang w:val="sr-Cyrl-CS" w:eastAsia="hr-HR"/>
        </w:rPr>
        <w:t>ј</w:t>
      </w:r>
      <w:r w:rsidRPr="00F33003">
        <w:rPr>
          <w:rStyle w:val="FontStyle31"/>
          <w:rFonts w:ascii="Times New Roman" w:eastAsiaTheme="majorEastAsia" w:hAnsi="Times New Roman" w:cs="Times New Roman"/>
          <w:sz w:val="24"/>
          <w:szCs w:val="24"/>
          <w:lang w:val="hr-HR" w:eastAsia="hr-HR"/>
        </w:rPr>
        <w:t>ања података о ут</w:t>
      </w:r>
      <w:r w:rsidRPr="00F33003">
        <w:rPr>
          <w:rStyle w:val="FontStyle31"/>
          <w:rFonts w:ascii="Times New Roman" w:eastAsiaTheme="majorEastAsia" w:hAnsi="Times New Roman" w:cs="Times New Roman"/>
          <w:sz w:val="24"/>
          <w:szCs w:val="24"/>
          <w:lang w:val="sr-Cyrl-CS" w:eastAsia="hr-HR"/>
        </w:rPr>
        <w:t>и</w:t>
      </w:r>
      <w:r w:rsidRPr="00F33003">
        <w:rPr>
          <w:rStyle w:val="FontStyle31"/>
          <w:rFonts w:ascii="Times New Roman" w:eastAsiaTheme="majorEastAsia" w:hAnsi="Times New Roman" w:cs="Times New Roman"/>
          <w:sz w:val="24"/>
          <w:szCs w:val="24"/>
          <w:lang w:val="hr-HR" w:eastAsia="hr-HR"/>
        </w:rPr>
        <w:t xml:space="preserve">цају на </w:t>
      </w:r>
      <w:r w:rsidRPr="00F33003">
        <w:rPr>
          <w:rStyle w:val="FontStyle31"/>
          <w:rFonts w:ascii="Times New Roman" w:eastAsiaTheme="majorEastAsia" w:hAnsi="Times New Roman" w:cs="Times New Roman"/>
          <w:sz w:val="24"/>
          <w:szCs w:val="24"/>
          <w:lang w:val="sr-Cyrl-CS" w:eastAsia="hr-HR"/>
        </w:rPr>
        <w:t>животну средину</w:t>
      </w:r>
      <w:r w:rsidRPr="00F33003">
        <w:rPr>
          <w:rStyle w:val="FontStyle31"/>
          <w:rFonts w:ascii="Times New Roman" w:eastAsiaTheme="majorEastAsia" w:hAnsi="Times New Roman" w:cs="Times New Roman"/>
          <w:sz w:val="24"/>
          <w:szCs w:val="24"/>
          <w:lang w:val="hr-HR" w:eastAsia="hr-HR"/>
        </w:rPr>
        <w:t>.</w:t>
      </w:r>
    </w:p>
    <w:p w:rsidR="00F33003" w:rsidRPr="00F33003" w:rsidRDefault="00F33003" w:rsidP="00F33003">
      <w:pPr>
        <w:pStyle w:val="Style4"/>
        <w:widowControl/>
        <w:spacing w:line="240" w:lineRule="auto"/>
        <w:ind w:firstLine="0"/>
        <w:rPr>
          <w:rFonts w:eastAsiaTheme="majorEastAsia"/>
        </w:rPr>
      </w:pPr>
    </w:p>
    <w:p w:rsidR="00F33003" w:rsidRPr="00F33003" w:rsidRDefault="00F33003" w:rsidP="00F33003">
      <w:pPr>
        <w:pStyle w:val="Style4"/>
        <w:widowControl/>
        <w:spacing w:line="240" w:lineRule="auto"/>
        <w:ind w:firstLine="0"/>
        <w:rPr>
          <w:rStyle w:val="FontStyle25"/>
          <w:rFonts w:ascii="Times New Roman" w:hAnsi="Times New Roman" w:cs="Times New Roman"/>
          <w:i/>
          <w:sz w:val="24"/>
          <w:szCs w:val="24"/>
          <w:lang w:eastAsia="hr-HR"/>
        </w:rPr>
      </w:pPr>
      <w:r w:rsidRPr="00F33003">
        <w:rPr>
          <w:rStyle w:val="FontStyle25"/>
          <w:rFonts w:ascii="Times New Roman" w:hAnsi="Times New Roman" w:cs="Times New Roman"/>
          <w:i/>
          <w:sz w:val="24"/>
          <w:szCs w:val="24"/>
          <w:lang w:val="hr-HR" w:eastAsia="hr-HR"/>
        </w:rPr>
        <w:t>Предности/користи рада с јавношћу</w:t>
      </w:r>
    </w:p>
    <w:p w:rsidR="00F33003" w:rsidRPr="00F33003" w:rsidRDefault="00F33003" w:rsidP="00F33003">
      <w:pPr>
        <w:pStyle w:val="Style3"/>
        <w:widowControl/>
        <w:spacing w:line="240" w:lineRule="auto"/>
        <w:ind w:firstLine="0"/>
        <w:rPr>
          <w:rStyle w:val="FontStyle25"/>
          <w:rFonts w:ascii="Times New Roman"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sr-Cyrl-CS"/>
        </w:rPr>
      </w:pPr>
      <w:r w:rsidRPr="00F33003">
        <w:rPr>
          <w:rStyle w:val="FontStyle31"/>
          <w:rFonts w:ascii="Times New Roman" w:eastAsiaTheme="majorEastAsia" w:hAnsi="Times New Roman" w:cs="Times New Roman"/>
          <w:sz w:val="24"/>
          <w:szCs w:val="24"/>
          <w:lang w:val="hr-HR" w:eastAsia="hr-HR"/>
        </w:rPr>
        <w:t xml:space="preserve">Јавност је највећи ресурс за развој и провођење еколошких закона и политика. Укљученост јавности је одлучна за изградњу и провођење праведног и </w:t>
      </w:r>
      <w:r w:rsidRPr="00F33003">
        <w:rPr>
          <w:rStyle w:val="FontStyle31"/>
          <w:rFonts w:ascii="Times New Roman" w:eastAsiaTheme="majorEastAsia" w:hAnsi="Times New Roman" w:cs="Times New Roman"/>
          <w:sz w:val="24"/>
          <w:szCs w:val="24"/>
          <w:lang w:val="sr-Cyrl-CS" w:eastAsia="hr-HR"/>
        </w:rPr>
        <w:t>дјелотворног</w:t>
      </w:r>
      <w:r w:rsidRPr="00F33003">
        <w:rPr>
          <w:rStyle w:val="FontStyle31"/>
          <w:rFonts w:ascii="Times New Roman" w:eastAsiaTheme="majorEastAsia" w:hAnsi="Times New Roman" w:cs="Times New Roman"/>
          <w:sz w:val="24"/>
          <w:szCs w:val="24"/>
          <w:lang w:val="hr-HR" w:eastAsia="hr-HR"/>
        </w:rPr>
        <w:t xml:space="preserve"> с</w:t>
      </w:r>
      <w:r w:rsidRPr="00F33003">
        <w:rPr>
          <w:rStyle w:val="FontStyle31"/>
          <w:rFonts w:ascii="Times New Roman" w:eastAsiaTheme="majorEastAsia" w:hAnsi="Times New Roman" w:cs="Times New Roman"/>
          <w:sz w:val="24"/>
          <w:szCs w:val="24"/>
          <w:lang w:val="sr-Cyrl-CS" w:eastAsia="hr-HR"/>
        </w:rPr>
        <w:t>истема</w:t>
      </w:r>
      <w:r w:rsidRPr="00F33003">
        <w:rPr>
          <w:rStyle w:val="FontStyle31"/>
          <w:rFonts w:ascii="Times New Roman" w:eastAsiaTheme="majorEastAsia" w:hAnsi="Times New Roman" w:cs="Times New Roman"/>
          <w:sz w:val="24"/>
          <w:szCs w:val="24"/>
          <w:lang w:val="hr-HR" w:eastAsia="hr-HR"/>
        </w:rPr>
        <w:t xml:space="preserve">/концепта </w:t>
      </w:r>
      <w:r w:rsidRPr="00F33003">
        <w:rPr>
          <w:rStyle w:val="FontStyle31"/>
          <w:rFonts w:ascii="Times New Roman" w:eastAsiaTheme="majorEastAsia" w:hAnsi="Times New Roman" w:cs="Times New Roman"/>
          <w:sz w:val="24"/>
          <w:szCs w:val="24"/>
          <w:lang w:val="sr-Cyrl-CS" w:eastAsia="hr-HR"/>
        </w:rPr>
        <w:t>управљања</w:t>
      </w:r>
      <w:r w:rsidRPr="00F33003">
        <w:rPr>
          <w:rStyle w:val="FontStyle31"/>
          <w:rFonts w:ascii="Times New Roman" w:eastAsiaTheme="majorEastAsia" w:hAnsi="Times New Roman" w:cs="Times New Roman"/>
          <w:sz w:val="24"/>
          <w:szCs w:val="24"/>
          <w:lang w:val="hr-HR" w:eastAsia="hr-HR"/>
        </w:rPr>
        <w:t xml:space="preserve"> отпадом и заштите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а користи од тог </w:t>
      </w:r>
      <w:r w:rsidRPr="00F33003">
        <w:rPr>
          <w:rStyle w:val="FontStyle31"/>
          <w:rFonts w:ascii="Times New Roman" w:eastAsiaTheme="majorEastAsia" w:hAnsi="Times New Roman" w:cs="Times New Roman"/>
          <w:sz w:val="24"/>
          <w:szCs w:val="24"/>
          <w:lang w:val="sr-Cyrl-CS" w:eastAsia="hr-HR"/>
        </w:rPr>
        <w:t xml:space="preserve">учешћа </w:t>
      </w:r>
      <w:r w:rsidRPr="00F33003">
        <w:rPr>
          <w:rStyle w:val="FontStyle31"/>
          <w:rFonts w:ascii="Times New Roman" w:eastAsiaTheme="majorEastAsia" w:hAnsi="Times New Roman" w:cs="Times New Roman"/>
          <w:sz w:val="24"/>
          <w:szCs w:val="24"/>
          <w:lang w:val="hr-HR" w:eastAsia="hr-HR"/>
        </w:rPr>
        <w:t xml:space="preserve">могу имати све друштвене </w:t>
      </w:r>
      <w:r w:rsidRPr="00F33003">
        <w:rPr>
          <w:rStyle w:val="FontStyle31"/>
          <w:rFonts w:ascii="Times New Roman" w:eastAsiaTheme="majorEastAsia" w:hAnsi="Times New Roman" w:cs="Times New Roman"/>
          <w:sz w:val="24"/>
          <w:szCs w:val="24"/>
          <w:lang w:val="sr-Cyrl-CS" w:eastAsia="hr-HR"/>
        </w:rPr>
        <w:t xml:space="preserve">групе </w:t>
      </w:r>
      <w:r w:rsidRPr="00F33003">
        <w:rPr>
          <w:rStyle w:val="FontStyle31"/>
          <w:rFonts w:ascii="Times New Roman" w:eastAsiaTheme="majorEastAsia" w:hAnsi="Times New Roman" w:cs="Times New Roman"/>
          <w:sz w:val="24"/>
          <w:szCs w:val="24"/>
          <w:lang w:val="hr-HR" w:eastAsia="hr-HR"/>
        </w:rPr>
        <w:t xml:space="preserve">(нпр. појединац, индустрија, град и др.), односно друштво у цјелини. Како </w:t>
      </w:r>
      <w:r w:rsidRPr="00F33003">
        <w:rPr>
          <w:rStyle w:val="FontStyle31"/>
          <w:rFonts w:ascii="Times New Roman" w:eastAsiaTheme="majorEastAsia" w:hAnsi="Times New Roman" w:cs="Times New Roman"/>
          <w:sz w:val="24"/>
          <w:szCs w:val="24"/>
          <w:lang w:val="sr-Cyrl-CS" w:eastAsia="hr-HR"/>
        </w:rPr>
        <w:t>учешће</w:t>
      </w:r>
      <w:r w:rsidRPr="00F33003">
        <w:rPr>
          <w:rStyle w:val="FontStyle31"/>
          <w:rFonts w:ascii="Times New Roman" w:eastAsiaTheme="majorEastAsia" w:hAnsi="Times New Roman" w:cs="Times New Roman"/>
          <w:sz w:val="24"/>
          <w:szCs w:val="24"/>
          <w:lang w:val="hr-HR" w:eastAsia="hr-HR"/>
        </w:rPr>
        <w:t xml:space="preserve"> јавности придоноси сваком од ових посебних подручја, укупна вриједност може бити већа од самог зб</w:t>
      </w:r>
      <w:r w:rsidRPr="00F33003">
        <w:rPr>
          <w:rStyle w:val="FontStyle31"/>
          <w:rFonts w:ascii="Times New Roman" w:eastAsiaTheme="majorEastAsia" w:hAnsi="Times New Roman" w:cs="Times New Roman"/>
          <w:sz w:val="24"/>
          <w:szCs w:val="24"/>
          <w:lang w:val="sr-Cyrl-CS" w:eastAsia="hr-HR"/>
        </w:rPr>
        <w:t>ира</w:t>
      </w:r>
      <w:r w:rsidRPr="00F33003">
        <w:rPr>
          <w:rStyle w:val="FontStyle31"/>
          <w:rFonts w:ascii="Times New Roman" w:eastAsiaTheme="majorEastAsia" w:hAnsi="Times New Roman" w:cs="Times New Roman"/>
          <w:sz w:val="24"/>
          <w:szCs w:val="24"/>
          <w:lang w:val="hr-HR" w:eastAsia="hr-HR"/>
        </w:rPr>
        <w:t xml:space="preserve"> разних посебних користи</w:t>
      </w:r>
      <w:r w:rsidRPr="00F33003">
        <w:rPr>
          <w:rStyle w:val="FontStyle31"/>
          <w:rFonts w:ascii="Times New Roman" w:eastAsiaTheme="majorEastAsia" w:hAnsi="Times New Roman" w:cs="Times New Roman"/>
          <w:sz w:val="24"/>
          <w:szCs w:val="24"/>
          <w:lang w:val="sr-Cyrl-CS" w:eastAsia="hr-HR"/>
        </w:rPr>
        <w:t>, односно може имати синергетски утицај.</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lastRenderedPageBreak/>
        <w:t>Прихваћање јавности као партнера у процесима одлучивања засигурно ће потицати с</w:t>
      </w:r>
      <w:r w:rsidRPr="00F33003">
        <w:rPr>
          <w:rStyle w:val="FontStyle31"/>
          <w:rFonts w:ascii="Times New Roman" w:eastAsiaTheme="majorEastAsia" w:hAnsi="Times New Roman" w:cs="Times New Roman"/>
          <w:sz w:val="24"/>
          <w:szCs w:val="24"/>
          <w:lang w:val="sr-Cyrl-CS" w:eastAsia="hr-HR"/>
        </w:rPr>
        <w:t>а</w:t>
      </w:r>
      <w:r w:rsidRPr="00F33003">
        <w:rPr>
          <w:rStyle w:val="FontStyle31"/>
          <w:rFonts w:ascii="Times New Roman" w:eastAsiaTheme="majorEastAsia" w:hAnsi="Times New Roman" w:cs="Times New Roman"/>
          <w:sz w:val="24"/>
          <w:szCs w:val="24"/>
          <w:lang w:val="hr-HR" w:eastAsia="hr-HR"/>
        </w:rPr>
        <w:t xml:space="preserve">радњу између државне управе, локалне управе и самоуправе, </w:t>
      </w:r>
      <w:r w:rsidRPr="00F33003">
        <w:rPr>
          <w:rStyle w:val="FontStyle31"/>
          <w:rFonts w:ascii="Times New Roman" w:eastAsiaTheme="majorEastAsia" w:hAnsi="Times New Roman" w:cs="Times New Roman"/>
          <w:sz w:val="24"/>
          <w:szCs w:val="24"/>
          <w:lang w:val="sr-Cyrl-CS" w:eastAsia="hr-HR"/>
        </w:rPr>
        <w:t>привреде</w:t>
      </w:r>
      <w:r w:rsidRPr="00F33003">
        <w:rPr>
          <w:rStyle w:val="FontStyle31"/>
          <w:rFonts w:ascii="Times New Roman" w:eastAsiaTheme="majorEastAsia" w:hAnsi="Times New Roman" w:cs="Times New Roman"/>
          <w:sz w:val="24"/>
          <w:szCs w:val="24"/>
          <w:lang w:val="hr-HR" w:eastAsia="hr-HR"/>
        </w:rPr>
        <w:t xml:space="preserve">, </w:t>
      </w:r>
      <w:r w:rsidRPr="00F33003">
        <w:rPr>
          <w:rStyle w:val="FontStyle31"/>
          <w:rFonts w:ascii="Times New Roman" w:eastAsiaTheme="majorEastAsia" w:hAnsi="Times New Roman" w:cs="Times New Roman"/>
          <w:sz w:val="24"/>
          <w:szCs w:val="24"/>
          <w:lang w:val="sr-Cyrl-CS" w:eastAsia="hr-HR"/>
        </w:rPr>
        <w:t>научних</w:t>
      </w:r>
      <w:r w:rsidRPr="00F33003">
        <w:rPr>
          <w:rStyle w:val="FontStyle31"/>
          <w:rFonts w:ascii="Times New Roman" w:eastAsiaTheme="majorEastAsia" w:hAnsi="Times New Roman" w:cs="Times New Roman"/>
          <w:sz w:val="24"/>
          <w:szCs w:val="24"/>
          <w:lang w:val="hr-HR" w:eastAsia="hr-HR"/>
        </w:rPr>
        <w:t xml:space="preserve"> и образовних установа, средстава јавног </w:t>
      </w:r>
      <w:r w:rsidRPr="00F33003">
        <w:rPr>
          <w:rStyle w:val="FontStyle31"/>
          <w:rFonts w:ascii="Times New Roman" w:eastAsiaTheme="majorEastAsia" w:hAnsi="Times New Roman" w:cs="Times New Roman"/>
          <w:sz w:val="24"/>
          <w:szCs w:val="24"/>
          <w:lang w:val="sr-Cyrl-CS" w:eastAsia="hr-HR"/>
        </w:rPr>
        <w:t>информисања</w:t>
      </w:r>
      <w:r w:rsidRPr="00F33003">
        <w:rPr>
          <w:rStyle w:val="FontStyle31"/>
          <w:rFonts w:ascii="Times New Roman" w:eastAsiaTheme="majorEastAsia" w:hAnsi="Times New Roman" w:cs="Times New Roman"/>
          <w:sz w:val="24"/>
          <w:szCs w:val="24"/>
          <w:lang w:val="hr-HR" w:eastAsia="hr-HR"/>
        </w:rPr>
        <w:t xml:space="preserve">, невладиних </w:t>
      </w:r>
      <w:r w:rsidRPr="00F33003">
        <w:rPr>
          <w:rStyle w:val="FontStyle31"/>
          <w:rFonts w:ascii="Times New Roman" w:eastAsiaTheme="majorEastAsia" w:hAnsi="Times New Roman" w:cs="Times New Roman"/>
          <w:sz w:val="24"/>
          <w:szCs w:val="24"/>
          <w:lang w:val="sr-Cyrl-CS" w:eastAsia="hr-HR"/>
        </w:rPr>
        <w:t>организација</w:t>
      </w:r>
      <w:r w:rsidRPr="00F33003">
        <w:rPr>
          <w:rStyle w:val="FontStyle31"/>
          <w:rFonts w:ascii="Times New Roman" w:eastAsiaTheme="majorEastAsia" w:hAnsi="Times New Roman" w:cs="Times New Roman"/>
          <w:sz w:val="24"/>
          <w:szCs w:val="24"/>
          <w:lang w:val="hr-HR" w:eastAsia="hr-HR"/>
        </w:rPr>
        <w:t xml:space="preserve"> и др., што је одлучно за успјешно </w:t>
      </w:r>
      <w:r w:rsidRPr="00F33003">
        <w:rPr>
          <w:rStyle w:val="FontStyle31"/>
          <w:rFonts w:ascii="Times New Roman" w:eastAsiaTheme="majorEastAsia" w:hAnsi="Times New Roman" w:cs="Times New Roman"/>
          <w:sz w:val="24"/>
          <w:szCs w:val="24"/>
          <w:lang w:val="sr-Cyrl-CS" w:eastAsia="hr-HR"/>
        </w:rPr>
        <w:t>функционисање система</w:t>
      </w:r>
      <w:r w:rsidRPr="00F33003">
        <w:rPr>
          <w:rStyle w:val="FontStyle31"/>
          <w:rFonts w:ascii="Times New Roman" w:eastAsiaTheme="majorEastAsia" w:hAnsi="Times New Roman" w:cs="Times New Roman"/>
          <w:sz w:val="24"/>
          <w:szCs w:val="24"/>
          <w:lang w:val="hr-HR" w:eastAsia="hr-HR"/>
        </w:rPr>
        <w:t>.</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Иако укључење јавности у процесе одлучивања може на краћи рок продужити одлучивање, оно на дужи рок може уштедјети драгоцјено вријеме и новац те избјећи дуготрајне и мучне сукобе након што је одлука донесена.</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2"/>
          <w:rFonts w:ascii="Times New Roman" w:eastAsiaTheme="majorEastAsia" w:hAnsi="Times New Roman" w:cs="Times New Roman"/>
          <w:i w:val="0"/>
          <w:sz w:val="24"/>
          <w:szCs w:val="24"/>
          <w:lang w:val="sr-Cyrl-CS"/>
        </w:rPr>
      </w:pPr>
      <w:r w:rsidRPr="00F33003">
        <w:rPr>
          <w:rStyle w:val="FontStyle31"/>
          <w:rFonts w:ascii="Times New Roman" w:eastAsiaTheme="majorEastAsia" w:hAnsi="Times New Roman" w:cs="Times New Roman"/>
          <w:sz w:val="24"/>
          <w:szCs w:val="24"/>
          <w:lang w:val="hr-HR" w:eastAsia="hr-HR"/>
        </w:rPr>
        <w:t xml:space="preserve">У том контексту треба стално имати на уму да подручје управљања отпадом и </w:t>
      </w:r>
      <w:r w:rsidRPr="00F33003">
        <w:rPr>
          <w:rStyle w:val="FontStyle31"/>
          <w:rFonts w:ascii="Times New Roman" w:eastAsiaTheme="majorEastAsia" w:hAnsi="Times New Roman" w:cs="Times New Roman"/>
          <w:sz w:val="24"/>
          <w:szCs w:val="24"/>
          <w:lang w:val="sr-Cyrl-CS" w:eastAsia="hr-HR"/>
        </w:rPr>
        <w:t>животном средином</w:t>
      </w:r>
      <w:r w:rsidRPr="00F33003">
        <w:rPr>
          <w:rStyle w:val="FontStyle31"/>
          <w:rFonts w:ascii="Times New Roman" w:eastAsiaTheme="majorEastAsia" w:hAnsi="Times New Roman" w:cs="Times New Roman"/>
          <w:sz w:val="24"/>
          <w:szCs w:val="24"/>
          <w:lang w:val="hr-HR" w:eastAsia="hr-HR"/>
        </w:rPr>
        <w:t xml:space="preserve"> није суочено само с техничким, него понајприје с људским проблемом. Према томе, да би се постигли циљеви и оств</w:t>
      </w:r>
      <w:r w:rsidRPr="00F33003">
        <w:rPr>
          <w:rStyle w:val="FontStyle31"/>
          <w:rFonts w:ascii="Times New Roman" w:eastAsiaTheme="majorEastAsia" w:hAnsi="Times New Roman" w:cs="Times New Roman"/>
          <w:sz w:val="24"/>
          <w:szCs w:val="24"/>
          <w:lang w:val="sr-Cyrl-CS" w:eastAsia="hr-HR"/>
        </w:rPr>
        <w:t>арили задаци</w:t>
      </w:r>
      <w:r w:rsidRPr="00F33003">
        <w:rPr>
          <w:rStyle w:val="FontStyle31"/>
          <w:rFonts w:ascii="Times New Roman" w:eastAsiaTheme="majorEastAsia" w:hAnsi="Times New Roman" w:cs="Times New Roman"/>
          <w:sz w:val="24"/>
          <w:szCs w:val="24"/>
          <w:lang w:val="hr-HR" w:eastAsia="hr-HR"/>
        </w:rPr>
        <w:t xml:space="preserve"> у поступању с отпадом и заштити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у склопу одрживог р</w:t>
      </w:r>
      <w:r w:rsidRPr="00F33003">
        <w:rPr>
          <w:rStyle w:val="FontStyle31"/>
          <w:rFonts w:ascii="Times New Roman" w:eastAsiaTheme="majorEastAsia" w:hAnsi="Times New Roman" w:cs="Times New Roman"/>
          <w:sz w:val="24"/>
          <w:szCs w:val="24"/>
          <w:lang w:val="sr-Cyrl-CS" w:eastAsia="hr-HR"/>
        </w:rPr>
        <w:t>азвоја</w:t>
      </w:r>
      <w:r w:rsidRPr="00F33003">
        <w:rPr>
          <w:rStyle w:val="FontStyle31"/>
          <w:rFonts w:ascii="Times New Roman" w:eastAsiaTheme="majorEastAsia" w:hAnsi="Times New Roman" w:cs="Times New Roman"/>
          <w:sz w:val="24"/>
          <w:szCs w:val="24"/>
          <w:lang w:val="hr-HR" w:eastAsia="hr-HR"/>
        </w:rPr>
        <w:t>, основни је преду</w:t>
      </w:r>
      <w:r w:rsidRPr="00F33003">
        <w:rPr>
          <w:rStyle w:val="FontStyle31"/>
          <w:rFonts w:ascii="Times New Roman" w:eastAsiaTheme="majorEastAsia" w:hAnsi="Times New Roman" w:cs="Times New Roman"/>
          <w:sz w:val="24"/>
          <w:szCs w:val="24"/>
          <w:lang w:val="sr-Cyrl-CS" w:eastAsia="hr-HR"/>
        </w:rPr>
        <w:t>слов</w:t>
      </w:r>
      <w:r w:rsidRPr="00F33003">
        <w:rPr>
          <w:rStyle w:val="FontStyle31"/>
          <w:rFonts w:ascii="Times New Roman" w:eastAsiaTheme="majorEastAsia" w:hAnsi="Times New Roman" w:cs="Times New Roman"/>
          <w:sz w:val="24"/>
          <w:szCs w:val="24"/>
          <w:lang w:val="hr-HR" w:eastAsia="hr-HR"/>
        </w:rPr>
        <w:t xml:space="preserve"> </w:t>
      </w:r>
      <w:r w:rsidRPr="00F33003">
        <w:rPr>
          <w:rStyle w:val="FontStyle32"/>
          <w:rFonts w:ascii="Times New Roman" w:eastAsiaTheme="majorEastAsia" w:hAnsi="Times New Roman" w:cs="Times New Roman"/>
          <w:sz w:val="24"/>
          <w:szCs w:val="24"/>
          <w:lang w:val="hr-HR" w:eastAsia="hr-HR"/>
        </w:rPr>
        <w:t>особна промјена.</w:t>
      </w:r>
    </w:p>
    <w:p w:rsidR="00F33003" w:rsidRPr="00F33003" w:rsidRDefault="00F33003" w:rsidP="00F33003">
      <w:pPr>
        <w:pStyle w:val="Style3"/>
        <w:widowControl/>
        <w:spacing w:before="221"/>
        <w:ind w:firstLine="0"/>
        <w:rPr>
          <w:rStyle w:val="FontStyle25"/>
          <w:rFonts w:ascii="Times New Roman" w:eastAsiaTheme="majorEastAsia" w:hAnsi="Times New Roman" w:cs="Times New Roman"/>
          <w:bCs w:val="0"/>
          <w:i/>
          <w:sz w:val="24"/>
          <w:szCs w:val="24"/>
          <w:lang w:val="hr-HR"/>
        </w:rPr>
      </w:pPr>
      <w:r w:rsidRPr="00F33003">
        <w:rPr>
          <w:rStyle w:val="FontStyle25"/>
          <w:rFonts w:ascii="Times New Roman" w:hAnsi="Times New Roman" w:cs="Times New Roman"/>
          <w:i/>
          <w:sz w:val="24"/>
          <w:szCs w:val="24"/>
          <w:lang w:val="hr-HR" w:eastAsia="hr-HR"/>
        </w:rPr>
        <w:t>Едукативно про</w:t>
      </w:r>
      <w:r w:rsidRPr="00F33003">
        <w:rPr>
          <w:rStyle w:val="FontStyle25"/>
          <w:rFonts w:ascii="Times New Roman" w:hAnsi="Times New Roman" w:cs="Times New Roman"/>
          <w:i/>
          <w:sz w:val="24"/>
          <w:szCs w:val="24"/>
          <w:lang w:val="sr-Cyrl-CS" w:eastAsia="hr-HR"/>
        </w:rPr>
        <w:t>мотивни</w:t>
      </w:r>
      <w:r w:rsidRPr="00F33003">
        <w:rPr>
          <w:rStyle w:val="FontStyle25"/>
          <w:rFonts w:ascii="Times New Roman" w:hAnsi="Times New Roman" w:cs="Times New Roman"/>
          <w:i/>
          <w:sz w:val="24"/>
          <w:szCs w:val="24"/>
          <w:lang w:val="hr-HR" w:eastAsia="hr-HR"/>
        </w:rPr>
        <w:t xml:space="preserve"> програм </w:t>
      </w:r>
      <w:r w:rsidRPr="00F33003">
        <w:rPr>
          <w:rStyle w:val="FontStyle25"/>
          <w:rFonts w:ascii="Times New Roman" w:hAnsi="Times New Roman" w:cs="Times New Roman"/>
          <w:i/>
          <w:sz w:val="24"/>
          <w:szCs w:val="24"/>
          <w:lang w:val="sr-Cyrl-CS" w:eastAsia="hr-HR"/>
        </w:rPr>
        <w:t>управљања</w:t>
      </w:r>
      <w:r w:rsidRPr="00F33003">
        <w:rPr>
          <w:rStyle w:val="FontStyle25"/>
          <w:rFonts w:ascii="Times New Roman" w:hAnsi="Times New Roman" w:cs="Times New Roman"/>
          <w:i/>
          <w:sz w:val="24"/>
          <w:szCs w:val="24"/>
          <w:lang w:val="hr-HR" w:eastAsia="hr-HR"/>
        </w:rPr>
        <w:t xml:space="preserve"> отпадом </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Сврха одгоја и образовања за поступање с отпадом и заштиту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у институционалном и ванинституционалном с</w:t>
      </w:r>
      <w:r w:rsidRPr="00F33003">
        <w:rPr>
          <w:rStyle w:val="FontStyle31"/>
          <w:rFonts w:ascii="Times New Roman" w:eastAsiaTheme="majorEastAsia" w:hAnsi="Times New Roman" w:cs="Times New Roman"/>
          <w:sz w:val="24"/>
          <w:szCs w:val="24"/>
          <w:lang w:val="sr-Cyrl-CS" w:eastAsia="hr-HR"/>
        </w:rPr>
        <w:t>истему</w:t>
      </w:r>
      <w:r w:rsidRPr="00F33003">
        <w:rPr>
          <w:rStyle w:val="FontStyle31"/>
          <w:rFonts w:ascii="Times New Roman" w:eastAsiaTheme="majorEastAsia" w:hAnsi="Times New Roman" w:cs="Times New Roman"/>
          <w:sz w:val="24"/>
          <w:szCs w:val="24"/>
          <w:lang w:val="hr-HR" w:eastAsia="hr-HR"/>
        </w:rPr>
        <w:t>, је ст</w:t>
      </w:r>
      <w:r w:rsidRPr="00F33003">
        <w:rPr>
          <w:rStyle w:val="FontStyle31"/>
          <w:rFonts w:ascii="Times New Roman" w:eastAsiaTheme="majorEastAsia" w:hAnsi="Times New Roman" w:cs="Times New Roman"/>
          <w:sz w:val="24"/>
          <w:szCs w:val="24"/>
          <w:lang w:val="sr-Cyrl-CS" w:eastAsia="hr-HR"/>
        </w:rPr>
        <w:t>и</w:t>
      </w:r>
      <w:r w:rsidRPr="00F33003">
        <w:rPr>
          <w:rStyle w:val="FontStyle31"/>
          <w:rFonts w:ascii="Times New Roman" w:eastAsiaTheme="majorEastAsia" w:hAnsi="Times New Roman" w:cs="Times New Roman"/>
          <w:sz w:val="24"/>
          <w:szCs w:val="24"/>
          <w:lang w:val="hr-HR" w:eastAsia="hr-HR"/>
        </w:rPr>
        <w:t xml:space="preserve">цање потребних знања, обликовање ставова и понашања, те припремање за одговорно доношење одлука уз развијање спремности сваког појединца за </w:t>
      </w:r>
      <w:r w:rsidRPr="00F33003">
        <w:rPr>
          <w:rStyle w:val="FontStyle31"/>
          <w:rFonts w:ascii="Times New Roman" w:eastAsiaTheme="majorEastAsia" w:hAnsi="Times New Roman" w:cs="Times New Roman"/>
          <w:sz w:val="24"/>
          <w:szCs w:val="24"/>
          <w:lang w:val="sr-Cyrl-CS" w:eastAsia="hr-HR"/>
        </w:rPr>
        <w:t>самостално</w:t>
      </w:r>
      <w:r w:rsidRPr="00F33003">
        <w:rPr>
          <w:rStyle w:val="FontStyle31"/>
          <w:rFonts w:ascii="Times New Roman" w:eastAsiaTheme="majorEastAsia" w:hAnsi="Times New Roman" w:cs="Times New Roman"/>
          <w:sz w:val="24"/>
          <w:szCs w:val="24"/>
          <w:lang w:val="hr-HR" w:eastAsia="hr-HR"/>
        </w:rPr>
        <w:t xml:space="preserve"> дјеловање.</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Квалитетн</w:t>
      </w:r>
      <w:r w:rsidRPr="00F33003">
        <w:rPr>
          <w:rStyle w:val="FontStyle31"/>
          <w:rFonts w:ascii="Times New Roman" w:eastAsiaTheme="majorEastAsia" w:hAnsi="Times New Roman" w:cs="Times New Roman"/>
          <w:sz w:val="24"/>
          <w:szCs w:val="24"/>
          <w:lang w:val="sr-Cyrl-CS" w:eastAsia="hr-HR"/>
        </w:rPr>
        <w:t>а</w:t>
      </w:r>
      <w:r w:rsidRPr="00F33003">
        <w:rPr>
          <w:rStyle w:val="FontStyle31"/>
          <w:rFonts w:ascii="Times New Roman" w:eastAsiaTheme="majorEastAsia" w:hAnsi="Times New Roman" w:cs="Times New Roman"/>
          <w:sz w:val="24"/>
          <w:szCs w:val="24"/>
          <w:lang w:val="hr-HR" w:eastAsia="hr-HR"/>
        </w:rPr>
        <w:t xml:space="preserve"> еду</w:t>
      </w:r>
      <w:r w:rsidRPr="00F33003">
        <w:rPr>
          <w:rStyle w:val="FontStyle31"/>
          <w:rFonts w:ascii="Times New Roman" w:eastAsiaTheme="majorEastAsia" w:hAnsi="Times New Roman" w:cs="Times New Roman"/>
          <w:sz w:val="24"/>
          <w:szCs w:val="24"/>
          <w:lang w:val="sr-Cyrl-CS" w:eastAsia="hr-HR"/>
        </w:rPr>
        <w:t>кација</w:t>
      </w:r>
      <w:r w:rsidRPr="00F33003">
        <w:rPr>
          <w:rStyle w:val="FontStyle31"/>
          <w:rFonts w:ascii="Times New Roman" w:eastAsiaTheme="majorEastAsia" w:hAnsi="Times New Roman" w:cs="Times New Roman"/>
          <w:sz w:val="24"/>
          <w:szCs w:val="24"/>
          <w:lang w:val="hr-HR" w:eastAsia="hr-HR"/>
        </w:rPr>
        <w:t xml:space="preserve"> и пром</w:t>
      </w:r>
      <w:r w:rsidRPr="00F33003">
        <w:rPr>
          <w:rStyle w:val="FontStyle31"/>
          <w:rFonts w:ascii="Times New Roman" w:eastAsiaTheme="majorEastAsia" w:hAnsi="Times New Roman" w:cs="Times New Roman"/>
          <w:sz w:val="24"/>
          <w:szCs w:val="24"/>
          <w:lang w:val="sr-Cyrl-CS" w:eastAsia="hr-HR"/>
        </w:rPr>
        <w:t>овисање</w:t>
      </w:r>
      <w:r w:rsidRPr="00F33003">
        <w:rPr>
          <w:rStyle w:val="FontStyle31"/>
          <w:rFonts w:ascii="Times New Roman" w:eastAsiaTheme="majorEastAsia" w:hAnsi="Times New Roman" w:cs="Times New Roman"/>
          <w:sz w:val="24"/>
          <w:szCs w:val="24"/>
          <w:lang w:val="hr-HR" w:eastAsia="hr-HR"/>
        </w:rPr>
        <w:t xml:space="preserve"> </w:t>
      </w:r>
      <w:r w:rsidRPr="00F33003">
        <w:rPr>
          <w:rStyle w:val="FontStyle31"/>
          <w:rFonts w:ascii="Times New Roman" w:eastAsiaTheme="majorEastAsia" w:hAnsi="Times New Roman" w:cs="Times New Roman"/>
          <w:sz w:val="24"/>
          <w:szCs w:val="24"/>
          <w:lang w:val="sr-Cyrl-CS" w:eastAsia="hr-HR"/>
        </w:rPr>
        <w:t>управљања</w:t>
      </w:r>
      <w:r w:rsidRPr="00F33003">
        <w:rPr>
          <w:rStyle w:val="FontStyle31"/>
          <w:rFonts w:ascii="Times New Roman" w:eastAsiaTheme="majorEastAsia" w:hAnsi="Times New Roman" w:cs="Times New Roman"/>
          <w:sz w:val="24"/>
          <w:szCs w:val="24"/>
          <w:lang w:val="hr-HR" w:eastAsia="hr-HR"/>
        </w:rPr>
        <w:t xml:space="preserve"> отпадом у сврху заштите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претпоставља, између осталог, прецизно постављање циљева, циљних </w:t>
      </w:r>
      <w:r w:rsidRPr="00F33003">
        <w:rPr>
          <w:rStyle w:val="FontStyle31"/>
          <w:rFonts w:ascii="Times New Roman" w:eastAsiaTheme="majorEastAsia" w:hAnsi="Times New Roman" w:cs="Times New Roman"/>
          <w:sz w:val="24"/>
          <w:szCs w:val="24"/>
          <w:lang w:val="sr-Cyrl-CS" w:eastAsia="hr-HR"/>
        </w:rPr>
        <w:t>група</w:t>
      </w:r>
      <w:r w:rsidRPr="00F33003">
        <w:rPr>
          <w:rStyle w:val="FontStyle31"/>
          <w:rFonts w:ascii="Times New Roman" w:eastAsiaTheme="majorEastAsia" w:hAnsi="Times New Roman" w:cs="Times New Roman"/>
          <w:sz w:val="24"/>
          <w:szCs w:val="24"/>
          <w:lang w:val="hr-HR" w:eastAsia="hr-HR"/>
        </w:rPr>
        <w:t>, стратегије и тактике, реализацију те сталну евалуацију, и то не само у оквиру односа с јавношћу, него и у контексту п</w:t>
      </w:r>
      <w:r w:rsidRPr="00F33003">
        <w:rPr>
          <w:rStyle w:val="FontStyle31"/>
          <w:rFonts w:ascii="Times New Roman" w:eastAsiaTheme="majorEastAsia" w:hAnsi="Times New Roman" w:cs="Times New Roman"/>
          <w:sz w:val="24"/>
          <w:szCs w:val="24"/>
          <w:lang w:val="sr-Cyrl-CS" w:eastAsia="hr-HR"/>
        </w:rPr>
        <w:t>ромоције</w:t>
      </w:r>
      <w:r w:rsidRPr="00F33003">
        <w:rPr>
          <w:rStyle w:val="FontStyle31"/>
          <w:rFonts w:ascii="Times New Roman" w:eastAsiaTheme="majorEastAsia" w:hAnsi="Times New Roman" w:cs="Times New Roman"/>
          <w:sz w:val="24"/>
          <w:szCs w:val="24"/>
          <w:lang w:val="hr-HR" w:eastAsia="hr-HR"/>
        </w:rPr>
        <w:t>, публицитета и едукације у цјелини.</w:t>
      </w:r>
    </w:p>
    <w:p w:rsidR="00F33003" w:rsidRPr="00F33003" w:rsidRDefault="00F33003" w:rsidP="00F33003">
      <w:pPr>
        <w:pStyle w:val="Style9"/>
        <w:widowControl/>
        <w:tabs>
          <w:tab w:val="left" w:pos="274"/>
        </w:tabs>
        <w:spacing w:before="240"/>
        <w:rPr>
          <w:rStyle w:val="FontStyle25"/>
          <w:rFonts w:ascii="Times New Roman" w:eastAsiaTheme="majorEastAsia" w:hAnsi="Times New Roman" w:cs="Times New Roman"/>
          <w:i/>
          <w:sz w:val="24"/>
          <w:szCs w:val="24"/>
          <w:lang w:eastAsia="en-US"/>
        </w:rPr>
      </w:pPr>
      <w:r w:rsidRPr="00F33003">
        <w:rPr>
          <w:rStyle w:val="FontStyle25"/>
          <w:rFonts w:ascii="Times New Roman" w:hAnsi="Times New Roman" w:cs="Times New Roman"/>
          <w:i/>
          <w:sz w:val="24"/>
          <w:szCs w:val="24"/>
          <w:lang w:val="hr-HR"/>
        </w:rPr>
        <w:t>Циљеви</w:t>
      </w:r>
    </w:p>
    <w:p w:rsidR="00F33003" w:rsidRPr="00F33003" w:rsidRDefault="00F33003" w:rsidP="00F33003">
      <w:pPr>
        <w:pStyle w:val="Style3"/>
        <w:widowControl/>
        <w:spacing w:line="240" w:lineRule="auto"/>
        <w:ind w:firstLine="0"/>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eastAsia="hr-HR"/>
        </w:rPr>
      </w:pPr>
      <w:r w:rsidRPr="00F33003">
        <w:rPr>
          <w:rStyle w:val="FontStyle32"/>
          <w:rFonts w:ascii="Times New Roman" w:eastAsiaTheme="majorEastAsia" w:hAnsi="Times New Roman" w:cs="Times New Roman"/>
          <w:sz w:val="24"/>
          <w:szCs w:val="24"/>
          <w:lang w:val="hr-HR" w:eastAsia="hr-HR"/>
        </w:rPr>
        <w:t>Пром</w:t>
      </w:r>
      <w:r w:rsidRPr="00F33003">
        <w:rPr>
          <w:rStyle w:val="FontStyle32"/>
          <w:rFonts w:ascii="Times New Roman" w:eastAsiaTheme="majorEastAsia" w:hAnsi="Times New Roman" w:cs="Times New Roman"/>
          <w:sz w:val="24"/>
          <w:szCs w:val="24"/>
          <w:lang w:val="sr-Cyrl-CS" w:eastAsia="hr-HR"/>
        </w:rPr>
        <w:t>отивни</w:t>
      </w:r>
      <w:r w:rsidRPr="00F33003">
        <w:rPr>
          <w:rStyle w:val="FontStyle32"/>
          <w:rFonts w:ascii="Times New Roman" w:eastAsiaTheme="majorEastAsia" w:hAnsi="Times New Roman" w:cs="Times New Roman"/>
          <w:sz w:val="24"/>
          <w:szCs w:val="24"/>
          <w:lang w:val="hr-HR" w:eastAsia="hr-HR"/>
        </w:rPr>
        <w:t xml:space="preserve"> циљ </w:t>
      </w:r>
      <w:r w:rsidRPr="00F33003">
        <w:rPr>
          <w:rStyle w:val="FontStyle31"/>
          <w:rFonts w:ascii="Times New Roman" w:eastAsiaTheme="majorEastAsia" w:hAnsi="Times New Roman" w:cs="Times New Roman"/>
          <w:sz w:val="24"/>
          <w:szCs w:val="24"/>
          <w:lang w:val="hr-HR" w:eastAsia="hr-HR"/>
        </w:rPr>
        <w:t>- Афирмир</w:t>
      </w:r>
      <w:r w:rsidRPr="00F33003">
        <w:rPr>
          <w:rStyle w:val="FontStyle31"/>
          <w:rFonts w:ascii="Times New Roman" w:eastAsiaTheme="majorEastAsia" w:hAnsi="Times New Roman" w:cs="Times New Roman"/>
          <w:sz w:val="24"/>
          <w:szCs w:val="24"/>
          <w:lang w:val="sr-Cyrl-CS" w:eastAsia="hr-HR"/>
        </w:rPr>
        <w:t>сање</w:t>
      </w:r>
      <w:r w:rsidRPr="00F33003">
        <w:rPr>
          <w:rStyle w:val="FontStyle31"/>
          <w:rFonts w:ascii="Times New Roman" w:eastAsiaTheme="majorEastAsia" w:hAnsi="Times New Roman" w:cs="Times New Roman"/>
          <w:sz w:val="24"/>
          <w:szCs w:val="24"/>
          <w:lang w:val="hr-HR" w:eastAsia="hr-HR"/>
        </w:rPr>
        <w:t xml:space="preserve"> </w:t>
      </w:r>
      <w:r w:rsidRPr="00F33003">
        <w:rPr>
          <w:rStyle w:val="FontStyle31"/>
          <w:rFonts w:ascii="Times New Roman" w:eastAsiaTheme="majorEastAsia" w:hAnsi="Times New Roman" w:cs="Times New Roman"/>
          <w:sz w:val="24"/>
          <w:szCs w:val="24"/>
          <w:lang w:val="sr-Cyrl-CS" w:eastAsia="hr-HR"/>
        </w:rPr>
        <w:t>управљања</w:t>
      </w:r>
      <w:r w:rsidRPr="00F33003">
        <w:rPr>
          <w:rStyle w:val="FontStyle31"/>
          <w:rFonts w:ascii="Times New Roman" w:eastAsiaTheme="majorEastAsia" w:hAnsi="Times New Roman" w:cs="Times New Roman"/>
          <w:sz w:val="24"/>
          <w:szCs w:val="24"/>
          <w:lang w:val="hr-HR" w:eastAsia="hr-HR"/>
        </w:rPr>
        <w:t xml:space="preserve"> отпадом и заштите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у оквиру одрживог разв</w:t>
      </w:r>
      <w:r w:rsidRPr="00F33003">
        <w:rPr>
          <w:rStyle w:val="FontStyle31"/>
          <w:rFonts w:ascii="Times New Roman" w:eastAsiaTheme="majorEastAsia" w:hAnsi="Times New Roman" w:cs="Times New Roman"/>
          <w:sz w:val="24"/>
          <w:szCs w:val="24"/>
          <w:lang w:val="sr-Cyrl-CS" w:eastAsia="hr-HR"/>
        </w:rPr>
        <w:t>оја</w:t>
      </w:r>
      <w:r w:rsidRPr="00F33003">
        <w:rPr>
          <w:rStyle w:val="FontStyle31"/>
          <w:rFonts w:ascii="Times New Roman" w:eastAsiaTheme="majorEastAsia" w:hAnsi="Times New Roman" w:cs="Times New Roman"/>
          <w:sz w:val="24"/>
          <w:szCs w:val="24"/>
          <w:lang w:val="hr-HR" w:eastAsia="hr-HR"/>
        </w:rPr>
        <w:t xml:space="preserve"> као начина живљења, односно стварање климе и</w:t>
      </w:r>
      <w:r w:rsidRPr="00F33003">
        <w:rPr>
          <w:rStyle w:val="FontStyle31"/>
          <w:rFonts w:ascii="Times New Roman" w:eastAsiaTheme="majorEastAsia" w:hAnsi="Times New Roman" w:cs="Times New Roman"/>
          <w:sz w:val="24"/>
          <w:szCs w:val="24"/>
          <w:lang w:val="sr-Cyrl-CS" w:eastAsia="hr-HR"/>
        </w:rPr>
        <w:t xml:space="preserve"> расположења </w:t>
      </w:r>
      <w:r w:rsidRPr="00F33003">
        <w:rPr>
          <w:rStyle w:val="FontStyle31"/>
          <w:rFonts w:ascii="Times New Roman" w:eastAsiaTheme="majorEastAsia" w:hAnsi="Times New Roman" w:cs="Times New Roman"/>
          <w:sz w:val="24"/>
          <w:szCs w:val="24"/>
          <w:lang w:val="hr-HR" w:eastAsia="hr-HR"/>
        </w:rPr>
        <w:t xml:space="preserve">у јавности о значају и важности заштите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те препознавање њених вриједности и потенцијалних учинака од стране појединаца и заинтерес</w:t>
      </w:r>
      <w:r w:rsidRPr="00F33003">
        <w:rPr>
          <w:rStyle w:val="FontStyle31"/>
          <w:rFonts w:ascii="Times New Roman" w:eastAsiaTheme="majorEastAsia" w:hAnsi="Times New Roman" w:cs="Times New Roman"/>
          <w:sz w:val="24"/>
          <w:szCs w:val="24"/>
          <w:lang w:val="sr-Cyrl-CS" w:eastAsia="hr-HR"/>
        </w:rPr>
        <w:t>ованих</w:t>
      </w:r>
      <w:r w:rsidRPr="00F33003">
        <w:rPr>
          <w:rStyle w:val="FontStyle31"/>
          <w:rFonts w:ascii="Times New Roman" w:eastAsiaTheme="majorEastAsia" w:hAnsi="Times New Roman" w:cs="Times New Roman"/>
          <w:sz w:val="24"/>
          <w:szCs w:val="24"/>
          <w:lang w:val="hr-HR" w:eastAsia="hr-HR"/>
        </w:rPr>
        <w:t xml:space="preserve"> </w:t>
      </w:r>
      <w:r w:rsidRPr="00F33003">
        <w:rPr>
          <w:rStyle w:val="FontStyle31"/>
          <w:rFonts w:ascii="Times New Roman" w:eastAsiaTheme="majorEastAsia" w:hAnsi="Times New Roman" w:cs="Times New Roman"/>
          <w:sz w:val="24"/>
          <w:szCs w:val="24"/>
          <w:lang w:val="sr-Cyrl-CS" w:eastAsia="hr-HR"/>
        </w:rPr>
        <w:t>група</w:t>
      </w:r>
      <w:r w:rsidRPr="00F33003">
        <w:rPr>
          <w:rStyle w:val="FontStyle31"/>
          <w:rFonts w:ascii="Times New Roman" w:eastAsiaTheme="majorEastAsia" w:hAnsi="Times New Roman" w:cs="Times New Roman"/>
          <w:sz w:val="24"/>
          <w:szCs w:val="24"/>
          <w:lang w:val="hr-HR" w:eastAsia="hr-HR"/>
        </w:rPr>
        <w:t>.</w:t>
      </w:r>
    </w:p>
    <w:p w:rsidR="00F33003" w:rsidRPr="00F33003" w:rsidRDefault="00F33003" w:rsidP="00F33003">
      <w:pPr>
        <w:pStyle w:val="Style3"/>
        <w:widowControl/>
        <w:spacing w:line="240" w:lineRule="auto"/>
        <w:ind w:firstLine="0"/>
        <w:rPr>
          <w:rStyle w:val="FontStyle32"/>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2"/>
          <w:rFonts w:ascii="Times New Roman" w:eastAsiaTheme="majorEastAsia" w:hAnsi="Times New Roman" w:cs="Times New Roman"/>
          <w:sz w:val="24"/>
          <w:szCs w:val="24"/>
          <w:lang w:val="hr-HR" w:eastAsia="hr-HR"/>
        </w:rPr>
        <w:t xml:space="preserve">Маркетиншки циљ </w:t>
      </w:r>
      <w:r w:rsidRPr="00F33003">
        <w:rPr>
          <w:rStyle w:val="FontStyle31"/>
          <w:rFonts w:ascii="Times New Roman" w:eastAsiaTheme="majorEastAsia" w:hAnsi="Times New Roman" w:cs="Times New Roman"/>
          <w:sz w:val="24"/>
          <w:szCs w:val="24"/>
          <w:lang w:val="hr-HR" w:eastAsia="hr-HR"/>
        </w:rPr>
        <w:t>- Прихва</w:t>
      </w:r>
      <w:r w:rsidRPr="00F33003">
        <w:rPr>
          <w:rStyle w:val="FontStyle31"/>
          <w:rFonts w:ascii="Times New Roman" w:eastAsiaTheme="majorEastAsia" w:hAnsi="Times New Roman" w:cs="Times New Roman"/>
          <w:sz w:val="24"/>
          <w:szCs w:val="24"/>
          <w:lang w:val="sr-Cyrl-CS" w:eastAsia="hr-HR"/>
        </w:rPr>
        <w:t>т</w:t>
      </w:r>
      <w:r w:rsidRPr="00F33003">
        <w:rPr>
          <w:rStyle w:val="FontStyle31"/>
          <w:rFonts w:ascii="Times New Roman" w:eastAsiaTheme="majorEastAsia" w:hAnsi="Times New Roman" w:cs="Times New Roman"/>
          <w:sz w:val="24"/>
          <w:szCs w:val="24"/>
          <w:lang w:val="hr-HR" w:eastAsia="hr-HR"/>
        </w:rPr>
        <w:t>ање Едукативно пром</w:t>
      </w:r>
      <w:r w:rsidRPr="00F33003">
        <w:rPr>
          <w:rStyle w:val="FontStyle31"/>
          <w:rFonts w:ascii="Times New Roman" w:eastAsiaTheme="majorEastAsia" w:hAnsi="Times New Roman" w:cs="Times New Roman"/>
          <w:sz w:val="24"/>
          <w:szCs w:val="24"/>
          <w:lang w:val="sr-Cyrl-CS" w:eastAsia="hr-HR"/>
        </w:rPr>
        <w:t>отивног</w:t>
      </w:r>
      <w:r w:rsidRPr="00F33003">
        <w:rPr>
          <w:rStyle w:val="FontStyle31"/>
          <w:rFonts w:ascii="Times New Roman" w:eastAsiaTheme="majorEastAsia" w:hAnsi="Times New Roman" w:cs="Times New Roman"/>
          <w:sz w:val="24"/>
          <w:szCs w:val="24"/>
          <w:lang w:val="hr-HR" w:eastAsia="hr-HR"/>
        </w:rPr>
        <w:t xml:space="preserve"> програма за поступање с отпадом и заштит</w:t>
      </w:r>
      <w:r w:rsidRPr="00F33003">
        <w:rPr>
          <w:rStyle w:val="FontStyle31"/>
          <w:rFonts w:ascii="Times New Roman" w:eastAsiaTheme="majorEastAsia" w:hAnsi="Times New Roman" w:cs="Times New Roman"/>
          <w:sz w:val="24"/>
          <w:szCs w:val="24"/>
          <w:lang w:val="sr-Cyrl-CS" w:eastAsia="hr-HR"/>
        </w:rPr>
        <w:t>ом животне средине</w:t>
      </w:r>
      <w:r w:rsidRPr="00F33003">
        <w:rPr>
          <w:rStyle w:val="FontStyle31"/>
          <w:rFonts w:ascii="Times New Roman" w:eastAsiaTheme="majorEastAsia" w:hAnsi="Times New Roman" w:cs="Times New Roman"/>
          <w:sz w:val="24"/>
          <w:szCs w:val="24"/>
          <w:lang w:val="hr-HR" w:eastAsia="hr-HR"/>
        </w:rPr>
        <w:t xml:space="preserve"> Града од стране уже и шире јавности, као и свих релевантних чи</w:t>
      </w:r>
      <w:r w:rsidRPr="00F33003">
        <w:rPr>
          <w:rStyle w:val="FontStyle31"/>
          <w:rFonts w:ascii="Times New Roman" w:eastAsiaTheme="majorEastAsia" w:hAnsi="Times New Roman" w:cs="Times New Roman"/>
          <w:sz w:val="24"/>
          <w:szCs w:val="24"/>
          <w:lang w:val="sr-Cyrl-CS" w:eastAsia="hr-HR"/>
        </w:rPr>
        <w:t>нилаца</w:t>
      </w:r>
      <w:r w:rsidRPr="00F33003">
        <w:rPr>
          <w:rStyle w:val="FontStyle31"/>
          <w:rFonts w:ascii="Times New Roman" w:eastAsiaTheme="majorEastAsia" w:hAnsi="Times New Roman" w:cs="Times New Roman"/>
          <w:sz w:val="24"/>
          <w:szCs w:val="24"/>
          <w:lang w:val="hr-HR" w:eastAsia="hr-HR"/>
        </w:rPr>
        <w:t xml:space="preserve"> те њихово укључивање (</w:t>
      </w:r>
      <w:r w:rsidRPr="00F33003">
        <w:rPr>
          <w:rStyle w:val="FontStyle31"/>
          <w:rFonts w:ascii="Times New Roman" w:eastAsiaTheme="majorEastAsia" w:hAnsi="Times New Roman" w:cs="Times New Roman"/>
          <w:sz w:val="24"/>
          <w:szCs w:val="24"/>
          <w:lang w:val="sr-Cyrl-CS" w:eastAsia="hr-HR"/>
        </w:rPr>
        <w:t>директно</w:t>
      </w:r>
      <w:r w:rsidRPr="00F33003">
        <w:rPr>
          <w:rStyle w:val="FontStyle31"/>
          <w:rFonts w:ascii="Times New Roman" w:eastAsiaTheme="majorEastAsia" w:hAnsi="Times New Roman" w:cs="Times New Roman"/>
          <w:sz w:val="24"/>
          <w:szCs w:val="24"/>
          <w:lang w:val="hr-HR" w:eastAsia="hr-HR"/>
        </w:rPr>
        <w:t xml:space="preserve"> или </w:t>
      </w:r>
      <w:r w:rsidRPr="00F33003">
        <w:rPr>
          <w:rStyle w:val="FontStyle31"/>
          <w:rFonts w:ascii="Times New Roman" w:eastAsiaTheme="majorEastAsia" w:hAnsi="Times New Roman" w:cs="Times New Roman"/>
          <w:sz w:val="24"/>
          <w:szCs w:val="24"/>
          <w:lang w:val="sr-Cyrl-CS" w:eastAsia="hr-HR"/>
        </w:rPr>
        <w:t>индиректно</w:t>
      </w:r>
      <w:r w:rsidRPr="00F33003">
        <w:rPr>
          <w:rStyle w:val="FontStyle31"/>
          <w:rFonts w:ascii="Times New Roman" w:eastAsiaTheme="majorEastAsia" w:hAnsi="Times New Roman" w:cs="Times New Roman"/>
          <w:sz w:val="24"/>
          <w:szCs w:val="24"/>
          <w:lang w:val="hr-HR" w:eastAsia="hr-HR"/>
        </w:rPr>
        <w:t xml:space="preserve">) и </w:t>
      </w:r>
      <w:r w:rsidRPr="00F33003">
        <w:rPr>
          <w:rStyle w:val="FontStyle31"/>
          <w:rFonts w:ascii="Times New Roman" w:eastAsiaTheme="majorEastAsia" w:hAnsi="Times New Roman" w:cs="Times New Roman"/>
          <w:sz w:val="24"/>
          <w:szCs w:val="24"/>
          <w:lang w:val="sr-Cyrl-CS" w:eastAsia="hr-HR"/>
        </w:rPr>
        <w:t>учешће</w:t>
      </w:r>
      <w:r w:rsidRPr="00F33003">
        <w:rPr>
          <w:rStyle w:val="FontStyle31"/>
          <w:rFonts w:ascii="Times New Roman" w:eastAsiaTheme="majorEastAsia" w:hAnsi="Times New Roman" w:cs="Times New Roman"/>
          <w:sz w:val="24"/>
          <w:szCs w:val="24"/>
          <w:lang w:val="hr-HR" w:eastAsia="hr-HR"/>
        </w:rPr>
        <w:t xml:space="preserve"> у рјешавању постављених зад</w:t>
      </w:r>
      <w:r w:rsidRPr="00F33003">
        <w:rPr>
          <w:rStyle w:val="FontStyle31"/>
          <w:rFonts w:ascii="Times New Roman" w:eastAsiaTheme="majorEastAsia" w:hAnsi="Times New Roman" w:cs="Times New Roman"/>
          <w:sz w:val="24"/>
          <w:szCs w:val="24"/>
          <w:lang w:val="sr-Cyrl-CS" w:eastAsia="hr-HR"/>
        </w:rPr>
        <w:t>атака, те провођење</w:t>
      </w:r>
      <w:r w:rsidRPr="00F33003">
        <w:rPr>
          <w:rStyle w:val="FontStyle31"/>
          <w:rFonts w:ascii="Times New Roman" w:eastAsiaTheme="majorEastAsia" w:hAnsi="Times New Roman" w:cs="Times New Roman"/>
          <w:sz w:val="24"/>
          <w:szCs w:val="24"/>
          <w:lang w:val="hr-HR" w:eastAsia="hr-HR"/>
        </w:rPr>
        <w:t xml:space="preserve"> њ</w:t>
      </w:r>
      <w:r w:rsidRPr="00F33003">
        <w:rPr>
          <w:rStyle w:val="FontStyle31"/>
          <w:rFonts w:ascii="Times New Roman" w:eastAsiaTheme="majorEastAsia" w:hAnsi="Times New Roman" w:cs="Times New Roman"/>
          <w:sz w:val="24"/>
          <w:szCs w:val="24"/>
          <w:lang w:val="sr-Cyrl-CS" w:eastAsia="hr-HR"/>
        </w:rPr>
        <w:t>ихових</w:t>
      </w:r>
      <w:r w:rsidRPr="00F33003">
        <w:rPr>
          <w:rStyle w:val="FontStyle31"/>
          <w:rFonts w:ascii="Times New Roman" w:eastAsiaTheme="majorEastAsia" w:hAnsi="Times New Roman" w:cs="Times New Roman"/>
          <w:sz w:val="24"/>
          <w:szCs w:val="24"/>
          <w:lang w:val="hr-HR" w:eastAsia="hr-HR"/>
        </w:rPr>
        <w:t xml:space="preserve"> начела.</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У том смислу, </w:t>
      </w:r>
      <w:r w:rsidRPr="00F33003">
        <w:rPr>
          <w:rStyle w:val="FontStyle32"/>
          <w:rFonts w:ascii="Times New Roman" w:eastAsiaTheme="majorEastAsia" w:hAnsi="Times New Roman" w:cs="Times New Roman"/>
          <w:sz w:val="24"/>
          <w:szCs w:val="24"/>
          <w:lang w:val="hr-HR" w:eastAsia="hr-HR"/>
        </w:rPr>
        <w:t xml:space="preserve">краткорочни циљ </w:t>
      </w:r>
      <w:r w:rsidRPr="00F33003">
        <w:rPr>
          <w:rStyle w:val="FontStyle31"/>
          <w:rFonts w:ascii="Times New Roman" w:eastAsiaTheme="majorEastAsia" w:hAnsi="Times New Roman" w:cs="Times New Roman"/>
          <w:sz w:val="24"/>
          <w:szCs w:val="24"/>
          <w:lang w:val="hr-HR" w:eastAsia="hr-HR"/>
        </w:rPr>
        <w:t>подразумијева освјешћивање</w:t>
      </w:r>
      <w:r w:rsidRPr="00F33003">
        <w:rPr>
          <w:rStyle w:val="FontStyle31"/>
          <w:rFonts w:ascii="Times New Roman" w:eastAsiaTheme="majorEastAsia" w:hAnsi="Times New Roman" w:cs="Times New Roman"/>
          <w:sz w:val="24"/>
          <w:szCs w:val="24"/>
          <w:lang w:val="sr-Cyrl-CS" w:eastAsia="hr-HR"/>
        </w:rPr>
        <w:t xml:space="preserve"> </w:t>
      </w:r>
      <w:r w:rsidRPr="00F33003">
        <w:rPr>
          <w:rStyle w:val="FontStyle31"/>
          <w:rFonts w:ascii="Times New Roman" w:eastAsiaTheme="majorEastAsia" w:hAnsi="Times New Roman" w:cs="Times New Roman"/>
          <w:sz w:val="24"/>
          <w:szCs w:val="24"/>
          <w:lang w:val="hr-HR" w:eastAsia="hr-HR"/>
        </w:rPr>
        <w:t xml:space="preserve">јавности (различитих друштвених </w:t>
      </w:r>
      <w:r w:rsidRPr="00F33003">
        <w:rPr>
          <w:rStyle w:val="FontStyle31"/>
          <w:rFonts w:ascii="Times New Roman" w:eastAsiaTheme="majorEastAsia" w:hAnsi="Times New Roman" w:cs="Times New Roman"/>
          <w:sz w:val="24"/>
          <w:szCs w:val="24"/>
          <w:lang w:val="sr-Cyrl-CS" w:eastAsia="hr-HR"/>
        </w:rPr>
        <w:t>група</w:t>
      </w:r>
      <w:r w:rsidRPr="00F33003">
        <w:rPr>
          <w:rStyle w:val="FontStyle31"/>
          <w:rFonts w:ascii="Times New Roman" w:eastAsiaTheme="majorEastAsia" w:hAnsi="Times New Roman" w:cs="Times New Roman"/>
          <w:sz w:val="24"/>
          <w:szCs w:val="24"/>
          <w:lang w:val="hr-HR" w:eastAsia="hr-HR"/>
        </w:rPr>
        <w:t xml:space="preserve">) за проблеме отпада и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те исто</w:t>
      </w:r>
      <w:r w:rsidRPr="00F33003">
        <w:rPr>
          <w:rStyle w:val="FontStyle31"/>
          <w:rFonts w:ascii="Times New Roman" w:eastAsiaTheme="majorEastAsia" w:hAnsi="Times New Roman" w:cs="Times New Roman"/>
          <w:sz w:val="24"/>
          <w:szCs w:val="24"/>
          <w:lang w:val="sr-Cyrl-CS" w:eastAsia="hr-HR"/>
        </w:rPr>
        <w:t>времено</w:t>
      </w:r>
      <w:r w:rsidRPr="00F33003">
        <w:rPr>
          <w:rStyle w:val="FontStyle31"/>
          <w:rFonts w:ascii="Times New Roman" w:eastAsiaTheme="majorEastAsia" w:hAnsi="Times New Roman" w:cs="Times New Roman"/>
          <w:sz w:val="24"/>
          <w:szCs w:val="24"/>
          <w:lang w:val="hr-HR" w:eastAsia="hr-HR"/>
        </w:rPr>
        <w:t xml:space="preserve"> њено разумијевање и </w:t>
      </w:r>
      <w:r w:rsidRPr="00F33003">
        <w:rPr>
          <w:rStyle w:val="FontStyle31"/>
          <w:rFonts w:ascii="Times New Roman" w:eastAsiaTheme="majorEastAsia" w:hAnsi="Times New Roman" w:cs="Times New Roman"/>
          <w:sz w:val="24"/>
          <w:szCs w:val="24"/>
          <w:lang w:val="sr-Cyrl-CS" w:eastAsia="hr-HR"/>
        </w:rPr>
        <w:t>прихватање</w:t>
      </w:r>
      <w:r w:rsidRPr="00F33003">
        <w:rPr>
          <w:rStyle w:val="FontStyle31"/>
          <w:rFonts w:ascii="Times New Roman" w:eastAsiaTheme="majorEastAsia" w:hAnsi="Times New Roman" w:cs="Times New Roman"/>
          <w:sz w:val="24"/>
          <w:szCs w:val="24"/>
          <w:lang w:val="hr-HR" w:eastAsia="hr-HR"/>
        </w:rPr>
        <w:t xml:space="preserve"> порука и информација упућених од стране Града, док </w:t>
      </w:r>
      <w:r w:rsidRPr="00F33003">
        <w:rPr>
          <w:rStyle w:val="FontStyle32"/>
          <w:rFonts w:ascii="Times New Roman" w:eastAsiaTheme="majorEastAsia" w:hAnsi="Times New Roman" w:cs="Times New Roman"/>
          <w:sz w:val="24"/>
          <w:szCs w:val="24"/>
          <w:lang w:val="hr-HR" w:eastAsia="hr-HR"/>
        </w:rPr>
        <w:t xml:space="preserve">дугорочни циљ </w:t>
      </w:r>
      <w:r w:rsidRPr="00F33003">
        <w:rPr>
          <w:rStyle w:val="FontStyle32"/>
          <w:rFonts w:ascii="Times New Roman" w:eastAsiaTheme="majorEastAsia" w:hAnsi="Times New Roman" w:cs="Times New Roman"/>
          <w:sz w:val="24"/>
          <w:szCs w:val="24"/>
          <w:lang w:val="sr-Cyrl-CS" w:eastAsia="hr-HR"/>
        </w:rPr>
        <w:t>под</w:t>
      </w:r>
      <w:r w:rsidRPr="00F33003">
        <w:rPr>
          <w:rStyle w:val="FontStyle31"/>
          <w:rFonts w:ascii="Times New Roman" w:eastAsiaTheme="majorEastAsia" w:hAnsi="Times New Roman" w:cs="Times New Roman"/>
          <w:sz w:val="24"/>
          <w:szCs w:val="24"/>
          <w:lang w:val="hr-HR" w:eastAsia="hr-HR"/>
        </w:rPr>
        <w:t xml:space="preserve">разумијева оспособљавање јавности (различитих друштвених </w:t>
      </w:r>
      <w:r w:rsidRPr="00F33003">
        <w:rPr>
          <w:rStyle w:val="FontStyle31"/>
          <w:rFonts w:ascii="Times New Roman" w:eastAsiaTheme="majorEastAsia" w:hAnsi="Times New Roman" w:cs="Times New Roman"/>
          <w:sz w:val="24"/>
          <w:szCs w:val="24"/>
          <w:lang w:val="sr-Cyrl-CS" w:eastAsia="hr-HR"/>
        </w:rPr>
        <w:t>група</w:t>
      </w:r>
      <w:r w:rsidRPr="00F33003">
        <w:rPr>
          <w:rStyle w:val="FontStyle31"/>
          <w:rFonts w:ascii="Times New Roman" w:eastAsiaTheme="majorEastAsia" w:hAnsi="Times New Roman" w:cs="Times New Roman"/>
          <w:sz w:val="24"/>
          <w:szCs w:val="24"/>
          <w:lang w:val="hr-HR" w:eastAsia="hr-HR"/>
        </w:rPr>
        <w:t xml:space="preserve">) за </w:t>
      </w:r>
      <w:r w:rsidRPr="00F33003">
        <w:rPr>
          <w:rStyle w:val="FontStyle31"/>
          <w:rFonts w:ascii="Times New Roman" w:eastAsiaTheme="majorEastAsia" w:hAnsi="Times New Roman" w:cs="Times New Roman"/>
          <w:sz w:val="24"/>
          <w:szCs w:val="24"/>
          <w:lang w:val="sr-Cyrl-CS" w:eastAsia="hr-HR"/>
        </w:rPr>
        <w:t>учешће</w:t>
      </w:r>
      <w:r w:rsidRPr="00F33003">
        <w:rPr>
          <w:rStyle w:val="FontStyle31"/>
          <w:rFonts w:ascii="Times New Roman" w:eastAsiaTheme="majorEastAsia" w:hAnsi="Times New Roman" w:cs="Times New Roman"/>
          <w:sz w:val="24"/>
          <w:szCs w:val="24"/>
          <w:lang w:val="hr-HR" w:eastAsia="hr-HR"/>
        </w:rPr>
        <w:t xml:space="preserve"> у процесима одлучивања, како би она постала партнер у рјешавању кључних проблема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w:t>
      </w:r>
    </w:p>
    <w:p w:rsidR="00F33003" w:rsidRPr="00F33003" w:rsidRDefault="00F33003" w:rsidP="00F33003">
      <w:pPr>
        <w:pStyle w:val="Style9"/>
        <w:widowControl/>
        <w:spacing w:line="240" w:lineRule="exact"/>
        <w:rPr>
          <w:rFonts w:ascii="Times New Roman" w:eastAsiaTheme="majorEastAsia" w:hAnsi="Times New Roman" w:cs="Times New Roman"/>
          <w:lang w:eastAsia="en-US"/>
        </w:rPr>
      </w:pPr>
    </w:p>
    <w:p w:rsidR="00F33003" w:rsidRPr="00F33003" w:rsidRDefault="00F33003" w:rsidP="00F33003">
      <w:pPr>
        <w:pStyle w:val="Style9"/>
        <w:widowControl/>
        <w:tabs>
          <w:tab w:val="left" w:pos="274"/>
        </w:tabs>
        <w:spacing w:before="5"/>
        <w:rPr>
          <w:rStyle w:val="FontStyle25"/>
          <w:rFonts w:ascii="Times New Roman" w:hAnsi="Times New Roman" w:cs="Times New Roman"/>
          <w:i/>
          <w:sz w:val="24"/>
          <w:szCs w:val="24"/>
          <w:lang w:val="sr-Cyrl-CS"/>
        </w:rPr>
      </w:pPr>
      <w:r w:rsidRPr="00F33003">
        <w:rPr>
          <w:rStyle w:val="FontStyle25"/>
          <w:rFonts w:ascii="Times New Roman" w:hAnsi="Times New Roman" w:cs="Times New Roman"/>
          <w:i/>
          <w:sz w:val="24"/>
          <w:szCs w:val="24"/>
          <w:lang w:val="hr-HR"/>
        </w:rPr>
        <w:t xml:space="preserve">Циљне </w:t>
      </w:r>
      <w:r w:rsidRPr="00F33003">
        <w:rPr>
          <w:rStyle w:val="FontStyle25"/>
          <w:rFonts w:ascii="Times New Roman" w:hAnsi="Times New Roman" w:cs="Times New Roman"/>
          <w:i/>
          <w:sz w:val="24"/>
          <w:szCs w:val="24"/>
          <w:lang w:val="sr-Cyrl-CS"/>
        </w:rPr>
        <w:t>групе</w:t>
      </w:r>
    </w:p>
    <w:p w:rsidR="00F33003" w:rsidRPr="00F33003" w:rsidRDefault="00F33003" w:rsidP="00F33003">
      <w:pPr>
        <w:pStyle w:val="Style3"/>
        <w:widowControl/>
        <w:spacing w:before="226"/>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Комуницирати треба са свим грађанима, али тако да се утврде циљне </w:t>
      </w:r>
      <w:r w:rsidRPr="00F33003">
        <w:rPr>
          <w:rStyle w:val="FontStyle31"/>
          <w:rFonts w:ascii="Times New Roman" w:eastAsiaTheme="majorEastAsia" w:hAnsi="Times New Roman" w:cs="Times New Roman"/>
          <w:sz w:val="24"/>
          <w:szCs w:val="24"/>
          <w:lang w:val="sr-Cyrl-CS" w:eastAsia="hr-HR"/>
        </w:rPr>
        <w:t>групе</w:t>
      </w:r>
      <w:r w:rsidRPr="00F33003">
        <w:rPr>
          <w:rStyle w:val="FontStyle31"/>
          <w:rFonts w:ascii="Times New Roman" w:eastAsiaTheme="majorEastAsia" w:hAnsi="Times New Roman" w:cs="Times New Roman"/>
          <w:sz w:val="24"/>
          <w:szCs w:val="24"/>
          <w:lang w:val="hr-HR" w:eastAsia="hr-HR"/>
        </w:rPr>
        <w:t xml:space="preserve"> које могу бити структуриране на различите начине. То је потребно </w:t>
      </w:r>
      <w:r w:rsidRPr="00F33003">
        <w:rPr>
          <w:rStyle w:val="FontStyle31"/>
          <w:rFonts w:ascii="Times New Roman" w:eastAsiaTheme="majorEastAsia" w:hAnsi="Times New Roman" w:cs="Times New Roman"/>
          <w:sz w:val="24"/>
          <w:szCs w:val="24"/>
          <w:lang w:val="sr-Cyrl-CS" w:eastAsia="hr-HR"/>
        </w:rPr>
        <w:t>зато</w:t>
      </w:r>
      <w:r w:rsidRPr="00F33003">
        <w:rPr>
          <w:rStyle w:val="FontStyle31"/>
          <w:rFonts w:ascii="Times New Roman" w:eastAsiaTheme="majorEastAsia" w:hAnsi="Times New Roman" w:cs="Times New Roman"/>
          <w:sz w:val="24"/>
          <w:szCs w:val="24"/>
          <w:lang w:val="hr-HR" w:eastAsia="hr-HR"/>
        </w:rPr>
        <w:t xml:space="preserve">, да се свакој </w:t>
      </w:r>
      <w:r w:rsidRPr="00F33003">
        <w:rPr>
          <w:rStyle w:val="FontStyle31"/>
          <w:rFonts w:ascii="Times New Roman" w:eastAsiaTheme="majorEastAsia" w:hAnsi="Times New Roman" w:cs="Times New Roman"/>
          <w:sz w:val="24"/>
          <w:szCs w:val="24"/>
          <w:lang w:val="sr-Cyrl-CS" w:eastAsia="hr-HR"/>
        </w:rPr>
        <w:t>групи</w:t>
      </w:r>
      <w:r w:rsidRPr="00F33003">
        <w:rPr>
          <w:rStyle w:val="FontStyle31"/>
          <w:rFonts w:ascii="Times New Roman" w:eastAsiaTheme="majorEastAsia" w:hAnsi="Times New Roman" w:cs="Times New Roman"/>
          <w:sz w:val="24"/>
          <w:szCs w:val="24"/>
          <w:lang w:val="hr-HR" w:eastAsia="hr-HR"/>
        </w:rPr>
        <w:t xml:space="preserve"> упуте оне поруке које су примјерене њеним особинама и које ће она разумјети.</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Водећи рачуна о наведеном, циљне </w:t>
      </w:r>
      <w:r w:rsidRPr="00F33003">
        <w:rPr>
          <w:rStyle w:val="FontStyle31"/>
          <w:rFonts w:ascii="Times New Roman" w:eastAsiaTheme="majorEastAsia" w:hAnsi="Times New Roman" w:cs="Times New Roman"/>
          <w:sz w:val="24"/>
          <w:szCs w:val="24"/>
          <w:lang w:val="sr-Cyrl-CS" w:eastAsia="hr-HR"/>
        </w:rPr>
        <w:t xml:space="preserve">групе </w:t>
      </w:r>
      <w:r w:rsidRPr="00F33003">
        <w:rPr>
          <w:rStyle w:val="FontStyle31"/>
          <w:rFonts w:ascii="Times New Roman" w:eastAsiaTheme="majorEastAsia" w:hAnsi="Times New Roman" w:cs="Times New Roman"/>
          <w:sz w:val="24"/>
          <w:szCs w:val="24"/>
          <w:lang w:val="hr-HR" w:eastAsia="hr-HR"/>
        </w:rPr>
        <w:t xml:space="preserve"> структуриране са стајалишта пров</w:t>
      </w:r>
      <w:r w:rsidRPr="00F33003">
        <w:rPr>
          <w:rStyle w:val="FontStyle31"/>
          <w:rFonts w:ascii="Times New Roman" w:eastAsiaTheme="majorEastAsia" w:hAnsi="Times New Roman" w:cs="Times New Roman"/>
          <w:sz w:val="24"/>
          <w:szCs w:val="24"/>
          <w:lang w:val="sr-Cyrl-CS" w:eastAsia="hr-HR"/>
        </w:rPr>
        <w:t>ођења</w:t>
      </w:r>
      <w:r w:rsidRPr="00F33003">
        <w:rPr>
          <w:rStyle w:val="FontStyle31"/>
          <w:rFonts w:ascii="Times New Roman" w:eastAsiaTheme="majorEastAsia" w:hAnsi="Times New Roman" w:cs="Times New Roman"/>
          <w:sz w:val="24"/>
          <w:szCs w:val="24"/>
          <w:lang w:val="hr-HR" w:eastAsia="hr-HR"/>
        </w:rPr>
        <w:t xml:space="preserve"> програма могу бити: тијела државне управе, локална управа и самоуправа, </w:t>
      </w:r>
      <w:r w:rsidRPr="00F33003">
        <w:rPr>
          <w:rStyle w:val="FontStyle31"/>
          <w:rFonts w:ascii="Times New Roman" w:eastAsiaTheme="majorEastAsia" w:hAnsi="Times New Roman" w:cs="Times New Roman"/>
          <w:sz w:val="24"/>
          <w:szCs w:val="24"/>
          <w:lang w:val="hr-HR" w:eastAsia="hr-HR"/>
        </w:rPr>
        <w:lastRenderedPageBreak/>
        <w:t xml:space="preserve">становништво које живи у непосредној близини одлагалишта отпада или неке друге грађевине за </w:t>
      </w:r>
      <w:r w:rsidRPr="00F33003">
        <w:rPr>
          <w:rStyle w:val="FontStyle31"/>
          <w:rFonts w:ascii="Times New Roman" w:eastAsiaTheme="majorEastAsia" w:hAnsi="Times New Roman" w:cs="Times New Roman"/>
          <w:sz w:val="24"/>
          <w:szCs w:val="24"/>
          <w:lang w:val="sr-Cyrl-CS" w:eastAsia="hr-HR"/>
        </w:rPr>
        <w:t>управљање</w:t>
      </w:r>
      <w:r w:rsidRPr="00F33003">
        <w:rPr>
          <w:rStyle w:val="FontStyle31"/>
          <w:rFonts w:ascii="Times New Roman" w:eastAsiaTheme="majorEastAsia" w:hAnsi="Times New Roman" w:cs="Times New Roman"/>
          <w:sz w:val="24"/>
          <w:szCs w:val="24"/>
          <w:lang w:val="hr-HR" w:eastAsia="hr-HR"/>
        </w:rPr>
        <w:t xml:space="preserve"> отпадом која се тек треба изградити</w:t>
      </w:r>
      <w:r w:rsidRPr="00F33003">
        <w:rPr>
          <w:rStyle w:val="FontStyle31"/>
          <w:rFonts w:ascii="Times New Roman" w:eastAsiaTheme="majorEastAsia" w:hAnsi="Times New Roman" w:cs="Times New Roman"/>
          <w:sz w:val="24"/>
          <w:szCs w:val="24"/>
          <w:lang w:val="sr-Cyrl-CS" w:eastAsia="hr-HR"/>
        </w:rPr>
        <w:t xml:space="preserve"> </w:t>
      </w:r>
      <w:r w:rsidRPr="00F33003">
        <w:rPr>
          <w:rStyle w:val="FontStyle31"/>
          <w:rFonts w:ascii="Times New Roman" w:eastAsiaTheme="majorEastAsia" w:hAnsi="Times New Roman" w:cs="Times New Roman"/>
          <w:sz w:val="24"/>
          <w:szCs w:val="24"/>
          <w:lang w:val="hr-HR" w:eastAsia="hr-HR"/>
        </w:rPr>
        <w:t xml:space="preserve">и сл., </w:t>
      </w:r>
      <w:r w:rsidRPr="00F33003">
        <w:rPr>
          <w:rStyle w:val="FontStyle31"/>
          <w:rFonts w:ascii="Times New Roman" w:eastAsiaTheme="majorEastAsia" w:hAnsi="Times New Roman" w:cs="Times New Roman"/>
          <w:sz w:val="24"/>
          <w:szCs w:val="24"/>
          <w:lang w:val="sr-Cyrl-CS" w:eastAsia="hr-HR"/>
        </w:rPr>
        <w:t>привреда</w:t>
      </w:r>
      <w:r w:rsidRPr="00F33003">
        <w:rPr>
          <w:rStyle w:val="FontStyle31"/>
          <w:rFonts w:ascii="Times New Roman" w:eastAsiaTheme="majorEastAsia" w:hAnsi="Times New Roman" w:cs="Times New Roman"/>
          <w:sz w:val="24"/>
          <w:szCs w:val="24"/>
          <w:lang w:val="hr-HR" w:eastAsia="hr-HR"/>
        </w:rPr>
        <w:t xml:space="preserve">, стручњаци различитих профила, </w:t>
      </w:r>
      <w:r w:rsidRPr="00F33003">
        <w:rPr>
          <w:rStyle w:val="FontStyle31"/>
          <w:rFonts w:ascii="Times New Roman" w:eastAsiaTheme="majorEastAsia" w:hAnsi="Times New Roman" w:cs="Times New Roman"/>
          <w:sz w:val="24"/>
          <w:szCs w:val="24"/>
          <w:lang w:val="sr-Cyrl-CS" w:eastAsia="hr-HR"/>
        </w:rPr>
        <w:t>научне</w:t>
      </w:r>
      <w:r w:rsidRPr="00F33003">
        <w:rPr>
          <w:rStyle w:val="FontStyle31"/>
          <w:rFonts w:ascii="Times New Roman" w:eastAsiaTheme="majorEastAsia" w:hAnsi="Times New Roman" w:cs="Times New Roman"/>
          <w:sz w:val="24"/>
          <w:szCs w:val="24"/>
          <w:lang w:val="hr-HR" w:eastAsia="hr-HR"/>
        </w:rPr>
        <w:t xml:space="preserve"> и </w:t>
      </w:r>
      <w:r w:rsidRPr="00F33003">
        <w:rPr>
          <w:rStyle w:val="FontStyle31"/>
          <w:rFonts w:ascii="Times New Roman" w:eastAsiaTheme="majorEastAsia" w:hAnsi="Times New Roman" w:cs="Times New Roman"/>
          <w:sz w:val="24"/>
          <w:szCs w:val="24"/>
          <w:lang w:val="sr-Cyrl-CS" w:eastAsia="hr-HR"/>
        </w:rPr>
        <w:t>васпитно</w:t>
      </w:r>
      <w:r w:rsidRPr="00F33003">
        <w:rPr>
          <w:rStyle w:val="FontStyle31"/>
          <w:rFonts w:ascii="Times New Roman" w:eastAsiaTheme="majorEastAsia" w:hAnsi="Times New Roman" w:cs="Times New Roman"/>
          <w:sz w:val="24"/>
          <w:szCs w:val="24"/>
          <w:lang w:val="hr-HR" w:eastAsia="hr-HR"/>
        </w:rPr>
        <w:t>-образовне установе, средства јавног</w:t>
      </w:r>
      <w:r w:rsidRPr="00F33003">
        <w:rPr>
          <w:rStyle w:val="FontStyle31"/>
          <w:rFonts w:ascii="Times New Roman" w:eastAsiaTheme="majorEastAsia" w:hAnsi="Times New Roman" w:cs="Times New Roman"/>
          <w:sz w:val="24"/>
          <w:szCs w:val="24"/>
          <w:lang w:val="sr-Cyrl-CS" w:eastAsia="hr-HR"/>
        </w:rPr>
        <w:t xml:space="preserve"> информисања</w:t>
      </w:r>
      <w:r w:rsidRPr="00F33003">
        <w:rPr>
          <w:rStyle w:val="FontStyle31"/>
          <w:rFonts w:ascii="Times New Roman" w:eastAsiaTheme="majorEastAsia" w:hAnsi="Times New Roman" w:cs="Times New Roman"/>
          <w:sz w:val="24"/>
          <w:szCs w:val="24"/>
          <w:lang w:val="hr-HR" w:eastAsia="hr-HR"/>
        </w:rPr>
        <w:t>, невладин</w:t>
      </w:r>
      <w:r w:rsidRPr="00F33003">
        <w:rPr>
          <w:rStyle w:val="FontStyle31"/>
          <w:rFonts w:ascii="Times New Roman" w:eastAsiaTheme="majorEastAsia" w:hAnsi="Times New Roman" w:cs="Times New Roman"/>
          <w:sz w:val="24"/>
          <w:szCs w:val="24"/>
          <w:lang w:val="sr-Cyrl-CS" w:eastAsia="hr-HR"/>
        </w:rPr>
        <w:t>а удружења</w:t>
      </w:r>
      <w:r w:rsidRPr="00F33003">
        <w:rPr>
          <w:rStyle w:val="FontStyle31"/>
          <w:rFonts w:ascii="Times New Roman" w:eastAsiaTheme="majorEastAsia" w:hAnsi="Times New Roman" w:cs="Times New Roman"/>
          <w:sz w:val="24"/>
          <w:szCs w:val="24"/>
          <w:lang w:val="hr-HR" w:eastAsia="hr-HR"/>
        </w:rPr>
        <w:t>, политичке странке, финанцијске установе, могући будући инвеститори, познате особе које ут</w:t>
      </w:r>
      <w:r w:rsidRPr="00F33003">
        <w:rPr>
          <w:rStyle w:val="FontStyle31"/>
          <w:rFonts w:ascii="Times New Roman" w:eastAsiaTheme="majorEastAsia" w:hAnsi="Times New Roman" w:cs="Times New Roman"/>
          <w:sz w:val="24"/>
          <w:szCs w:val="24"/>
          <w:lang w:val="sr-Cyrl-CS" w:eastAsia="hr-HR"/>
        </w:rPr>
        <w:t>и</w:t>
      </w:r>
      <w:r w:rsidRPr="00F33003">
        <w:rPr>
          <w:rStyle w:val="FontStyle31"/>
          <w:rFonts w:ascii="Times New Roman" w:eastAsiaTheme="majorEastAsia" w:hAnsi="Times New Roman" w:cs="Times New Roman"/>
          <w:sz w:val="24"/>
          <w:szCs w:val="24"/>
          <w:lang w:val="hr-HR" w:eastAsia="hr-HR"/>
        </w:rPr>
        <w:t>чу на стварање јавног мишљења, јавност у ужем (грађани Града) и ширем смислу (грађани цијеле државе), чи</w:t>
      </w:r>
      <w:r w:rsidRPr="00F33003">
        <w:rPr>
          <w:rStyle w:val="FontStyle31"/>
          <w:rFonts w:ascii="Times New Roman" w:eastAsiaTheme="majorEastAsia" w:hAnsi="Times New Roman" w:cs="Times New Roman"/>
          <w:sz w:val="24"/>
          <w:szCs w:val="24"/>
          <w:lang w:val="sr-Cyrl-CS" w:eastAsia="hr-HR"/>
        </w:rPr>
        <w:t>ниоци</w:t>
      </w:r>
      <w:r w:rsidRPr="00F33003">
        <w:rPr>
          <w:rStyle w:val="FontStyle31"/>
          <w:rFonts w:ascii="Times New Roman" w:eastAsiaTheme="majorEastAsia" w:hAnsi="Times New Roman" w:cs="Times New Roman"/>
          <w:sz w:val="24"/>
          <w:szCs w:val="24"/>
          <w:lang w:val="hr-HR" w:eastAsia="hr-HR"/>
        </w:rPr>
        <w:t xml:space="preserve"> у међународној заједници, и др.</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Јавност, односно циљне </w:t>
      </w:r>
      <w:r w:rsidRPr="00F33003">
        <w:rPr>
          <w:rStyle w:val="FontStyle31"/>
          <w:rFonts w:ascii="Times New Roman" w:eastAsiaTheme="majorEastAsia" w:hAnsi="Times New Roman" w:cs="Times New Roman"/>
          <w:sz w:val="24"/>
          <w:szCs w:val="24"/>
          <w:lang w:val="sr-Cyrl-CS" w:eastAsia="hr-HR"/>
        </w:rPr>
        <w:t>групе</w:t>
      </w:r>
      <w:r w:rsidRPr="00F33003">
        <w:rPr>
          <w:rStyle w:val="FontStyle31"/>
          <w:rFonts w:ascii="Times New Roman" w:eastAsiaTheme="majorEastAsia" w:hAnsi="Times New Roman" w:cs="Times New Roman"/>
          <w:sz w:val="24"/>
          <w:szCs w:val="24"/>
          <w:lang w:val="hr-HR" w:eastAsia="hr-HR"/>
        </w:rPr>
        <w:t xml:space="preserve"> требају добити одговоре на сва темељна питања везана уз отпад и </w:t>
      </w:r>
      <w:r w:rsidRPr="00F33003">
        <w:rPr>
          <w:rStyle w:val="FontStyle31"/>
          <w:rFonts w:ascii="Times New Roman" w:eastAsiaTheme="majorEastAsia" w:hAnsi="Times New Roman" w:cs="Times New Roman"/>
          <w:sz w:val="24"/>
          <w:szCs w:val="24"/>
          <w:lang w:val="sr-Cyrl-CS" w:eastAsia="hr-HR"/>
        </w:rPr>
        <w:t>животну средину</w:t>
      </w:r>
      <w:r w:rsidRPr="00F33003">
        <w:rPr>
          <w:rStyle w:val="FontStyle31"/>
          <w:rFonts w:ascii="Times New Roman" w:eastAsiaTheme="majorEastAsia" w:hAnsi="Times New Roman" w:cs="Times New Roman"/>
          <w:sz w:val="24"/>
          <w:szCs w:val="24"/>
          <w:lang w:val="hr-HR" w:eastAsia="hr-HR"/>
        </w:rPr>
        <w:t>.</w:t>
      </w:r>
    </w:p>
    <w:p w:rsidR="00F33003" w:rsidRPr="00F33003" w:rsidRDefault="00F33003" w:rsidP="00F33003">
      <w:pPr>
        <w:pStyle w:val="Style9"/>
        <w:widowControl/>
        <w:spacing w:line="240" w:lineRule="exact"/>
        <w:rPr>
          <w:rFonts w:ascii="Times New Roman" w:eastAsiaTheme="majorEastAsia" w:hAnsi="Times New Roman" w:cs="Times New Roman"/>
          <w:lang w:eastAsia="en-US"/>
        </w:rPr>
      </w:pPr>
    </w:p>
    <w:p w:rsidR="00F33003" w:rsidRPr="00F33003" w:rsidRDefault="00F33003" w:rsidP="00F33003">
      <w:pPr>
        <w:pStyle w:val="Style9"/>
        <w:widowControl/>
        <w:tabs>
          <w:tab w:val="left" w:pos="274"/>
        </w:tabs>
        <w:spacing w:before="10"/>
        <w:rPr>
          <w:rStyle w:val="FontStyle25"/>
          <w:rFonts w:ascii="Times New Roman" w:hAnsi="Times New Roman" w:cs="Times New Roman"/>
          <w:i/>
          <w:sz w:val="24"/>
          <w:szCs w:val="24"/>
        </w:rPr>
      </w:pPr>
      <w:r w:rsidRPr="00F33003">
        <w:rPr>
          <w:rStyle w:val="FontStyle25"/>
          <w:rFonts w:ascii="Times New Roman" w:hAnsi="Times New Roman" w:cs="Times New Roman"/>
          <w:i/>
          <w:sz w:val="24"/>
          <w:szCs w:val="24"/>
          <w:lang w:val="hr-HR"/>
        </w:rPr>
        <w:t>Стратегија</w:t>
      </w:r>
    </w:p>
    <w:p w:rsidR="00F33003" w:rsidRPr="00F33003" w:rsidRDefault="00F33003" w:rsidP="00F33003">
      <w:pPr>
        <w:pStyle w:val="Style3"/>
        <w:widowControl/>
        <w:spacing w:before="226"/>
        <w:ind w:firstLine="0"/>
        <w:rPr>
          <w:rStyle w:val="FontStyle31"/>
          <w:rFonts w:ascii="Times New Roman" w:eastAsiaTheme="majorEastAsia" w:hAnsi="Times New Roman" w:cs="Times New Roman"/>
          <w:sz w:val="24"/>
          <w:szCs w:val="24"/>
          <w:lang w:val="sr-Cyrl-CS" w:eastAsia="hr-HR"/>
        </w:rPr>
      </w:pPr>
      <w:r w:rsidRPr="00F33003">
        <w:rPr>
          <w:rStyle w:val="FontStyle31"/>
          <w:rFonts w:ascii="Times New Roman" w:eastAsiaTheme="majorEastAsia" w:hAnsi="Times New Roman" w:cs="Times New Roman"/>
          <w:sz w:val="24"/>
          <w:szCs w:val="24"/>
          <w:lang w:val="hr-HR" w:eastAsia="hr-HR"/>
        </w:rPr>
        <w:t>Како најбоље представити/проводити Едукативно про</w:t>
      </w:r>
      <w:r w:rsidRPr="00F33003">
        <w:rPr>
          <w:rStyle w:val="FontStyle31"/>
          <w:rFonts w:ascii="Times New Roman" w:eastAsiaTheme="majorEastAsia" w:hAnsi="Times New Roman" w:cs="Times New Roman"/>
          <w:sz w:val="24"/>
          <w:szCs w:val="24"/>
          <w:lang w:val="sr-Cyrl-CS" w:eastAsia="hr-HR"/>
        </w:rPr>
        <w:t>мотивни</w:t>
      </w:r>
      <w:r w:rsidRPr="00F33003">
        <w:rPr>
          <w:rStyle w:val="FontStyle31"/>
          <w:rFonts w:ascii="Times New Roman" w:eastAsiaTheme="majorEastAsia" w:hAnsi="Times New Roman" w:cs="Times New Roman"/>
          <w:sz w:val="24"/>
          <w:szCs w:val="24"/>
          <w:lang w:val="hr-HR" w:eastAsia="hr-HR"/>
        </w:rPr>
        <w:t xml:space="preserve"> програм поступања с отпадом у оквиру заштите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Oпштине </w:t>
      </w:r>
      <w:r w:rsidRPr="00F33003">
        <w:rPr>
          <w:rStyle w:val="FontStyle31"/>
          <w:rFonts w:ascii="Times New Roman" w:eastAsiaTheme="majorEastAsia" w:hAnsi="Times New Roman" w:cs="Times New Roman"/>
          <w:sz w:val="24"/>
          <w:szCs w:val="24"/>
          <w:lang w:val="sr-Cyrl-RS" w:eastAsia="hr-HR"/>
        </w:rPr>
        <w:t>Прњавор</w:t>
      </w:r>
      <w:r w:rsidRPr="00F33003">
        <w:rPr>
          <w:rStyle w:val="FontStyle31"/>
          <w:rFonts w:ascii="Times New Roman" w:eastAsiaTheme="majorEastAsia" w:hAnsi="Times New Roman" w:cs="Times New Roman"/>
          <w:sz w:val="24"/>
          <w:szCs w:val="24"/>
          <w:lang w:val="hr-HR" w:eastAsia="hr-HR"/>
        </w:rPr>
        <w:t>, односно како заинтерес</w:t>
      </w:r>
      <w:r w:rsidRPr="00F33003">
        <w:rPr>
          <w:rStyle w:val="FontStyle31"/>
          <w:rFonts w:ascii="Times New Roman" w:eastAsiaTheme="majorEastAsia" w:hAnsi="Times New Roman" w:cs="Times New Roman"/>
          <w:sz w:val="24"/>
          <w:szCs w:val="24"/>
          <w:lang w:val="sr-Cyrl-CS" w:eastAsia="hr-HR"/>
        </w:rPr>
        <w:t>оване</w:t>
      </w:r>
      <w:r w:rsidRPr="00F33003">
        <w:rPr>
          <w:rStyle w:val="FontStyle31"/>
          <w:rFonts w:ascii="Times New Roman" w:eastAsiaTheme="majorEastAsia" w:hAnsi="Times New Roman" w:cs="Times New Roman"/>
          <w:sz w:val="24"/>
          <w:szCs w:val="24"/>
          <w:lang w:val="hr-HR" w:eastAsia="hr-HR"/>
        </w:rPr>
        <w:t xml:space="preserve"> чи</w:t>
      </w:r>
      <w:r w:rsidRPr="00F33003">
        <w:rPr>
          <w:rStyle w:val="FontStyle31"/>
          <w:rFonts w:ascii="Times New Roman" w:eastAsiaTheme="majorEastAsia" w:hAnsi="Times New Roman" w:cs="Times New Roman"/>
          <w:sz w:val="24"/>
          <w:szCs w:val="24"/>
          <w:lang w:val="sr-Cyrl-CS" w:eastAsia="hr-HR"/>
        </w:rPr>
        <w:t>ниоце</w:t>
      </w:r>
      <w:r w:rsidRPr="00F33003">
        <w:rPr>
          <w:rStyle w:val="FontStyle31"/>
          <w:rFonts w:ascii="Times New Roman" w:eastAsiaTheme="majorEastAsia" w:hAnsi="Times New Roman" w:cs="Times New Roman"/>
          <w:sz w:val="24"/>
          <w:szCs w:val="24"/>
          <w:lang w:val="hr-HR" w:eastAsia="hr-HR"/>
        </w:rPr>
        <w:t xml:space="preserve"> мотиви</w:t>
      </w:r>
      <w:r w:rsidRPr="00F33003">
        <w:rPr>
          <w:rStyle w:val="FontStyle31"/>
          <w:rFonts w:ascii="Times New Roman" w:eastAsiaTheme="majorEastAsia" w:hAnsi="Times New Roman" w:cs="Times New Roman"/>
          <w:sz w:val="24"/>
          <w:szCs w:val="24"/>
          <w:lang w:val="sr-Cyrl-CS" w:eastAsia="hr-HR"/>
        </w:rPr>
        <w:t>сати</w:t>
      </w:r>
      <w:r w:rsidRPr="00F33003">
        <w:rPr>
          <w:rStyle w:val="FontStyle31"/>
          <w:rFonts w:ascii="Times New Roman" w:eastAsiaTheme="majorEastAsia" w:hAnsi="Times New Roman" w:cs="Times New Roman"/>
          <w:sz w:val="24"/>
          <w:szCs w:val="24"/>
          <w:lang w:val="hr-HR" w:eastAsia="hr-HR"/>
        </w:rPr>
        <w:t xml:space="preserve"> и потакнути на </w:t>
      </w:r>
      <w:r w:rsidRPr="00F33003">
        <w:rPr>
          <w:rStyle w:val="FontStyle31"/>
          <w:rFonts w:ascii="Times New Roman" w:eastAsiaTheme="majorEastAsia" w:hAnsi="Times New Roman" w:cs="Times New Roman"/>
          <w:sz w:val="24"/>
          <w:szCs w:val="24"/>
          <w:lang w:val="sr-Cyrl-CS" w:eastAsia="hr-HR"/>
        </w:rPr>
        <w:t>учешће</w:t>
      </w:r>
      <w:r w:rsidRPr="00F33003">
        <w:rPr>
          <w:rStyle w:val="FontStyle31"/>
          <w:rFonts w:ascii="Times New Roman" w:eastAsiaTheme="majorEastAsia" w:hAnsi="Times New Roman" w:cs="Times New Roman"/>
          <w:sz w:val="24"/>
          <w:szCs w:val="24"/>
          <w:lang w:val="hr-HR" w:eastAsia="hr-HR"/>
        </w:rPr>
        <w:t xml:space="preserve"> да постану партнери у рјешавању проблема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знаћемо ако прецизно одговоримо на питања: </w:t>
      </w:r>
    </w:p>
    <w:p w:rsidR="00F33003" w:rsidRPr="00F33003" w:rsidRDefault="00F33003" w:rsidP="00F33003">
      <w:pPr>
        <w:numPr>
          <w:ilvl w:val="0"/>
          <w:numId w:val="34"/>
        </w:numPr>
        <w:spacing w:before="120"/>
        <w:ind w:left="714" w:hanging="357"/>
        <w:jc w:val="both"/>
        <w:rPr>
          <w:rFonts w:eastAsiaTheme="majorEastAsia"/>
          <w:snapToGrid w:val="0"/>
          <w:color w:val="auto"/>
          <w:sz w:val="24"/>
          <w:szCs w:val="24"/>
        </w:rPr>
      </w:pPr>
      <w:r w:rsidRPr="00F33003">
        <w:rPr>
          <w:snapToGrid w:val="0"/>
          <w:color w:val="auto"/>
          <w:sz w:val="24"/>
          <w:szCs w:val="24"/>
        </w:rPr>
        <w:t xml:space="preserve">О чему комуницирати/едуковати? </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С ким комуницирати?</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 xml:space="preserve">Ко су комуникатори /едукатори/промотори? </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 xml:space="preserve">Како комуницирати / едуковати / промовисати? </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Када и гдје?</w:t>
      </w:r>
    </w:p>
    <w:p w:rsidR="00F33003" w:rsidRPr="00F33003" w:rsidRDefault="00F33003" w:rsidP="00F33003">
      <w:pPr>
        <w:pStyle w:val="Style3"/>
        <w:widowControl/>
        <w:spacing w:before="120"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За остваривање постављених циљева потребно је успјешно одабрати и комбин</w:t>
      </w:r>
      <w:r w:rsidRPr="00F33003">
        <w:rPr>
          <w:rStyle w:val="FontStyle31"/>
          <w:rFonts w:ascii="Times New Roman" w:eastAsiaTheme="majorEastAsia" w:hAnsi="Times New Roman" w:cs="Times New Roman"/>
          <w:sz w:val="24"/>
          <w:szCs w:val="24"/>
          <w:lang w:val="sr-Cyrl-CS" w:eastAsia="hr-HR"/>
        </w:rPr>
        <w:t>ов</w:t>
      </w:r>
      <w:r w:rsidRPr="00F33003">
        <w:rPr>
          <w:rStyle w:val="FontStyle31"/>
          <w:rFonts w:ascii="Times New Roman" w:eastAsiaTheme="majorEastAsia" w:hAnsi="Times New Roman" w:cs="Times New Roman"/>
          <w:sz w:val="24"/>
          <w:szCs w:val="24"/>
          <w:lang w:val="hr-HR" w:eastAsia="hr-HR"/>
        </w:rPr>
        <w:t>ати промо</w:t>
      </w:r>
      <w:r w:rsidRPr="00F33003">
        <w:rPr>
          <w:rStyle w:val="FontStyle31"/>
          <w:rFonts w:ascii="Times New Roman" w:eastAsiaTheme="majorEastAsia" w:hAnsi="Times New Roman" w:cs="Times New Roman"/>
          <w:sz w:val="24"/>
          <w:szCs w:val="24"/>
          <w:lang w:val="sr-Cyrl-CS" w:eastAsia="hr-HR"/>
        </w:rPr>
        <w:t>тивне</w:t>
      </w:r>
      <w:r w:rsidRPr="00F33003">
        <w:rPr>
          <w:rStyle w:val="FontStyle31"/>
          <w:rFonts w:ascii="Times New Roman" w:eastAsiaTheme="majorEastAsia" w:hAnsi="Times New Roman" w:cs="Times New Roman"/>
          <w:sz w:val="24"/>
          <w:szCs w:val="24"/>
          <w:lang w:val="hr-HR" w:eastAsia="hr-HR"/>
        </w:rPr>
        <w:t xml:space="preserve"> дјелатности (односи с јавношћу, пром</w:t>
      </w:r>
      <w:r w:rsidRPr="00F33003">
        <w:rPr>
          <w:rStyle w:val="FontStyle31"/>
          <w:rFonts w:ascii="Times New Roman" w:eastAsiaTheme="majorEastAsia" w:hAnsi="Times New Roman" w:cs="Times New Roman"/>
          <w:sz w:val="24"/>
          <w:szCs w:val="24"/>
          <w:lang w:val="sr-Cyrl-CS" w:eastAsia="hr-HR"/>
        </w:rPr>
        <w:t>оција</w:t>
      </w:r>
      <w:r w:rsidRPr="00F33003">
        <w:rPr>
          <w:rStyle w:val="FontStyle31"/>
          <w:rFonts w:ascii="Times New Roman" w:eastAsiaTheme="majorEastAsia" w:hAnsi="Times New Roman" w:cs="Times New Roman"/>
          <w:sz w:val="24"/>
          <w:szCs w:val="24"/>
          <w:lang w:val="hr-HR" w:eastAsia="hr-HR"/>
        </w:rPr>
        <w:t>, публицитет, дизајн) и ус</w:t>
      </w:r>
      <w:r w:rsidRPr="00F33003">
        <w:rPr>
          <w:rStyle w:val="FontStyle31"/>
          <w:rFonts w:ascii="Times New Roman" w:eastAsiaTheme="majorEastAsia" w:hAnsi="Times New Roman" w:cs="Times New Roman"/>
          <w:sz w:val="24"/>
          <w:szCs w:val="24"/>
          <w:lang w:val="sr-Cyrl-CS" w:eastAsia="hr-HR"/>
        </w:rPr>
        <w:t>а</w:t>
      </w:r>
      <w:r w:rsidRPr="00F33003">
        <w:rPr>
          <w:rStyle w:val="FontStyle31"/>
          <w:rFonts w:ascii="Times New Roman" w:eastAsiaTheme="majorEastAsia" w:hAnsi="Times New Roman" w:cs="Times New Roman"/>
          <w:sz w:val="24"/>
          <w:szCs w:val="24"/>
          <w:lang w:val="hr-HR" w:eastAsia="hr-HR"/>
        </w:rPr>
        <w:t xml:space="preserve">гласити их у оквиру комуникацијског </w:t>
      </w:r>
      <w:r w:rsidRPr="00F33003">
        <w:rPr>
          <w:rStyle w:val="FontStyle31"/>
          <w:rFonts w:ascii="Times New Roman" w:eastAsiaTheme="majorEastAsia" w:hAnsi="Times New Roman" w:cs="Times New Roman"/>
          <w:sz w:val="24"/>
          <w:szCs w:val="24"/>
          <w:lang w:val="sr-Cyrl-CS" w:eastAsia="hr-HR"/>
        </w:rPr>
        <w:t>микса</w:t>
      </w:r>
      <w:r w:rsidRPr="00F33003">
        <w:rPr>
          <w:rStyle w:val="FontStyle31"/>
          <w:rFonts w:ascii="Times New Roman" w:eastAsiaTheme="majorEastAsia" w:hAnsi="Times New Roman" w:cs="Times New Roman"/>
          <w:sz w:val="24"/>
          <w:szCs w:val="24"/>
          <w:lang w:val="hr-HR" w:eastAsia="hr-HR"/>
        </w:rPr>
        <w:t>. Правилан избор најбољих начина, порука, средстава, про</w:t>
      </w:r>
      <w:r w:rsidRPr="00F33003">
        <w:rPr>
          <w:rStyle w:val="FontStyle31"/>
          <w:rFonts w:ascii="Times New Roman" w:eastAsiaTheme="majorEastAsia" w:hAnsi="Times New Roman" w:cs="Times New Roman"/>
          <w:sz w:val="24"/>
          <w:szCs w:val="24"/>
          <w:lang w:val="sr-Cyrl-CS" w:eastAsia="hr-HR"/>
        </w:rPr>
        <w:t>тивних</w:t>
      </w:r>
      <w:r w:rsidRPr="00F33003">
        <w:rPr>
          <w:rStyle w:val="FontStyle31"/>
          <w:rFonts w:ascii="Times New Roman" w:eastAsiaTheme="majorEastAsia" w:hAnsi="Times New Roman" w:cs="Times New Roman"/>
          <w:sz w:val="24"/>
          <w:szCs w:val="24"/>
          <w:lang w:val="hr-HR" w:eastAsia="hr-HR"/>
        </w:rPr>
        <w:t xml:space="preserve"> константи, пријеносника и поступака</w:t>
      </w:r>
      <w:r w:rsidRPr="00F33003">
        <w:rPr>
          <w:rStyle w:val="FontStyle31"/>
          <w:rFonts w:ascii="Times New Roman" w:eastAsiaTheme="majorEastAsia" w:hAnsi="Times New Roman" w:cs="Times New Roman"/>
          <w:sz w:val="24"/>
          <w:szCs w:val="24"/>
          <w:lang w:val="sr-Cyrl-CS" w:eastAsia="hr-HR"/>
        </w:rPr>
        <w:t xml:space="preserve"> </w:t>
      </w:r>
      <w:r w:rsidRPr="00F33003">
        <w:rPr>
          <w:rStyle w:val="FontStyle31"/>
          <w:rFonts w:ascii="Times New Roman" w:eastAsiaTheme="majorEastAsia" w:hAnsi="Times New Roman" w:cs="Times New Roman"/>
          <w:sz w:val="24"/>
          <w:szCs w:val="24"/>
          <w:lang w:val="hr-HR" w:eastAsia="hr-HR"/>
        </w:rPr>
        <w:t>ће</w:t>
      </w:r>
      <w:r w:rsidRPr="00F33003">
        <w:rPr>
          <w:rStyle w:val="FontStyle31"/>
          <w:rFonts w:ascii="Times New Roman" w:eastAsiaTheme="majorEastAsia" w:hAnsi="Times New Roman" w:cs="Times New Roman"/>
          <w:sz w:val="24"/>
          <w:szCs w:val="24"/>
          <w:lang w:val="sr-Cyrl-CS" w:eastAsia="hr-HR"/>
        </w:rPr>
        <w:t xml:space="preserve"> бити гаранција</w:t>
      </w:r>
      <w:r w:rsidRPr="00F33003">
        <w:rPr>
          <w:rStyle w:val="FontStyle31"/>
          <w:rFonts w:ascii="Times New Roman" w:eastAsiaTheme="majorEastAsia" w:hAnsi="Times New Roman" w:cs="Times New Roman"/>
          <w:sz w:val="24"/>
          <w:szCs w:val="24"/>
          <w:lang w:val="hr-HR" w:eastAsia="hr-HR"/>
        </w:rPr>
        <w:t xml:space="preserve"> за </w:t>
      </w:r>
      <w:r w:rsidRPr="00F33003">
        <w:rPr>
          <w:rStyle w:val="FontStyle31"/>
          <w:rFonts w:ascii="Times New Roman" w:eastAsiaTheme="majorEastAsia" w:hAnsi="Times New Roman" w:cs="Times New Roman"/>
          <w:sz w:val="24"/>
          <w:szCs w:val="24"/>
          <w:lang w:val="sr-Cyrl-CS" w:eastAsia="hr-HR"/>
        </w:rPr>
        <w:t>ефективно</w:t>
      </w:r>
      <w:r w:rsidRPr="00F33003">
        <w:rPr>
          <w:rStyle w:val="FontStyle31"/>
          <w:rFonts w:ascii="Times New Roman" w:eastAsiaTheme="majorEastAsia" w:hAnsi="Times New Roman" w:cs="Times New Roman"/>
          <w:sz w:val="24"/>
          <w:szCs w:val="24"/>
          <w:lang w:val="hr-HR" w:eastAsia="hr-HR"/>
        </w:rPr>
        <w:t xml:space="preserve"> провођење акција.</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2"/>
          <w:rFonts w:ascii="Times New Roman" w:eastAsiaTheme="majorEastAsia" w:hAnsi="Times New Roman" w:cs="Times New Roman"/>
          <w:sz w:val="24"/>
          <w:szCs w:val="24"/>
        </w:rPr>
      </w:pPr>
      <w:r w:rsidRPr="00F33003">
        <w:rPr>
          <w:rStyle w:val="FontStyle31"/>
          <w:rFonts w:ascii="Times New Roman" w:eastAsiaTheme="majorEastAsia" w:hAnsi="Times New Roman" w:cs="Times New Roman"/>
          <w:sz w:val="24"/>
          <w:szCs w:val="24"/>
          <w:lang w:val="hr-HR" w:eastAsia="hr-HR"/>
        </w:rPr>
        <w:t>Исто</w:t>
      </w:r>
      <w:r w:rsidRPr="00F33003">
        <w:rPr>
          <w:rStyle w:val="FontStyle31"/>
          <w:rFonts w:ascii="Times New Roman" w:eastAsiaTheme="majorEastAsia" w:hAnsi="Times New Roman" w:cs="Times New Roman"/>
          <w:sz w:val="24"/>
          <w:szCs w:val="24"/>
          <w:lang w:val="sr-Cyrl-CS" w:eastAsia="hr-HR"/>
        </w:rPr>
        <w:t>времено</w:t>
      </w:r>
      <w:r w:rsidRPr="00F33003">
        <w:rPr>
          <w:rStyle w:val="FontStyle31"/>
          <w:rFonts w:ascii="Times New Roman" w:eastAsiaTheme="majorEastAsia" w:hAnsi="Times New Roman" w:cs="Times New Roman"/>
          <w:sz w:val="24"/>
          <w:szCs w:val="24"/>
          <w:lang w:val="hr-HR" w:eastAsia="hr-HR"/>
        </w:rPr>
        <w:t>, посебно је важно нагласити да представљање Едукативно пром</w:t>
      </w:r>
      <w:r w:rsidRPr="00F33003">
        <w:rPr>
          <w:rStyle w:val="FontStyle31"/>
          <w:rFonts w:ascii="Times New Roman" w:eastAsiaTheme="majorEastAsia" w:hAnsi="Times New Roman" w:cs="Times New Roman"/>
          <w:sz w:val="24"/>
          <w:szCs w:val="24"/>
          <w:lang w:val="sr-Cyrl-CS" w:eastAsia="hr-HR"/>
        </w:rPr>
        <w:t>отивног</w:t>
      </w:r>
      <w:r w:rsidRPr="00F33003">
        <w:rPr>
          <w:rStyle w:val="FontStyle31"/>
          <w:rFonts w:ascii="Times New Roman" w:eastAsiaTheme="majorEastAsia" w:hAnsi="Times New Roman" w:cs="Times New Roman"/>
          <w:sz w:val="24"/>
          <w:szCs w:val="24"/>
          <w:lang w:val="hr-HR" w:eastAsia="hr-HR"/>
        </w:rPr>
        <w:t xml:space="preserve"> програма заштите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w:t>
      </w:r>
      <w:r w:rsidRPr="00F33003">
        <w:rPr>
          <w:rStyle w:val="FontStyle31"/>
          <w:rFonts w:ascii="Times New Roman" w:eastAsiaTheme="majorEastAsia" w:hAnsi="Times New Roman" w:cs="Times New Roman"/>
          <w:sz w:val="24"/>
          <w:szCs w:val="24"/>
          <w:lang w:val="sr-Cyrl-RS" w:eastAsia="hr-HR"/>
        </w:rPr>
        <w:t>Општине Прнјавор</w:t>
      </w:r>
      <w:r w:rsidRPr="00F33003">
        <w:rPr>
          <w:rStyle w:val="FontStyle31"/>
          <w:rFonts w:ascii="Times New Roman" w:eastAsiaTheme="majorEastAsia" w:hAnsi="Times New Roman" w:cs="Times New Roman"/>
          <w:sz w:val="24"/>
          <w:szCs w:val="24"/>
          <w:lang w:val="hr-HR" w:eastAsia="hr-HR"/>
        </w:rPr>
        <w:t>, не би смјело подразумијевати само краткорочне пр</w:t>
      </w:r>
      <w:r w:rsidRPr="00F33003">
        <w:rPr>
          <w:rStyle w:val="FontStyle31"/>
          <w:rFonts w:ascii="Times New Roman" w:eastAsiaTheme="majorEastAsia" w:hAnsi="Times New Roman" w:cs="Times New Roman"/>
          <w:sz w:val="24"/>
          <w:szCs w:val="24"/>
          <w:lang w:val="sr-Cyrl-CS" w:eastAsia="hr-HR"/>
        </w:rPr>
        <w:t>омотивне</w:t>
      </w:r>
      <w:r w:rsidRPr="00F33003">
        <w:rPr>
          <w:rStyle w:val="FontStyle31"/>
          <w:rFonts w:ascii="Times New Roman" w:eastAsiaTheme="majorEastAsia" w:hAnsi="Times New Roman" w:cs="Times New Roman"/>
          <w:sz w:val="24"/>
          <w:szCs w:val="24"/>
          <w:lang w:val="hr-HR" w:eastAsia="hr-HR"/>
        </w:rPr>
        <w:t xml:space="preserve"> активности, већ би то требао бити почетак остваривања </w:t>
      </w:r>
      <w:r w:rsidRPr="00F33003">
        <w:rPr>
          <w:rStyle w:val="FontStyle32"/>
          <w:rFonts w:ascii="Times New Roman" w:eastAsiaTheme="majorEastAsia" w:hAnsi="Times New Roman" w:cs="Times New Roman"/>
          <w:sz w:val="24"/>
          <w:szCs w:val="24"/>
          <w:lang w:val="hr-HR" w:eastAsia="hr-HR"/>
        </w:rPr>
        <w:t>с</w:t>
      </w:r>
      <w:r w:rsidRPr="00F33003">
        <w:rPr>
          <w:rStyle w:val="FontStyle32"/>
          <w:rFonts w:ascii="Times New Roman" w:eastAsiaTheme="majorEastAsia" w:hAnsi="Times New Roman" w:cs="Times New Roman"/>
          <w:sz w:val="24"/>
          <w:szCs w:val="24"/>
          <w:lang w:val="sr-Cyrl-CS" w:eastAsia="hr-HR"/>
        </w:rPr>
        <w:t>истемске</w:t>
      </w:r>
      <w:r w:rsidRPr="00F33003">
        <w:rPr>
          <w:rStyle w:val="FontStyle32"/>
          <w:rFonts w:ascii="Times New Roman" w:eastAsiaTheme="majorEastAsia" w:hAnsi="Times New Roman" w:cs="Times New Roman"/>
          <w:sz w:val="24"/>
          <w:szCs w:val="24"/>
          <w:lang w:val="hr-HR" w:eastAsia="hr-HR"/>
        </w:rPr>
        <w:t xml:space="preserve"> и трајне комуникације с јавно</w:t>
      </w:r>
      <w:r w:rsidRPr="00F33003">
        <w:rPr>
          <w:rStyle w:val="FontStyle32"/>
          <w:rFonts w:ascii="Times New Roman" w:eastAsiaTheme="majorEastAsia" w:hAnsi="Times New Roman" w:cs="Times New Roman"/>
          <w:sz w:val="24"/>
          <w:szCs w:val="24"/>
          <w:lang w:val="sr-Cyrl-CS" w:eastAsia="hr-HR"/>
        </w:rPr>
        <w:t>сти</w:t>
      </w:r>
      <w:r w:rsidRPr="00F33003">
        <w:rPr>
          <w:rStyle w:val="FontStyle32"/>
          <w:rFonts w:ascii="Times New Roman" w:eastAsiaTheme="majorEastAsia" w:hAnsi="Times New Roman" w:cs="Times New Roman"/>
          <w:sz w:val="24"/>
          <w:szCs w:val="24"/>
          <w:lang w:val="hr-HR" w:eastAsia="hr-HR"/>
        </w:rPr>
        <w:t xml:space="preserve">, те едукације свих друштвених </w:t>
      </w:r>
      <w:r w:rsidRPr="00F33003">
        <w:rPr>
          <w:rStyle w:val="FontStyle32"/>
          <w:rFonts w:ascii="Times New Roman" w:eastAsiaTheme="majorEastAsia" w:hAnsi="Times New Roman" w:cs="Times New Roman"/>
          <w:sz w:val="24"/>
          <w:szCs w:val="24"/>
          <w:lang w:val="sr-Cyrl-CS" w:eastAsia="hr-HR"/>
        </w:rPr>
        <w:t>група</w:t>
      </w:r>
      <w:r w:rsidRPr="00F33003">
        <w:rPr>
          <w:rStyle w:val="FontStyle32"/>
          <w:rFonts w:ascii="Times New Roman" w:eastAsiaTheme="majorEastAsia" w:hAnsi="Times New Roman" w:cs="Times New Roman"/>
          <w:sz w:val="24"/>
          <w:szCs w:val="24"/>
          <w:lang w:val="hr-HR" w:eastAsia="hr-HR"/>
        </w:rPr>
        <w:t>;</w:t>
      </w:r>
    </w:p>
    <w:p w:rsidR="00F33003" w:rsidRPr="00F33003" w:rsidRDefault="00F33003" w:rsidP="00F33003">
      <w:pPr>
        <w:pStyle w:val="Style3"/>
        <w:widowControl/>
        <w:spacing w:line="240" w:lineRule="auto"/>
        <w:ind w:firstLine="0"/>
        <w:rPr>
          <w:rStyle w:val="FontStyle32"/>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Стога се у оквиру стратегије предлажу слиједеће </w:t>
      </w:r>
      <w:r w:rsidRPr="00F33003">
        <w:rPr>
          <w:rStyle w:val="FontStyle32"/>
          <w:rFonts w:ascii="Times New Roman" w:eastAsiaTheme="majorEastAsia" w:hAnsi="Times New Roman" w:cs="Times New Roman"/>
          <w:sz w:val="24"/>
          <w:szCs w:val="24"/>
          <w:lang w:val="hr-HR" w:eastAsia="hr-HR"/>
        </w:rPr>
        <w:t>мјере:</w:t>
      </w:r>
    </w:p>
    <w:p w:rsidR="00F33003" w:rsidRPr="00F33003" w:rsidRDefault="00F33003" w:rsidP="00F33003">
      <w:pPr>
        <w:numPr>
          <w:ilvl w:val="0"/>
          <w:numId w:val="35"/>
        </w:numPr>
        <w:spacing w:before="120"/>
        <w:ind w:left="714" w:hanging="357"/>
        <w:jc w:val="both"/>
        <w:rPr>
          <w:rFonts w:eastAsiaTheme="majorEastAsia"/>
          <w:color w:val="auto"/>
          <w:sz w:val="24"/>
          <w:szCs w:val="24"/>
        </w:rPr>
      </w:pPr>
      <w:r w:rsidRPr="00F33003">
        <w:rPr>
          <w:color w:val="auto"/>
          <w:sz w:val="24"/>
          <w:szCs w:val="24"/>
        </w:rPr>
        <w:t xml:space="preserve">Конституисати </w:t>
      </w:r>
      <w:r w:rsidRPr="00F33003">
        <w:rPr>
          <w:color w:val="auto"/>
          <w:sz w:val="24"/>
          <w:szCs w:val="24"/>
          <w:lang w:val="sr-Cyrl-RS"/>
        </w:rPr>
        <w:t>општинско</w:t>
      </w:r>
      <w:r w:rsidRPr="00F33003">
        <w:rPr>
          <w:color w:val="auto"/>
          <w:sz w:val="24"/>
          <w:szCs w:val="24"/>
        </w:rPr>
        <w:t xml:space="preserve"> координацијско тијело - </w:t>
      </w:r>
      <w:r w:rsidRPr="00F33003">
        <w:rPr>
          <w:color w:val="auto"/>
          <w:sz w:val="24"/>
          <w:szCs w:val="24"/>
          <w:lang w:val="sr-Cyrl-RS"/>
        </w:rPr>
        <w:t>Општинско</w:t>
      </w:r>
      <w:r w:rsidRPr="00F33003">
        <w:rPr>
          <w:color w:val="auto"/>
          <w:sz w:val="24"/>
          <w:szCs w:val="24"/>
        </w:rPr>
        <w:t xml:space="preserve"> вијеће за образовање за питања животне средине, те промовисања управљања отпадом, заштите животне средине и одрживог развоја;</w:t>
      </w:r>
    </w:p>
    <w:p w:rsidR="00F33003" w:rsidRPr="00F33003" w:rsidRDefault="00C93622" w:rsidP="00F33003">
      <w:pPr>
        <w:numPr>
          <w:ilvl w:val="0"/>
          <w:numId w:val="35"/>
        </w:numPr>
        <w:jc w:val="both"/>
        <w:rPr>
          <w:color w:val="auto"/>
          <w:sz w:val="24"/>
          <w:szCs w:val="24"/>
        </w:rPr>
      </w:pPr>
      <w:r>
        <w:rPr>
          <w:color w:val="auto"/>
          <w:sz w:val="24"/>
          <w:szCs w:val="24"/>
          <w:lang w:val="sr-Cyrl-RS"/>
        </w:rPr>
        <w:t>Потпуно</w:t>
      </w:r>
      <w:r w:rsidR="00F33003" w:rsidRPr="00F33003">
        <w:rPr>
          <w:color w:val="auto"/>
          <w:sz w:val="24"/>
          <w:szCs w:val="24"/>
        </w:rPr>
        <w:t>, тачно и правовремено информисање јавност</w:t>
      </w:r>
      <w:r>
        <w:rPr>
          <w:color w:val="auto"/>
          <w:sz w:val="24"/>
          <w:szCs w:val="24"/>
          <w:lang w:val="sr-Cyrl-RS"/>
        </w:rPr>
        <w:t>и</w:t>
      </w:r>
      <w:r w:rsidR="00F33003" w:rsidRPr="00F33003">
        <w:rPr>
          <w:color w:val="auto"/>
          <w:sz w:val="24"/>
          <w:szCs w:val="24"/>
        </w:rPr>
        <w:t xml:space="preserve"> (проактиван приступ); о стању животне средине, те свим активностима и учинцима </w:t>
      </w:r>
      <w:r w:rsidR="00F33003" w:rsidRPr="00F33003">
        <w:rPr>
          <w:color w:val="auto"/>
          <w:sz w:val="24"/>
          <w:szCs w:val="24"/>
          <w:lang w:val="sr-Cyrl-RS"/>
        </w:rPr>
        <w:t>Општине</w:t>
      </w:r>
      <w:r w:rsidR="00F33003" w:rsidRPr="00F33003">
        <w:rPr>
          <w:color w:val="auto"/>
          <w:sz w:val="24"/>
          <w:szCs w:val="24"/>
        </w:rPr>
        <w:t xml:space="preserve"> и других чинилаца на подручју поступања с отпадом, заштите животне средине, унапређења стања </w:t>
      </w:r>
      <w:r w:rsidR="00F33003" w:rsidRPr="00F33003">
        <w:rPr>
          <w:color w:val="auto"/>
          <w:sz w:val="24"/>
          <w:szCs w:val="24"/>
          <w:lang w:val="sr-Cyrl-RS"/>
        </w:rPr>
        <w:t>општинског</w:t>
      </w:r>
      <w:r w:rsidR="00F33003" w:rsidRPr="00F33003">
        <w:rPr>
          <w:color w:val="auto"/>
          <w:sz w:val="24"/>
          <w:szCs w:val="24"/>
        </w:rPr>
        <w:t xml:space="preserve"> зеленила и одрживог развоја;</w:t>
      </w:r>
    </w:p>
    <w:p w:rsidR="00F33003" w:rsidRPr="00F33003" w:rsidRDefault="00F33003" w:rsidP="00F33003">
      <w:pPr>
        <w:numPr>
          <w:ilvl w:val="0"/>
          <w:numId w:val="35"/>
        </w:numPr>
        <w:jc w:val="both"/>
        <w:rPr>
          <w:color w:val="auto"/>
          <w:sz w:val="24"/>
          <w:szCs w:val="24"/>
        </w:rPr>
      </w:pPr>
      <w:r w:rsidRPr="00F33003">
        <w:rPr>
          <w:color w:val="auto"/>
          <w:sz w:val="24"/>
          <w:szCs w:val="24"/>
        </w:rPr>
        <w:t xml:space="preserve">Устројити јавне базе података о отпаду и животној средини у </w:t>
      </w:r>
      <w:r w:rsidRPr="00F33003">
        <w:rPr>
          <w:color w:val="auto"/>
          <w:sz w:val="24"/>
          <w:szCs w:val="24"/>
          <w:lang w:val="sr-Cyrl-RS"/>
        </w:rPr>
        <w:t>општинским</w:t>
      </w:r>
      <w:r w:rsidRPr="00F33003">
        <w:rPr>
          <w:color w:val="auto"/>
          <w:sz w:val="24"/>
          <w:szCs w:val="24"/>
        </w:rPr>
        <w:t xml:space="preserve"> предузећима те их повезати (умрежити) с централном базом података </w:t>
      </w:r>
      <w:r w:rsidRPr="00F33003">
        <w:rPr>
          <w:color w:val="auto"/>
          <w:sz w:val="24"/>
          <w:szCs w:val="24"/>
          <w:lang w:val="sr-Cyrl-RS"/>
        </w:rPr>
        <w:t>Општине</w:t>
      </w:r>
      <w:r w:rsidRPr="00F33003">
        <w:rPr>
          <w:color w:val="auto"/>
          <w:sz w:val="24"/>
          <w:szCs w:val="24"/>
        </w:rPr>
        <w:t>;</w:t>
      </w:r>
    </w:p>
    <w:p w:rsidR="00F33003" w:rsidRPr="00F33003" w:rsidRDefault="00F33003" w:rsidP="00F33003">
      <w:pPr>
        <w:numPr>
          <w:ilvl w:val="0"/>
          <w:numId w:val="35"/>
        </w:numPr>
        <w:jc w:val="both"/>
        <w:rPr>
          <w:color w:val="auto"/>
          <w:sz w:val="24"/>
          <w:szCs w:val="24"/>
        </w:rPr>
      </w:pPr>
      <w:r w:rsidRPr="00F33003">
        <w:rPr>
          <w:color w:val="auto"/>
          <w:sz w:val="24"/>
          <w:szCs w:val="24"/>
        </w:rPr>
        <w:t>Проводити системску едукацију за заштиту животне средине по хоризонталној и вертикалној линији друштва;</w:t>
      </w:r>
    </w:p>
    <w:p w:rsidR="00F33003" w:rsidRPr="00F33003" w:rsidRDefault="00F33003" w:rsidP="00F33003">
      <w:pPr>
        <w:numPr>
          <w:ilvl w:val="0"/>
          <w:numId w:val="35"/>
        </w:numPr>
        <w:jc w:val="both"/>
        <w:rPr>
          <w:color w:val="auto"/>
          <w:sz w:val="24"/>
          <w:szCs w:val="24"/>
        </w:rPr>
      </w:pPr>
      <w:r w:rsidRPr="00F33003">
        <w:rPr>
          <w:color w:val="auto"/>
          <w:sz w:val="24"/>
          <w:szCs w:val="24"/>
        </w:rPr>
        <w:t>Проводити промотивне акције и кампање с циљем смањивања настајања отпада (и његових опасних својстава) те тако утицати на промјену понашања тзв. «потрошачког менталитета»;</w:t>
      </w:r>
    </w:p>
    <w:p w:rsidR="00F33003" w:rsidRPr="00F33003" w:rsidRDefault="00F33003" w:rsidP="00F33003">
      <w:pPr>
        <w:numPr>
          <w:ilvl w:val="0"/>
          <w:numId w:val="35"/>
        </w:numPr>
        <w:jc w:val="both"/>
        <w:rPr>
          <w:color w:val="auto"/>
          <w:sz w:val="24"/>
          <w:szCs w:val="24"/>
        </w:rPr>
      </w:pPr>
      <w:r w:rsidRPr="00F33003">
        <w:rPr>
          <w:color w:val="auto"/>
          <w:sz w:val="24"/>
          <w:szCs w:val="24"/>
        </w:rPr>
        <w:t xml:space="preserve">Осигурати континуирано промовисање управљања отпадом и заштитом животне средине путем (свих) </w:t>
      </w:r>
      <w:r w:rsidRPr="00F33003">
        <w:rPr>
          <w:color w:val="auto"/>
          <w:sz w:val="24"/>
          <w:szCs w:val="24"/>
          <w:lang w:val="sr-Cyrl-RS"/>
        </w:rPr>
        <w:t xml:space="preserve">општинских </w:t>
      </w:r>
      <w:r w:rsidRPr="00F33003">
        <w:rPr>
          <w:color w:val="auto"/>
          <w:sz w:val="24"/>
          <w:szCs w:val="24"/>
        </w:rPr>
        <w:t>предузећа у контексту њихових дјелатности;</w:t>
      </w:r>
    </w:p>
    <w:p w:rsidR="00F33003" w:rsidRPr="00F33003" w:rsidRDefault="00F33003" w:rsidP="00F33003">
      <w:pPr>
        <w:numPr>
          <w:ilvl w:val="0"/>
          <w:numId w:val="35"/>
        </w:numPr>
        <w:jc w:val="both"/>
        <w:rPr>
          <w:color w:val="auto"/>
          <w:sz w:val="24"/>
          <w:szCs w:val="24"/>
        </w:rPr>
      </w:pPr>
      <w:r w:rsidRPr="00F33003">
        <w:rPr>
          <w:color w:val="auto"/>
          <w:sz w:val="24"/>
          <w:szCs w:val="24"/>
        </w:rPr>
        <w:lastRenderedPageBreak/>
        <w:t xml:space="preserve">Успоставити </w:t>
      </w:r>
      <w:r w:rsidRPr="00F33003">
        <w:rPr>
          <w:i/>
          <w:iCs/>
          <w:color w:val="auto"/>
          <w:sz w:val="24"/>
          <w:szCs w:val="24"/>
        </w:rPr>
        <w:t xml:space="preserve">партнерске односе </w:t>
      </w:r>
      <w:r w:rsidRPr="00F33003">
        <w:rPr>
          <w:color w:val="auto"/>
          <w:sz w:val="24"/>
          <w:szCs w:val="24"/>
        </w:rPr>
        <w:t>с другим заинтерес</w:t>
      </w:r>
      <w:r w:rsidR="00C93622">
        <w:rPr>
          <w:color w:val="auto"/>
          <w:sz w:val="24"/>
          <w:szCs w:val="24"/>
        </w:rPr>
        <w:t>ова</w:t>
      </w:r>
      <w:r w:rsidRPr="00F33003">
        <w:rPr>
          <w:color w:val="auto"/>
          <w:sz w:val="24"/>
          <w:szCs w:val="24"/>
        </w:rPr>
        <w:t>им чиниоцима (државном управом, научним, стручним и образовним установама, привредом, невладиним организациј</w:t>
      </w:r>
      <w:r w:rsidR="00C93622">
        <w:rPr>
          <w:color w:val="auto"/>
          <w:sz w:val="24"/>
          <w:szCs w:val="24"/>
          <w:lang w:val="sr-Cyrl-RS"/>
        </w:rPr>
        <w:t>а</w:t>
      </w:r>
      <w:r w:rsidRPr="00F33003">
        <w:rPr>
          <w:color w:val="auto"/>
          <w:sz w:val="24"/>
          <w:szCs w:val="24"/>
        </w:rPr>
        <w:t>ма, медијима, појединцима и др.) и сарађивати на заједничким едукативно промотивним пројектима везаним уз управљање отпадом и заштиту животне средине, те подстицати и подупирати све добре идеје и иницијативе у том смислу;</w:t>
      </w:r>
    </w:p>
    <w:p w:rsidR="00F33003" w:rsidRPr="00F33003" w:rsidRDefault="00F33003" w:rsidP="00F33003">
      <w:pPr>
        <w:numPr>
          <w:ilvl w:val="0"/>
          <w:numId w:val="35"/>
        </w:numPr>
        <w:jc w:val="both"/>
        <w:rPr>
          <w:color w:val="auto"/>
          <w:sz w:val="24"/>
          <w:szCs w:val="24"/>
        </w:rPr>
      </w:pPr>
      <w:r w:rsidRPr="00F33003">
        <w:rPr>
          <w:color w:val="auto"/>
          <w:sz w:val="24"/>
          <w:szCs w:val="24"/>
        </w:rPr>
        <w:t>Осигурати системско оспособљавање радника локалне управе и самоуправе за доношење развојних одлука везаних уз поступање с отпадом и заштиту животне средине те за квалитетна комуникација у процесима одлучивања;</w:t>
      </w:r>
    </w:p>
    <w:p w:rsidR="00F33003" w:rsidRPr="00F33003" w:rsidRDefault="00F33003" w:rsidP="00F33003">
      <w:pPr>
        <w:numPr>
          <w:ilvl w:val="0"/>
          <w:numId w:val="35"/>
        </w:numPr>
        <w:jc w:val="both"/>
        <w:rPr>
          <w:color w:val="auto"/>
          <w:sz w:val="24"/>
          <w:szCs w:val="24"/>
        </w:rPr>
      </w:pPr>
      <w:r w:rsidRPr="00F33003">
        <w:rPr>
          <w:color w:val="auto"/>
          <w:sz w:val="24"/>
          <w:szCs w:val="24"/>
        </w:rPr>
        <w:t>У одређеним размацима проводити испитивања јавног мишљења (анкете, интервјуи, питања постављена у средствима јавног информисања, комуникација путем интернета - властита wеб страница и др.).</w:t>
      </w:r>
    </w:p>
    <w:p w:rsidR="00F33003" w:rsidRPr="00F33003" w:rsidRDefault="00F33003" w:rsidP="00F33003">
      <w:pPr>
        <w:pStyle w:val="Style3"/>
        <w:widowControl/>
        <w:spacing w:before="5" w:line="240" w:lineRule="auto"/>
        <w:ind w:firstLine="0"/>
        <w:jc w:val="left"/>
        <w:rPr>
          <w:lang w:val="sr-Cyrl-CS"/>
        </w:rPr>
      </w:pPr>
    </w:p>
    <w:p w:rsidR="00F33003" w:rsidRPr="00F33003" w:rsidRDefault="00F33003" w:rsidP="00F33003">
      <w:pPr>
        <w:pStyle w:val="Style3"/>
        <w:widowControl/>
        <w:spacing w:before="5" w:line="240" w:lineRule="auto"/>
        <w:ind w:firstLine="0"/>
        <w:jc w:val="left"/>
        <w:rPr>
          <w:rStyle w:val="FontStyle31"/>
          <w:rFonts w:ascii="Times New Roman" w:eastAsiaTheme="majorEastAsia" w:hAnsi="Times New Roman" w:cs="Times New Roman"/>
          <w:sz w:val="24"/>
          <w:szCs w:val="24"/>
        </w:rPr>
      </w:pPr>
      <w:r w:rsidRPr="00F33003">
        <w:rPr>
          <w:rStyle w:val="FontStyle31"/>
          <w:rFonts w:ascii="Times New Roman" w:eastAsiaTheme="majorEastAsia" w:hAnsi="Times New Roman" w:cs="Times New Roman"/>
          <w:sz w:val="24"/>
          <w:szCs w:val="24"/>
        </w:rPr>
        <w:t xml:space="preserve">У склопу комуникације с </w:t>
      </w:r>
      <w:r w:rsidRPr="00F33003">
        <w:rPr>
          <w:rStyle w:val="FontStyle31"/>
          <w:rFonts w:ascii="Times New Roman" w:eastAsiaTheme="majorEastAsia" w:hAnsi="Times New Roman" w:cs="Times New Roman"/>
          <w:sz w:val="24"/>
          <w:szCs w:val="24"/>
          <w:lang w:val="hr-HR"/>
        </w:rPr>
        <w:t xml:space="preserve">јавношћу </w:t>
      </w:r>
      <w:r w:rsidRPr="00F33003">
        <w:rPr>
          <w:rStyle w:val="FontStyle31"/>
          <w:rFonts w:ascii="Times New Roman" w:eastAsiaTheme="majorEastAsia" w:hAnsi="Times New Roman" w:cs="Times New Roman"/>
          <w:sz w:val="24"/>
          <w:szCs w:val="24"/>
        </w:rPr>
        <w:t>потребно је:</w:t>
      </w:r>
    </w:p>
    <w:p w:rsidR="00F33003" w:rsidRPr="00F33003" w:rsidRDefault="00F33003" w:rsidP="00F33003">
      <w:pPr>
        <w:numPr>
          <w:ilvl w:val="0"/>
          <w:numId w:val="34"/>
        </w:numPr>
        <w:spacing w:before="120"/>
        <w:ind w:left="714" w:hanging="357"/>
        <w:jc w:val="both"/>
        <w:rPr>
          <w:rFonts w:eastAsiaTheme="majorEastAsia"/>
          <w:snapToGrid w:val="0"/>
          <w:color w:val="auto"/>
          <w:sz w:val="24"/>
          <w:szCs w:val="24"/>
        </w:rPr>
      </w:pPr>
      <w:r w:rsidRPr="00F33003">
        <w:rPr>
          <w:snapToGrid w:val="0"/>
          <w:color w:val="auto"/>
          <w:sz w:val="24"/>
          <w:szCs w:val="24"/>
        </w:rPr>
        <w:t>Разрадити програме, методе и облике рада за едукацију свих друштвених група те их проводити;</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Осмислити и проводити програме/кампање за промицање заштите животне средине и остваривање системске и трајне комуникације с јавношћу;</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Промовисати позитиван приступ, демократски дијалог и партнерство (тимски рад) с циљем изграђивања повјерења, односно изналажења споразума за рјешавање проблема отпада, животне средине и одрживог развоја;</w:t>
      </w:r>
    </w:p>
    <w:p w:rsidR="00F33003" w:rsidRPr="00F33003" w:rsidRDefault="00F33003" w:rsidP="00F33003">
      <w:pPr>
        <w:numPr>
          <w:ilvl w:val="0"/>
          <w:numId w:val="34"/>
        </w:numPr>
        <w:ind w:left="714" w:hanging="357"/>
        <w:jc w:val="both"/>
        <w:rPr>
          <w:snapToGrid w:val="0"/>
          <w:color w:val="auto"/>
          <w:sz w:val="24"/>
          <w:szCs w:val="24"/>
        </w:rPr>
      </w:pPr>
      <w:r w:rsidRPr="00F33003">
        <w:rPr>
          <w:snapToGrid w:val="0"/>
          <w:color w:val="auto"/>
          <w:sz w:val="24"/>
          <w:szCs w:val="24"/>
        </w:rPr>
        <w:t>У израду и имплементацију свих планова и програма што више укључивати представнике различитих интересних група, са фокусирањем на представнике различитих организација невладиног сектора</w:t>
      </w:r>
    </w:p>
    <w:p w:rsidR="00F33003" w:rsidRPr="00F33003" w:rsidRDefault="00F33003" w:rsidP="00F33003">
      <w:pPr>
        <w:pStyle w:val="Style3"/>
        <w:widowControl/>
        <w:spacing w:before="120" w:line="240" w:lineRule="auto"/>
        <w:ind w:firstLine="0"/>
        <w:rPr>
          <w:rStyle w:val="FontStyle31"/>
          <w:rFonts w:ascii="Times New Roman" w:eastAsiaTheme="majorEastAsia" w:hAnsi="Times New Roman" w:cs="Times New Roman"/>
          <w:sz w:val="24"/>
          <w:szCs w:val="24"/>
          <w:lang w:val="sr-Cyrl-CS" w:eastAsia="hr-HR"/>
        </w:rPr>
      </w:pPr>
      <w:r w:rsidRPr="00F33003">
        <w:rPr>
          <w:rStyle w:val="FontStyle31"/>
          <w:rFonts w:ascii="Times New Roman" w:eastAsiaTheme="majorEastAsia" w:hAnsi="Times New Roman" w:cs="Times New Roman"/>
          <w:sz w:val="24"/>
          <w:szCs w:val="24"/>
          <w:lang w:val="hr-HR" w:eastAsia="hr-HR"/>
        </w:rPr>
        <w:t xml:space="preserve">У склопу образовања за </w:t>
      </w:r>
      <w:r w:rsidRPr="00F33003">
        <w:rPr>
          <w:rStyle w:val="FontStyle31"/>
          <w:rFonts w:ascii="Times New Roman" w:eastAsiaTheme="majorEastAsia" w:hAnsi="Times New Roman" w:cs="Times New Roman"/>
          <w:sz w:val="24"/>
          <w:szCs w:val="24"/>
          <w:lang w:val="sr-Cyrl-CS" w:eastAsia="hr-HR"/>
        </w:rPr>
        <w:t>заштиту животне средине</w:t>
      </w:r>
      <w:r w:rsidRPr="00F33003">
        <w:rPr>
          <w:rStyle w:val="FontStyle31"/>
          <w:rFonts w:ascii="Times New Roman" w:eastAsiaTheme="majorEastAsia" w:hAnsi="Times New Roman" w:cs="Times New Roman"/>
          <w:sz w:val="24"/>
          <w:szCs w:val="24"/>
          <w:lang w:val="hr-HR" w:eastAsia="hr-HR"/>
        </w:rPr>
        <w:t xml:space="preserve">, </w:t>
      </w:r>
      <w:r w:rsidRPr="00F33003">
        <w:rPr>
          <w:rStyle w:val="FontStyle31"/>
          <w:rFonts w:ascii="Times New Roman" w:eastAsiaTheme="majorEastAsia" w:hAnsi="Times New Roman" w:cs="Times New Roman"/>
          <w:sz w:val="24"/>
          <w:szCs w:val="24"/>
          <w:lang w:val="sr-Cyrl-CS" w:eastAsia="hr-HR"/>
        </w:rPr>
        <w:t>основне ставке</w:t>
      </w:r>
      <w:r w:rsidRPr="00F33003">
        <w:rPr>
          <w:rStyle w:val="FontStyle31"/>
          <w:rFonts w:ascii="Times New Roman" w:eastAsiaTheme="majorEastAsia" w:hAnsi="Times New Roman" w:cs="Times New Roman"/>
          <w:sz w:val="24"/>
          <w:szCs w:val="24"/>
          <w:lang w:val="hr-HR" w:eastAsia="hr-HR"/>
        </w:rPr>
        <w:t xml:space="preserve"> програма и активности за подизање </w:t>
      </w:r>
      <w:r w:rsidRPr="00F33003">
        <w:rPr>
          <w:rStyle w:val="FontStyle31"/>
          <w:rFonts w:ascii="Times New Roman" w:eastAsiaTheme="majorEastAsia" w:hAnsi="Times New Roman" w:cs="Times New Roman"/>
          <w:sz w:val="24"/>
          <w:szCs w:val="24"/>
          <w:lang w:val="sr-Cyrl-CS" w:eastAsia="hr-HR"/>
        </w:rPr>
        <w:t>нивоа</w:t>
      </w:r>
      <w:r w:rsidRPr="00F33003">
        <w:rPr>
          <w:rStyle w:val="FontStyle31"/>
          <w:rFonts w:ascii="Times New Roman" w:eastAsiaTheme="majorEastAsia" w:hAnsi="Times New Roman" w:cs="Times New Roman"/>
          <w:sz w:val="24"/>
          <w:szCs w:val="24"/>
          <w:lang w:val="hr-HR" w:eastAsia="hr-HR"/>
        </w:rPr>
        <w:t xml:space="preserve"> знања и вјештина на том подручју, требале би бити његовање</w:t>
      </w:r>
      <w:r w:rsidRPr="00F33003">
        <w:rPr>
          <w:rStyle w:val="FontStyle31"/>
          <w:rFonts w:ascii="Times New Roman" w:eastAsiaTheme="majorEastAsia" w:hAnsi="Times New Roman" w:cs="Times New Roman"/>
          <w:sz w:val="24"/>
          <w:szCs w:val="24"/>
          <w:lang w:val="sr-Cyrl-CS" w:eastAsia="hr-HR"/>
        </w:rPr>
        <w:t xml:space="preserve"> </w:t>
      </w:r>
      <w:r w:rsidRPr="00F33003">
        <w:rPr>
          <w:rStyle w:val="FontStyle31"/>
          <w:rFonts w:ascii="Times New Roman" w:eastAsiaTheme="majorEastAsia" w:hAnsi="Times New Roman" w:cs="Times New Roman"/>
          <w:sz w:val="24"/>
          <w:szCs w:val="24"/>
          <w:lang w:val="hr-HR" w:eastAsia="hr-HR"/>
        </w:rPr>
        <w:t>визионарског, проблемског, интердисциплинарног, истраживачког, судионичког и дјелатног приступа.</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Комуникацију с јавношћу могуће је осигурати путем: јавних трибина, округлих столова, стручних скупова (савјетовања, семинара, симпозија и др.), организ</w:t>
      </w:r>
      <w:r w:rsidRPr="00F33003">
        <w:rPr>
          <w:rStyle w:val="FontStyle31"/>
          <w:rFonts w:ascii="Times New Roman" w:eastAsiaTheme="majorEastAsia" w:hAnsi="Times New Roman" w:cs="Times New Roman"/>
          <w:sz w:val="24"/>
          <w:szCs w:val="24"/>
          <w:lang w:val="sr-Cyrl-CS" w:eastAsia="hr-HR"/>
        </w:rPr>
        <w:t>овања</w:t>
      </w:r>
      <w:r w:rsidRPr="00F33003">
        <w:rPr>
          <w:rStyle w:val="FontStyle31"/>
          <w:rFonts w:ascii="Times New Roman" w:eastAsiaTheme="majorEastAsia" w:hAnsi="Times New Roman" w:cs="Times New Roman"/>
          <w:sz w:val="24"/>
          <w:szCs w:val="24"/>
          <w:lang w:val="hr-HR" w:eastAsia="hr-HR"/>
        </w:rPr>
        <w:t xml:space="preserve"> догађања, анкета, изложби, телевизије и радија (тематске емисије, прилози у информативним и образовним емисијама, контакт емисије, јинглови, спотови, филмови, наградне игре и питања и др.), дневник</w:t>
      </w:r>
      <w:r w:rsidRPr="00F33003">
        <w:rPr>
          <w:rStyle w:val="FontStyle31"/>
          <w:rFonts w:ascii="Times New Roman" w:eastAsiaTheme="majorEastAsia" w:hAnsi="Times New Roman" w:cs="Times New Roman"/>
          <w:sz w:val="24"/>
          <w:szCs w:val="24"/>
          <w:lang w:val="sr-Cyrl-CS" w:eastAsia="hr-HR"/>
        </w:rPr>
        <w:t>а</w:t>
      </w:r>
      <w:r w:rsidRPr="00F33003">
        <w:rPr>
          <w:rStyle w:val="FontStyle31"/>
          <w:rFonts w:ascii="Times New Roman" w:eastAsiaTheme="majorEastAsia" w:hAnsi="Times New Roman" w:cs="Times New Roman"/>
          <w:sz w:val="24"/>
          <w:szCs w:val="24"/>
          <w:lang w:val="hr-HR" w:eastAsia="hr-HR"/>
        </w:rPr>
        <w:t>, часописа, билтена и других публикација, конференција за новинаре, wеб страница и портала, вањских пром</w:t>
      </w:r>
      <w:r w:rsidRPr="00F33003">
        <w:rPr>
          <w:rStyle w:val="FontStyle31"/>
          <w:rFonts w:ascii="Times New Roman" w:eastAsiaTheme="majorEastAsia" w:hAnsi="Times New Roman" w:cs="Times New Roman"/>
          <w:sz w:val="24"/>
          <w:szCs w:val="24"/>
          <w:lang w:val="sr-Cyrl-CS" w:eastAsia="hr-HR"/>
        </w:rPr>
        <w:t>отивних</w:t>
      </w:r>
      <w:r w:rsidRPr="00F33003">
        <w:rPr>
          <w:rStyle w:val="FontStyle31"/>
          <w:rFonts w:ascii="Times New Roman" w:eastAsiaTheme="majorEastAsia" w:hAnsi="Times New Roman" w:cs="Times New Roman"/>
          <w:sz w:val="24"/>
          <w:szCs w:val="24"/>
          <w:lang w:val="hr-HR" w:eastAsia="hr-HR"/>
        </w:rPr>
        <w:t xml:space="preserve"> средстава (плаката, натписа итд.), </w:t>
      </w:r>
      <w:r w:rsidRPr="00F33003">
        <w:rPr>
          <w:rStyle w:val="FontStyle31"/>
          <w:rFonts w:ascii="Times New Roman" w:eastAsiaTheme="majorEastAsia" w:hAnsi="Times New Roman" w:cs="Times New Roman"/>
          <w:sz w:val="24"/>
          <w:szCs w:val="24"/>
          <w:lang w:val="sr-Cyrl-CS" w:eastAsia="hr-HR"/>
        </w:rPr>
        <w:t>директним</w:t>
      </w:r>
      <w:r w:rsidRPr="00F33003">
        <w:rPr>
          <w:rStyle w:val="FontStyle31"/>
          <w:rFonts w:ascii="Times New Roman" w:eastAsiaTheme="majorEastAsia" w:hAnsi="Times New Roman" w:cs="Times New Roman"/>
          <w:sz w:val="24"/>
          <w:szCs w:val="24"/>
          <w:lang w:val="hr-HR" w:eastAsia="hr-HR"/>
        </w:rPr>
        <w:t xml:space="preserve"> контактом, односно </w:t>
      </w:r>
      <w:r w:rsidRPr="00F33003">
        <w:rPr>
          <w:rStyle w:val="FontStyle32"/>
          <w:rFonts w:ascii="Times New Roman" w:eastAsiaTheme="majorEastAsia" w:hAnsi="Times New Roman" w:cs="Times New Roman"/>
          <w:sz w:val="24"/>
          <w:szCs w:val="24"/>
          <w:lang w:val="hr-HR" w:eastAsia="hr-HR"/>
        </w:rPr>
        <w:t xml:space="preserve">промотивним кампањама </w:t>
      </w:r>
      <w:r w:rsidRPr="00F33003">
        <w:rPr>
          <w:rStyle w:val="FontStyle31"/>
          <w:rFonts w:ascii="Times New Roman" w:eastAsiaTheme="majorEastAsia" w:hAnsi="Times New Roman" w:cs="Times New Roman"/>
          <w:sz w:val="24"/>
          <w:szCs w:val="24"/>
          <w:lang w:val="hr-HR" w:eastAsia="hr-HR"/>
        </w:rPr>
        <w:t>и на друге начине.</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sr-Cyrl-CS" w:eastAsia="hr-HR"/>
        </w:rPr>
      </w:pPr>
      <w:r w:rsidRPr="00F33003">
        <w:rPr>
          <w:rStyle w:val="FontStyle31"/>
          <w:rFonts w:ascii="Times New Roman" w:eastAsiaTheme="majorEastAsia" w:hAnsi="Times New Roman" w:cs="Times New Roman"/>
          <w:sz w:val="24"/>
          <w:szCs w:val="24"/>
          <w:lang w:val="hr-HR" w:eastAsia="hr-HR"/>
        </w:rPr>
        <w:t>Прије него се започне остваривање активности предвиђених програмом, потребно је осмислити (договорити) пром</w:t>
      </w:r>
      <w:r w:rsidRPr="00F33003">
        <w:rPr>
          <w:rStyle w:val="FontStyle31"/>
          <w:rFonts w:ascii="Times New Roman" w:eastAsiaTheme="majorEastAsia" w:hAnsi="Times New Roman" w:cs="Times New Roman"/>
          <w:sz w:val="24"/>
          <w:szCs w:val="24"/>
          <w:lang w:val="sr-Cyrl-CS" w:eastAsia="hr-HR"/>
        </w:rPr>
        <w:t>отивне</w:t>
      </w:r>
      <w:r w:rsidRPr="00F33003">
        <w:rPr>
          <w:rStyle w:val="FontStyle31"/>
          <w:rFonts w:ascii="Times New Roman" w:eastAsiaTheme="majorEastAsia" w:hAnsi="Times New Roman" w:cs="Times New Roman"/>
          <w:sz w:val="24"/>
          <w:szCs w:val="24"/>
          <w:lang w:val="hr-HR" w:eastAsia="hr-HR"/>
        </w:rPr>
        <w:t xml:space="preserve"> константе. Оне обухва</w:t>
      </w:r>
      <w:r w:rsidRPr="00F33003">
        <w:rPr>
          <w:rStyle w:val="FontStyle31"/>
          <w:rFonts w:ascii="Times New Roman" w:eastAsiaTheme="majorEastAsia" w:hAnsi="Times New Roman" w:cs="Times New Roman"/>
          <w:sz w:val="24"/>
          <w:szCs w:val="24"/>
          <w:lang w:val="sr-Cyrl-CS" w:eastAsia="hr-HR"/>
        </w:rPr>
        <w:t>т</w:t>
      </w:r>
      <w:r w:rsidRPr="00F33003">
        <w:rPr>
          <w:rStyle w:val="FontStyle31"/>
          <w:rFonts w:ascii="Times New Roman" w:eastAsiaTheme="majorEastAsia" w:hAnsi="Times New Roman" w:cs="Times New Roman"/>
          <w:sz w:val="24"/>
          <w:szCs w:val="24"/>
          <w:lang w:val="hr-HR" w:eastAsia="hr-HR"/>
        </w:rPr>
        <w:t xml:space="preserve">ају </w:t>
      </w:r>
      <w:r w:rsidRPr="00F33003">
        <w:rPr>
          <w:rStyle w:val="FontStyle31"/>
          <w:rFonts w:ascii="Times New Roman" w:eastAsiaTheme="majorEastAsia" w:hAnsi="Times New Roman" w:cs="Times New Roman"/>
          <w:sz w:val="24"/>
          <w:szCs w:val="24"/>
          <w:lang w:val="sr-Cyrl-CS" w:eastAsia="hr-HR"/>
        </w:rPr>
        <w:t>групу</w:t>
      </w:r>
      <w:r w:rsidRPr="00F33003">
        <w:rPr>
          <w:rStyle w:val="FontStyle31"/>
          <w:rFonts w:ascii="Times New Roman" w:eastAsiaTheme="majorEastAsia" w:hAnsi="Times New Roman" w:cs="Times New Roman"/>
          <w:sz w:val="24"/>
          <w:szCs w:val="24"/>
          <w:lang w:val="hr-HR" w:eastAsia="hr-HR"/>
        </w:rPr>
        <w:t xml:space="preserve"> </w:t>
      </w:r>
      <w:r w:rsidR="00C93622">
        <w:rPr>
          <w:rStyle w:val="FontStyle31"/>
          <w:rFonts w:ascii="Times New Roman" w:eastAsiaTheme="majorEastAsia" w:hAnsi="Times New Roman" w:cs="Times New Roman"/>
          <w:sz w:val="24"/>
          <w:szCs w:val="24"/>
          <w:lang w:val="sr-Cyrl-RS" w:eastAsia="hr-HR"/>
        </w:rPr>
        <w:t>носилаца</w:t>
      </w:r>
      <w:r w:rsidRPr="00F33003">
        <w:rPr>
          <w:rStyle w:val="FontStyle31"/>
          <w:rFonts w:ascii="Times New Roman" w:eastAsiaTheme="majorEastAsia" w:hAnsi="Times New Roman" w:cs="Times New Roman"/>
          <w:sz w:val="24"/>
          <w:szCs w:val="24"/>
          <w:lang w:val="hr-HR" w:eastAsia="hr-HR"/>
        </w:rPr>
        <w:t xml:space="preserve"> промо</w:t>
      </w:r>
      <w:r w:rsidRPr="00F33003">
        <w:rPr>
          <w:rStyle w:val="FontStyle31"/>
          <w:rFonts w:ascii="Times New Roman" w:eastAsiaTheme="majorEastAsia" w:hAnsi="Times New Roman" w:cs="Times New Roman"/>
          <w:sz w:val="24"/>
          <w:szCs w:val="24"/>
          <w:lang w:val="sr-Cyrl-CS" w:eastAsia="hr-HR"/>
        </w:rPr>
        <w:t>т</w:t>
      </w:r>
      <w:r w:rsidR="00C93622">
        <w:rPr>
          <w:rStyle w:val="FontStyle31"/>
          <w:rFonts w:ascii="Times New Roman" w:eastAsiaTheme="majorEastAsia" w:hAnsi="Times New Roman" w:cs="Times New Roman"/>
          <w:sz w:val="24"/>
          <w:szCs w:val="24"/>
          <w:lang w:val="sr-Cyrl-CS" w:eastAsia="hr-HR"/>
        </w:rPr>
        <w:t>и</w:t>
      </w:r>
      <w:r w:rsidRPr="00F33003">
        <w:rPr>
          <w:rStyle w:val="FontStyle31"/>
          <w:rFonts w:ascii="Times New Roman" w:eastAsiaTheme="majorEastAsia" w:hAnsi="Times New Roman" w:cs="Times New Roman"/>
          <w:sz w:val="24"/>
          <w:szCs w:val="24"/>
          <w:lang w:val="sr-Cyrl-CS" w:eastAsia="hr-HR"/>
        </w:rPr>
        <w:t>вних</w:t>
      </w:r>
      <w:r w:rsidRPr="00F33003">
        <w:rPr>
          <w:rStyle w:val="FontStyle31"/>
          <w:rFonts w:ascii="Times New Roman" w:eastAsiaTheme="majorEastAsia" w:hAnsi="Times New Roman" w:cs="Times New Roman"/>
          <w:sz w:val="24"/>
          <w:szCs w:val="24"/>
          <w:lang w:val="hr-HR" w:eastAsia="hr-HR"/>
        </w:rPr>
        <w:t xml:space="preserve"> дјелатности којима је заједничко да се стално појављују у свим пром</w:t>
      </w:r>
      <w:r w:rsidRPr="00F33003">
        <w:rPr>
          <w:rStyle w:val="FontStyle31"/>
          <w:rFonts w:ascii="Times New Roman" w:eastAsiaTheme="majorEastAsia" w:hAnsi="Times New Roman" w:cs="Times New Roman"/>
          <w:sz w:val="24"/>
          <w:szCs w:val="24"/>
          <w:lang w:val="sr-Cyrl-CS" w:eastAsia="hr-HR"/>
        </w:rPr>
        <w:t>отивним</w:t>
      </w:r>
      <w:r w:rsidRPr="00F33003">
        <w:rPr>
          <w:rStyle w:val="FontStyle31"/>
          <w:rFonts w:ascii="Times New Roman" w:eastAsiaTheme="majorEastAsia" w:hAnsi="Times New Roman" w:cs="Times New Roman"/>
          <w:sz w:val="24"/>
          <w:szCs w:val="24"/>
          <w:lang w:val="hr-HR" w:eastAsia="hr-HR"/>
        </w:rPr>
        <w:t xml:space="preserve"> средствима. Тиме се осигурава континуитет подсјећања грађана на циљеве: освјешћивање проблема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и активно дјеловање свих појединаца и друштвених скупина у њиховом рјешавању. </w:t>
      </w: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p>
    <w:p w:rsidR="00F33003" w:rsidRPr="00F33003" w:rsidRDefault="00F33003" w:rsidP="00F33003">
      <w:pPr>
        <w:pStyle w:val="Style3"/>
        <w:widowControl/>
        <w:spacing w:line="240" w:lineRule="auto"/>
        <w:ind w:firstLine="0"/>
        <w:rPr>
          <w:rStyle w:val="FontStyle31"/>
          <w:rFonts w:ascii="Times New Roman" w:eastAsiaTheme="majorEastAsia" w:hAnsi="Times New Roman" w:cs="Times New Roman"/>
          <w:sz w:val="24"/>
          <w:szCs w:val="24"/>
          <w:lang w:val="hr-HR" w:eastAsia="hr-HR"/>
        </w:rPr>
      </w:pPr>
      <w:r w:rsidRPr="00F33003">
        <w:rPr>
          <w:rStyle w:val="FontStyle31"/>
          <w:rFonts w:ascii="Times New Roman" w:eastAsiaTheme="majorEastAsia" w:hAnsi="Times New Roman" w:cs="Times New Roman"/>
          <w:sz w:val="24"/>
          <w:szCs w:val="24"/>
          <w:lang w:val="hr-HR" w:eastAsia="hr-HR"/>
        </w:rPr>
        <w:t xml:space="preserve">Да би </w:t>
      </w:r>
      <w:r w:rsidRPr="00F33003">
        <w:rPr>
          <w:rStyle w:val="FontStyle31"/>
          <w:rFonts w:ascii="Times New Roman" w:eastAsiaTheme="majorEastAsia" w:hAnsi="Times New Roman" w:cs="Times New Roman"/>
          <w:sz w:val="24"/>
          <w:szCs w:val="24"/>
          <w:lang w:val="sr-Cyrl-CS" w:eastAsia="hr-HR"/>
        </w:rPr>
        <w:t xml:space="preserve">ефекти </w:t>
      </w:r>
      <w:r w:rsidRPr="00F33003">
        <w:rPr>
          <w:rStyle w:val="FontStyle31"/>
          <w:rFonts w:ascii="Times New Roman" w:eastAsiaTheme="majorEastAsia" w:hAnsi="Times New Roman" w:cs="Times New Roman"/>
          <w:sz w:val="24"/>
          <w:szCs w:val="24"/>
          <w:lang w:val="hr-HR" w:eastAsia="hr-HR"/>
        </w:rPr>
        <w:t>едукаци</w:t>
      </w:r>
      <w:r w:rsidRPr="00F33003">
        <w:rPr>
          <w:rStyle w:val="FontStyle31"/>
          <w:rFonts w:ascii="Times New Roman" w:eastAsiaTheme="majorEastAsia" w:hAnsi="Times New Roman" w:cs="Times New Roman"/>
          <w:sz w:val="24"/>
          <w:szCs w:val="24"/>
          <w:lang w:val="sr-Cyrl-CS" w:eastAsia="hr-HR"/>
        </w:rPr>
        <w:t>је и промоције</w:t>
      </w:r>
      <w:r w:rsidRPr="00F33003">
        <w:rPr>
          <w:rStyle w:val="FontStyle31"/>
          <w:rFonts w:ascii="Times New Roman" w:eastAsiaTheme="majorEastAsia" w:hAnsi="Times New Roman" w:cs="Times New Roman"/>
          <w:sz w:val="24"/>
          <w:szCs w:val="24"/>
          <w:lang w:val="hr-HR" w:eastAsia="hr-HR"/>
        </w:rPr>
        <w:t xml:space="preserve"> били што већи неопходно је исто</w:t>
      </w:r>
      <w:r w:rsidRPr="00F33003">
        <w:rPr>
          <w:rStyle w:val="FontStyle31"/>
          <w:rFonts w:ascii="Times New Roman" w:eastAsiaTheme="majorEastAsia" w:hAnsi="Times New Roman" w:cs="Times New Roman"/>
          <w:sz w:val="24"/>
          <w:szCs w:val="24"/>
          <w:lang w:val="sr-Cyrl-CS" w:eastAsia="hr-HR"/>
        </w:rPr>
        <w:t>времено</w:t>
      </w:r>
      <w:r w:rsidRPr="00F33003">
        <w:rPr>
          <w:rStyle w:val="FontStyle31"/>
          <w:rFonts w:ascii="Times New Roman" w:eastAsiaTheme="majorEastAsia" w:hAnsi="Times New Roman" w:cs="Times New Roman"/>
          <w:sz w:val="24"/>
          <w:szCs w:val="24"/>
          <w:lang w:val="hr-HR" w:eastAsia="hr-HR"/>
        </w:rPr>
        <w:t xml:space="preserve"> осигурати стриктну примјену законских прописа, финан</w:t>
      </w:r>
      <w:r w:rsidRPr="00F33003">
        <w:rPr>
          <w:rStyle w:val="FontStyle31"/>
          <w:rFonts w:ascii="Times New Roman" w:eastAsiaTheme="majorEastAsia" w:hAnsi="Times New Roman" w:cs="Times New Roman"/>
          <w:sz w:val="24"/>
          <w:szCs w:val="24"/>
          <w:lang w:val="sr-Cyrl-CS" w:eastAsia="hr-HR"/>
        </w:rPr>
        <w:t>с</w:t>
      </w:r>
      <w:r w:rsidRPr="00F33003">
        <w:rPr>
          <w:rStyle w:val="FontStyle31"/>
          <w:rFonts w:ascii="Times New Roman" w:eastAsiaTheme="majorEastAsia" w:hAnsi="Times New Roman" w:cs="Times New Roman"/>
          <w:sz w:val="24"/>
          <w:szCs w:val="24"/>
          <w:lang w:val="hr-HR" w:eastAsia="hr-HR"/>
        </w:rPr>
        <w:t>ијске по</w:t>
      </w:r>
      <w:r w:rsidRPr="00F33003">
        <w:rPr>
          <w:rStyle w:val="FontStyle31"/>
          <w:rFonts w:ascii="Times New Roman" w:eastAsiaTheme="majorEastAsia" w:hAnsi="Times New Roman" w:cs="Times New Roman"/>
          <w:sz w:val="24"/>
          <w:szCs w:val="24"/>
          <w:lang w:val="sr-Cyrl-CS" w:eastAsia="hr-HR"/>
        </w:rPr>
        <w:t>дстицаје</w:t>
      </w:r>
      <w:r w:rsidRPr="00F33003">
        <w:rPr>
          <w:rStyle w:val="FontStyle31"/>
          <w:rFonts w:ascii="Times New Roman" w:eastAsiaTheme="majorEastAsia" w:hAnsi="Times New Roman" w:cs="Times New Roman"/>
          <w:sz w:val="24"/>
          <w:szCs w:val="24"/>
          <w:lang w:val="hr-HR" w:eastAsia="hr-HR"/>
        </w:rPr>
        <w:t xml:space="preserve"> и рестрикције, под</w:t>
      </w:r>
      <w:r w:rsidRPr="00F33003">
        <w:rPr>
          <w:rStyle w:val="FontStyle31"/>
          <w:rFonts w:ascii="Times New Roman" w:eastAsiaTheme="majorEastAsia" w:hAnsi="Times New Roman" w:cs="Times New Roman"/>
          <w:sz w:val="24"/>
          <w:szCs w:val="24"/>
          <w:lang w:val="sr-Cyrl-CS" w:eastAsia="hr-HR"/>
        </w:rPr>
        <w:t>стицати</w:t>
      </w:r>
      <w:r w:rsidRPr="00F33003">
        <w:rPr>
          <w:rStyle w:val="FontStyle31"/>
          <w:rFonts w:ascii="Times New Roman" w:eastAsiaTheme="majorEastAsia" w:hAnsi="Times New Roman" w:cs="Times New Roman"/>
          <w:sz w:val="24"/>
          <w:szCs w:val="24"/>
          <w:lang w:val="hr-HR" w:eastAsia="hr-HR"/>
        </w:rPr>
        <w:t xml:space="preserve"> развој </w:t>
      </w:r>
      <w:r w:rsidRPr="00F33003">
        <w:rPr>
          <w:rStyle w:val="FontStyle31"/>
          <w:rFonts w:ascii="Times New Roman" w:eastAsiaTheme="majorEastAsia" w:hAnsi="Times New Roman" w:cs="Times New Roman"/>
          <w:sz w:val="24"/>
          <w:szCs w:val="24"/>
          <w:lang w:val="sr-Cyrl-CS" w:eastAsia="hr-HR"/>
        </w:rPr>
        <w:t>науке</w:t>
      </w:r>
      <w:r w:rsidRPr="00F33003">
        <w:rPr>
          <w:rStyle w:val="FontStyle31"/>
          <w:rFonts w:ascii="Times New Roman" w:eastAsiaTheme="majorEastAsia" w:hAnsi="Times New Roman" w:cs="Times New Roman"/>
          <w:sz w:val="24"/>
          <w:szCs w:val="24"/>
          <w:lang w:val="hr-HR" w:eastAsia="hr-HR"/>
        </w:rPr>
        <w:t xml:space="preserve"> и технологије, пром</w:t>
      </w:r>
      <w:r w:rsidRPr="00F33003">
        <w:rPr>
          <w:rStyle w:val="FontStyle31"/>
          <w:rFonts w:ascii="Times New Roman" w:eastAsiaTheme="majorEastAsia" w:hAnsi="Times New Roman" w:cs="Times New Roman"/>
          <w:sz w:val="24"/>
          <w:szCs w:val="24"/>
          <w:lang w:val="sr-Cyrl-CS" w:eastAsia="hr-HR"/>
        </w:rPr>
        <w:t>овисати</w:t>
      </w:r>
      <w:r w:rsidRPr="00F33003">
        <w:rPr>
          <w:rStyle w:val="FontStyle31"/>
          <w:rFonts w:ascii="Times New Roman" w:eastAsiaTheme="majorEastAsia" w:hAnsi="Times New Roman" w:cs="Times New Roman"/>
          <w:sz w:val="24"/>
          <w:szCs w:val="24"/>
          <w:lang w:val="hr-HR" w:eastAsia="hr-HR"/>
        </w:rPr>
        <w:t xml:space="preserve"> примјере добре праксе, надзирати/пратити и оцјењивати постигнућа и стање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 xml:space="preserve"> те истраживати најдјелотворније приступе поступања с отпадом у оквиру заштите </w:t>
      </w:r>
      <w:r w:rsidRPr="00F33003">
        <w:rPr>
          <w:rStyle w:val="FontStyle31"/>
          <w:rFonts w:ascii="Times New Roman" w:eastAsiaTheme="majorEastAsia" w:hAnsi="Times New Roman" w:cs="Times New Roman"/>
          <w:sz w:val="24"/>
          <w:szCs w:val="24"/>
          <w:lang w:val="sr-Cyrl-CS" w:eastAsia="hr-HR"/>
        </w:rPr>
        <w:t>животне средине</w:t>
      </w:r>
      <w:r w:rsidRPr="00F33003">
        <w:rPr>
          <w:rStyle w:val="FontStyle31"/>
          <w:rFonts w:ascii="Times New Roman" w:eastAsiaTheme="majorEastAsia" w:hAnsi="Times New Roman" w:cs="Times New Roman"/>
          <w:sz w:val="24"/>
          <w:szCs w:val="24"/>
          <w:lang w:val="hr-HR" w:eastAsia="hr-HR"/>
        </w:rPr>
        <w:t>.</w:t>
      </w:r>
    </w:p>
    <w:p w:rsidR="00F33003" w:rsidRPr="00D1288E" w:rsidRDefault="00F33003" w:rsidP="00F33003">
      <w:pPr>
        <w:pStyle w:val="Style3"/>
        <w:widowControl/>
        <w:spacing w:before="43"/>
        <w:jc w:val="left"/>
        <w:rPr>
          <w:rStyle w:val="FontStyle31"/>
          <w:rFonts w:eastAsiaTheme="majorEastAsia"/>
          <w:color w:val="92D050"/>
          <w:lang w:val="hr-HR" w:eastAsia="hr-HR"/>
        </w:rPr>
      </w:pPr>
    </w:p>
    <w:p w:rsidR="00F33003" w:rsidRPr="00D1288E" w:rsidRDefault="00F33003" w:rsidP="00F33003">
      <w:pPr>
        <w:pStyle w:val="BodyText2"/>
        <w:spacing w:after="0" w:line="240" w:lineRule="auto"/>
        <w:jc w:val="center"/>
        <w:rPr>
          <w:rFonts w:eastAsiaTheme="majorEastAsia"/>
          <w:color w:val="92D050"/>
          <w:sz w:val="24"/>
          <w:szCs w:val="24"/>
        </w:rPr>
      </w:pPr>
      <w:r w:rsidRPr="00D1288E">
        <w:rPr>
          <w:color w:val="92D050"/>
          <w:sz w:val="24"/>
          <w:szCs w:val="24"/>
        </w:rPr>
        <w:object w:dxaOrig="9075" w:dyaOrig="12495">
          <v:shape id="_x0000_i1029" type="#_x0000_t75" style="width:453.7pt;height:624.65pt" o:ole="">
            <v:imagedata r:id="rId37" o:title=""/>
          </v:shape>
          <o:OLEObject Type="Embed" ProgID="Visio.Drawing.11" ShapeID="_x0000_i1029" DrawAspect="Content" ObjectID="_1639206828" r:id="rId38"/>
        </w:object>
      </w:r>
    </w:p>
    <w:p w:rsidR="000D0028" w:rsidRDefault="000D0028" w:rsidP="00F33003">
      <w:pPr>
        <w:pStyle w:val="BodyText2"/>
        <w:spacing w:after="0" w:line="240" w:lineRule="auto"/>
        <w:jc w:val="center"/>
        <w:rPr>
          <w:color w:val="92D050"/>
          <w:sz w:val="24"/>
          <w:szCs w:val="24"/>
          <w:lang w:val="hr-HR"/>
        </w:rPr>
      </w:pPr>
    </w:p>
    <w:p w:rsidR="00F33003" w:rsidRPr="000D0028" w:rsidRDefault="00F33003" w:rsidP="00F33003">
      <w:pPr>
        <w:pStyle w:val="BodyText2"/>
        <w:spacing w:after="0" w:line="240" w:lineRule="auto"/>
        <w:jc w:val="center"/>
        <w:rPr>
          <w:color w:val="auto"/>
          <w:sz w:val="24"/>
          <w:szCs w:val="24"/>
        </w:rPr>
      </w:pPr>
      <w:r w:rsidRPr="00F33003">
        <w:rPr>
          <w:color w:val="92D050"/>
          <w:sz w:val="24"/>
          <w:szCs w:val="24"/>
          <w:lang w:val="hr-HR"/>
        </w:rPr>
        <w:t xml:space="preserve"> </w:t>
      </w:r>
      <w:r w:rsidR="000D0028" w:rsidRPr="000D0028">
        <w:rPr>
          <w:color w:val="auto"/>
          <w:sz w:val="24"/>
          <w:szCs w:val="24"/>
          <w:lang w:val="hr-HR"/>
        </w:rPr>
        <w:t>Слика бр. 7</w:t>
      </w:r>
      <w:r w:rsidRPr="000D0028">
        <w:rPr>
          <w:color w:val="auto"/>
          <w:sz w:val="24"/>
          <w:szCs w:val="24"/>
          <w:lang w:val="hr-HR"/>
        </w:rPr>
        <w:t>. Методологија рада с јавношћу</w:t>
      </w:r>
    </w:p>
    <w:p w:rsidR="00A15EE6" w:rsidRDefault="00A15EE6" w:rsidP="00A15EE6">
      <w:pPr>
        <w:pStyle w:val="Heading1"/>
        <w:spacing w:before="0"/>
        <w:jc w:val="both"/>
        <w:rPr>
          <w:rFonts w:ascii="Times New Roman" w:hAnsi="Times New Roman" w:cs="Times New Roman"/>
          <w:lang w:val="sr-Cyrl-RS"/>
        </w:rPr>
      </w:pPr>
      <w:bookmarkStart w:id="31" w:name="_Toc26436282"/>
      <w:r>
        <w:rPr>
          <w:rFonts w:ascii="Times New Roman" w:hAnsi="Times New Roman" w:cs="Times New Roman"/>
          <w:lang w:val="sr-Cyrl-RS"/>
        </w:rPr>
        <w:lastRenderedPageBreak/>
        <w:t>12. ЛОКАЦИЈА ПОСТРОЈЕЊА ЗА САКУПЉАЊЕ ОТПАДА</w:t>
      </w:r>
      <w:r w:rsidR="006F1061">
        <w:rPr>
          <w:rFonts w:ascii="Times New Roman" w:hAnsi="Times New Roman" w:cs="Times New Roman"/>
          <w:lang w:val="sr-Cyrl-RS"/>
        </w:rPr>
        <w:t>, ТРЕТМАН И ОДЛАГАЊЕ ОТПАДА УКЉУЧУЈУЋИ ПОДАТКЕ О ЛОКАЦИЈСКИМ УСЛОВИМА</w:t>
      </w:r>
      <w:bookmarkEnd w:id="31"/>
    </w:p>
    <w:p w:rsidR="006F1061" w:rsidRDefault="006F1061" w:rsidP="006F1061">
      <w:pPr>
        <w:rPr>
          <w:rFonts w:eastAsiaTheme="minorHAnsi"/>
          <w:lang w:val="sr-Cyrl-RS"/>
        </w:rPr>
      </w:pPr>
    </w:p>
    <w:p w:rsidR="00F85592" w:rsidRDefault="00F85592" w:rsidP="006F1061">
      <w:pPr>
        <w:rPr>
          <w:rFonts w:eastAsiaTheme="minorHAnsi"/>
          <w:lang w:val="sr-Cyrl-RS"/>
        </w:rPr>
      </w:pPr>
    </w:p>
    <w:p w:rsidR="00C849F1" w:rsidRDefault="00C849F1" w:rsidP="006F1061">
      <w:pPr>
        <w:rPr>
          <w:rFonts w:eastAsiaTheme="minorHAnsi"/>
          <w:b/>
          <w:lang w:val="sr-Cyrl-RS"/>
        </w:rPr>
      </w:pPr>
      <w:r>
        <w:rPr>
          <w:rFonts w:eastAsiaTheme="minorHAnsi"/>
          <w:b/>
          <w:lang w:val="sr-Cyrl-RS"/>
        </w:rPr>
        <w:t>Локације за третман отпада</w:t>
      </w:r>
    </w:p>
    <w:p w:rsidR="00C849F1" w:rsidRDefault="00C849F1" w:rsidP="006F1061">
      <w:pPr>
        <w:rPr>
          <w:rFonts w:eastAsiaTheme="minorHAnsi"/>
          <w:b/>
          <w:lang w:val="sr-Cyrl-RS"/>
        </w:rPr>
      </w:pPr>
    </w:p>
    <w:p w:rsidR="00C849F1" w:rsidRDefault="00C849F1" w:rsidP="006F1061">
      <w:pPr>
        <w:rPr>
          <w:rFonts w:eastAsiaTheme="minorHAnsi"/>
          <w:lang w:val="sr-Cyrl-RS"/>
        </w:rPr>
      </w:pPr>
      <w:r>
        <w:rPr>
          <w:rFonts w:eastAsiaTheme="minorHAnsi"/>
          <w:lang w:val="sr-Cyrl-RS"/>
        </w:rPr>
        <w:t xml:space="preserve">Према добијеним подацима на територији општине Прњавор тренутно су присутне само двије локације на којима се врши дјелимична обрада односно третман отпада. </w:t>
      </w:r>
    </w:p>
    <w:p w:rsidR="009E203F" w:rsidRDefault="009E203F" w:rsidP="006F1061">
      <w:pPr>
        <w:rPr>
          <w:rFonts w:eastAsiaTheme="minorHAnsi"/>
          <w:lang w:val="sr-Cyrl-RS"/>
        </w:rPr>
      </w:pPr>
    </w:p>
    <w:p w:rsidR="009E203F" w:rsidRPr="007B304C" w:rsidRDefault="009E203F" w:rsidP="009E203F">
      <w:pPr>
        <w:pStyle w:val="ListParagraph"/>
        <w:widowControl w:val="0"/>
        <w:overflowPunct w:val="0"/>
        <w:autoSpaceDE w:val="0"/>
        <w:autoSpaceDN w:val="0"/>
        <w:adjustRightInd w:val="0"/>
        <w:ind w:left="0"/>
        <w:jc w:val="both"/>
        <w:rPr>
          <w:rFonts w:cs="Calibri"/>
          <w:color w:val="auto"/>
          <w:lang w:val="sr-Cyrl-CS"/>
        </w:rPr>
      </w:pPr>
      <w:r w:rsidRPr="007B304C">
        <w:rPr>
          <w:rFonts w:cs="Calibri"/>
          <w:color w:val="auto"/>
          <w:lang w:val="sr-Cyrl-CS"/>
        </w:rPr>
        <w:t xml:space="preserve">На подручју општине Прњавор </w:t>
      </w:r>
      <w:r w:rsidRPr="007F1DC4">
        <w:rPr>
          <w:rFonts w:cs="Calibri"/>
          <w:b/>
          <w:color w:val="auto"/>
          <w:lang w:val="sr-Cyrl-CS"/>
        </w:rPr>
        <w:t xml:space="preserve">у сектору </w:t>
      </w:r>
      <w:r w:rsidR="007F1DC4" w:rsidRPr="007F1DC4">
        <w:rPr>
          <w:rFonts w:cs="Calibri"/>
          <w:b/>
          <w:color w:val="auto"/>
          <w:lang w:val="sr-Cyrl-CS"/>
        </w:rPr>
        <w:t>складиштења и третмана отпада</w:t>
      </w:r>
      <w:r w:rsidRPr="007B304C">
        <w:rPr>
          <w:rFonts w:cs="Calibri"/>
          <w:color w:val="auto"/>
          <w:lang w:val="sr-Cyrl-CS"/>
        </w:rPr>
        <w:t xml:space="preserve"> послују сљедећа физичка и правна лица:</w:t>
      </w:r>
    </w:p>
    <w:p w:rsidR="009E203F" w:rsidRPr="007B304C" w:rsidRDefault="009E203F" w:rsidP="009E203F">
      <w:pPr>
        <w:pStyle w:val="ListParagraph"/>
        <w:widowControl w:val="0"/>
        <w:numPr>
          <w:ilvl w:val="0"/>
          <w:numId w:val="22"/>
        </w:numPr>
        <w:overflowPunct w:val="0"/>
        <w:autoSpaceDE w:val="0"/>
        <w:autoSpaceDN w:val="0"/>
        <w:adjustRightInd w:val="0"/>
        <w:contextualSpacing w:val="0"/>
        <w:jc w:val="both"/>
        <w:rPr>
          <w:rFonts w:cs="Calibri"/>
          <w:color w:val="auto"/>
          <w:lang w:val="sr-Cyrl-CS"/>
        </w:rPr>
      </w:pPr>
      <w:r w:rsidRPr="007B304C">
        <w:rPr>
          <w:rFonts w:cs="Calibri"/>
          <w:color w:val="auto"/>
          <w:lang w:val="sr-Cyrl-CS"/>
        </w:rPr>
        <w:t>Самостални предузетник Ковач Осман „Код Санеле“, откупна станица Лишња који врши депоновање, рециклажу и продају металног отпада и остатака, односно пребирање, сортирање, резање и балирање метала и металних предмета и складиштење отпадних акумулатора;</w:t>
      </w:r>
    </w:p>
    <w:p w:rsidR="009E203F" w:rsidRPr="007B304C" w:rsidRDefault="009E203F" w:rsidP="009E203F">
      <w:pPr>
        <w:pStyle w:val="ListParagraph"/>
        <w:widowControl w:val="0"/>
        <w:numPr>
          <w:ilvl w:val="0"/>
          <w:numId w:val="22"/>
        </w:numPr>
        <w:overflowPunct w:val="0"/>
        <w:autoSpaceDE w:val="0"/>
        <w:autoSpaceDN w:val="0"/>
        <w:adjustRightInd w:val="0"/>
        <w:contextualSpacing w:val="0"/>
        <w:jc w:val="both"/>
        <w:rPr>
          <w:rFonts w:cs="Calibri"/>
          <w:color w:val="auto"/>
          <w:lang w:val="sr-Cyrl-CS"/>
        </w:rPr>
      </w:pPr>
      <w:r w:rsidRPr="007B304C">
        <w:rPr>
          <w:rFonts w:cs="Calibri"/>
          <w:color w:val="auto"/>
          <w:lang w:val="sr-Cyrl-CS"/>
        </w:rPr>
        <w:t>„ДД Комерц“ д.о.о. Прњавор – предузеће за рециклажу металног отпада</w:t>
      </w:r>
      <w:r w:rsidR="008211EA" w:rsidRPr="007B304C">
        <w:rPr>
          <w:rFonts w:cs="Calibri"/>
          <w:color w:val="auto"/>
          <w:lang w:val="en-GB"/>
        </w:rPr>
        <w:t xml:space="preserve"> </w:t>
      </w:r>
      <w:r w:rsidR="008211EA" w:rsidRPr="007B304C">
        <w:rPr>
          <w:rFonts w:cs="Calibri"/>
          <w:color w:val="auto"/>
          <w:lang w:val="sr-Cyrl-RS"/>
        </w:rPr>
        <w:t>у насељу Вијака</w:t>
      </w:r>
      <w:r w:rsidRPr="007B304C">
        <w:rPr>
          <w:rFonts w:cs="Calibri"/>
          <w:color w:val="auto"/>
          <w:lang w:val="sr-Cyrl-CS"/>
        </w:rPr>
        <w:t>, који врше прикупљање старог секундарног металног отпада, одвајање неметалних дијелова, сортирање по врсти материјала, пресовање ситних металних дијелова, откуп и привремено складиштење акумулатора.</w:t>
      </w:r>
      <w:r w:rsidR="007B304C" w:rsidRPr="007B304C">
        <w:rPr>
          <w:rFonts w:cs="Calibri"/>
          <w:color w:val="auto"/>
          <w:lang w:val="sr-Cyrl-CS"/>
        </w:rPr>
        <w:t xml:space="preserve"> Предузеће је опремљено са слиједећом опремом за управљање отпадом: једна преса за лим, два камиона и један виљушкар.</w:t>
      </w:r>
    </w:p>
    <w:p w:rsidR="008211EA" w:rsidRPr="007B304C" w:rsidRDefault="008211EA" w:rsidP="008211EA">
      <w:pPr>
        <w:widowControl w:val="0"/>
        <w:overflowPunct w:val="0"/>
        <w:autoSpaceDE w:val="0"/>
        <w:autoSpaceDN w:val="0"/>
        <w:adjustRightInd w:val="0"/>
        <w:jc w:val="both"/>
        <w:rPr>
          <w:rFonts w:cs="Calibri"/>
          <w:color w:val="auto"/>
          <w:lang w:val="sr-Cyrl-CS"/>
        </w:rPr>
      </w:pPr>
    </w:p>
    <w:p w:rsidR="007F1DC4" w:rsidRDefault="008211EA" w:rsidP="007F1DC4">
      <w:pPr>
        <w:jc w:val="both"/>
        <w:rPr>
          <w:color w:val="auto"/>
          <w:sz w:val="24"/>
          <w:szCs w:val="24"/>
        </w:rPr>
      </w:pPr>
      <w:r w:rsidRPr="007F1DC4">
        <w:rPr>
          <w:b/>
          <w:color w:val="auto"/>
          <w:sz w:val="24"/>
          <w:szCs w:val="24"/>
          <w:lang w:val="sr-Cyrl-CS"/>
        </w:rPr>
        <w:t>Предузеће које се бави сакупљањем и транспортом мјешовитог комуналног отпада</w:t>
      </w:r>
      <w:r w:rsidRPr="007F1DC4">
        <w:rPr>
          <w:color w:val="auto"/>
          <w:sz w:val="24"/>
          <w:szCs w:val="24"/>
          <w:lang w:val="sr-Cyrl-CS"/>
        </w:rPr>
        <w:t xml:space="preserve"> је КП Парк а.д. Прњавор се налази у </w:t>
      </w:r>
      <w:r w:rsidRPr="007F1DC4">
        <w:rPr>
          <w:color w:val="auto"/>
          <w:sz w:val="24"/>
          <w:szCs w:val="24"/>
          <w:lang w:val="sr-Cyrl-RS"/>
        </w:rPr>
        <w:t>Улици Живојина Прерадовића у Прњавору не ради стретман нити складиштење отпада већ исти транспортује на регионалну депонију у Рамићима.</w:t>
      </w:r>
      <w:r w:rsidR="00FB37D8" w:rsidRPr="007F1DC4">
        <w:rPr>
          <w:color w:val="auto"/>
          <w:sz w:val="24"/>
          <w:szCs w:val="24"/>
          <w:lang w:val="sr-Cyrl-RS"/>
        </w:rPr>
        <w:t xml:space="preserve"> </w:t>
      </w:r>
      <w:r w:rsidR="007F1DC4" w:rsidRPr="007F1DC4">
        <w:rPr>
          <w:color w:val="auto"/>
          <w:sz w:val="24"/>
          <w:szCs w:val="24"/>
          <w:shd w:val="clear" w:color="auto" w:fill="FFFFFF"/>
        </w:rPr>
        <w:t>Комунално предузеће ,,ПАРК” а.д. Прњавор и правни је сљедбеник Основног државног јавног комуналног предузећа ,,ПАРК”  Прњавор.</w:t>
      </w:r>
      <w:r w:rsidR="007F1DC4">
        <w:rPr>
          <w:color w:val="auto"/>
          <w:sz w:val="24"/>
          <w:szCs w:val="24"/>
          <w:lang w:val="sr-Cyrl-RS"/>
        </w:rPr>
        <w:t xml:space="preserve"> </w:t>
      </w:r>
      <w:r w:rsidR="00FB37D8" w:rsidRPr="007F1DC4">
        <w:rPr>
          <w:color w:val="auto"/>
          <w:sz w:val="24"/>
          <w:szCs w:val="24"/>
        </w:rPr>
        <w:t xml:space="preserve">Основна дјелатност предузећа је прикупљање неопасног отпада. Остале дјелатности: </w:t>
      </w:r>
    </w:p>
    <w:p w:rsidR="007F1DC4" w:rsidRPr="007F1DC4" w:rsidRDefault="00FB37D8" w:rsidP="007F1DC4">
      <w:pPr>
        <w:pStyle w:val="ListParagraph"/>
        <w:numPr>
          <w:ilvl w:val="0"/>
          <w:numId w:val="31"/>
        </w:numPr>
        <w:jc w:val="both"/>
        <w:rPr>
          <w:color w:val="auto"/>
          <w:sz w:val="24"/>
          <w:szCs w:val="24"/>
        </w:rPr>
      </w:pPr>
      <w:r w:rsidRPr="007F1DC4">
        <w:rPr>
          <w:color w:val="auto"/>
          <w:sz w:val="24"/>
          <w:szCs w:val="24"/>
        </w:rPr>
        <w:t xml:space="preserve">Обрада и одлагање неопасног отпада, шифра 38.21; </w:t>
      </w:r>
    </w:p>
    <w:p w:rsidR="007F1DC4" w:rsidRDefault="00FB37D8" w:rsidP="007F1DC4">
      <w:pPr>
        <w:pStyle w:val="ListParagraph"/>
        <w:numPr>
          <w:ilvl w:val="0"/>
          <w:numId w:val="31"/>
        </w:numPr>
        <w:jc w:val="both"/>
        <w:rPr>
          <w:color w:val="auto"/>
          <w:sz w:val="24"/>
          <w:szCs w:val="24"/>
        </w:rPr>
      </w:pPr>
      <w:r w:rsidRPr="007F1DC4">
        <w:rPr>
          <w:color w:val="auto"/>
          <w:sz w:val="24"/>
          <w:szCs w:val="24"/>
        </w:rPr>
        <w:t>Рециклажа (прерада) разврстани</w:t>
      </w:r>
      <w:r w:rsidR="007F1DC4">
        <w:rPr>
          <w:color w:val="auto"/>
          <w:sz w:val="24"/>
          <w:szCs w:val="24"/>
        </w:rPr>
        <w:t>х материјала, шифра 38.32,</w:t>
      </w:r>
    </w:p>
    <w:p w:rsidR="007F1DC4" w:rsidRDefault="00FB37D8" w:rsidP="007F1DC4">
      <w:pPr>
        <w:pStyle w:val="ListParagraph"/>
        <w:numPr>
          <w:ilvl w:val="0"/>
          <w:numId w:val="31"/>
        </w:numPr>
        <w:jc w:val="both"/>
        <w:rPr>
          <w:color w:val="auto"/>
          <w:sz w:val="24"/>
          <w:szCs w:val="24"/>
        </w:rPr>
      </w:pPr>
      <w:r w:rsidRPr="007F1DC4">
        <w:rPr>
          <w:color w:val="auto"/>
          <w:sz w:val="24"/>
          <w:szCs w:val="24"/>
        </w:rPr>
        <w:t>Др</w:t>
      </w:r>
      <w:r w:rsidR="007F1DC4">
        <w:rPr>
          <w:color w:val="auto"/>
          <w:sz w:val="24"/>
          <w:szCs w:val="24"/>
        </w:rPr>
        <w:t>умски превоз робе, шифра 49.41;</w:t>
      </w:r>
    </w:p>
    <w:p w:rsidR="007F1DC4" w:rsidRDefault="00FB37D8" w:rsidP="007F1DC4">
      <w:pPr>
        <w:pStyle w:val="ListParagraph"/>
        <w:numPr>
          <w:ilvl w:val="0"/>
          <w:numId w:val="31"/>
        </w:numPr>
        <w:jc w:val="both"/>
        <w:rPr>
          <w:color w:val="auto"/>
          <w:sz w:val="24"/>
          <w:szCs w:val="24"/>
        </w:rPr>
      </w:pPr>
      <w:r w:rsidRPr="007F1DC4">
        <w:rPr>
          <w:color w:val="auto"/>
          <w:sz w:val="24"/>
          <w:szCs w:val="24"/>
        </w:rPr>
        <w:t>Изнајмљивање и пословање сопственим некретнинама или некретнинама узетим</w:t>
      </w:r>
      <w:r w:rsidR="007F1DC4">
        <w:rPr>
          <w:color w:val="auto"/>
          <w:sz w:val="24"/>
          <w:szCs w:val="24"/>
        </w:rPr>
        <w:t xml:space="preserve"> у закуп (лизинг), шифра 68.20;</w:t>
      </w:r>
    </w:p>
    <w:p w:rsidR="007F1DC4" w:rsidRDefault="00FB37D8" w:rsidP="007F1DC4">
      <w:pPr>
        <w:pStyle w:val="ListParagraph"/>
        <w:numPr>
          <w:ilvl w:val="0"/>
          <w:numId w:val="31"/>
        </w:numPr>
        <w:jc w:val="both"/>
        <w:rPr>
          <w:color w:val="auto"/>
          <w:sz w:val="24"/>
          <w:szCs w:val="24"/>
        </w:rPr>
      </w:pPr>
      <w:r w:rsidRPr="007F1DC4">
        <w:rPr>
          <w:color w:val="auto"/>
          <w:sz w:val="24"/>
          <w:szCs w:val="24"/>
        </w:rPr>
        <w:t>Основ</w:t>
      </w:r>
      <w:r w:rsidR="007F1DC4">
        <w:rPr>
          <w:color w:val="auto"/>
          <w:sz w:val="24"/>
          <w:szCs w:val="24"/>
        </w:rPr>
        <w:t>но чишћење зграда, шифра 81.21;</w:t>
      </w:r>
    </w:p>
    <w:p w:rsidR="007F1DC4" w:rsidRPr="007F1DC4" w:rsidRDefault="00FB37D8" w:rsidP="007F1DC4">
      <w:pPr>
        <w:pStyle w:val="ListParagraph"/>
        <w:numPr>
          <w:ilvl w:val="0"/>
          <w:numId w:val="31"/>
        </w:numPr>
        <w:jc w:val="both"/>
        <w:rPr>
          <w:color w:val="auto"/>
          <w:sz w:val="24"/>
          <w:szCs w:val="24"/>
        </w:rPr>
      </w:pPr>
      <w:r w:rsidRPr="007F1DC4">
        <w:rPr>
          <w:color w:val="auto"/>
          <w:sz w:val="24"/>
          <w:szCs w:val="24"/>
        </w:rPr>
        <w:t xml:space="preserve">Остале дјелатности чишћења, шифра 81.29; </w:t>
      </w:r>
    </w:p>
    <w:p w:rsidR="007F1DC4" w:rsidRDefault="00FB37D8" w:rsidP="007F1DC4">
      <w:pPr>
        <w:pStyle w:val="ListParagraph"/>
        <w:numPr>
          <w:ilvl w:val="0"/>
          <w:numId w:val="31"/>
        </w:numPr>
        <w:jc w:val="both"/>
        <w:rPr>
          <w:color w:val="auto"/>
          <w:sz w:val="24"/>
          <w:szCs w:val="24"/>
        </w:rPr>
      </w:pPr>
      <w:r w:rsidRPr="007F1DC4">
        <w:rPr>
          <w:color w:val="auto"/>
          <w:sz w:val="24"/>
          <w:szCs w:val="24"/>
        </w:rPr>
        <w:t>Услужне дјелатности уређења и одржавања</w:t>
      </w:r>
      <w:r w:rsidR="007F1DC4">
        <w:rPr>
          <w:color w:val="auto"/>
          <w:sz w:val="24"/>
          <w:szCs w:val="24"/>
        </w:rPr>
        <w:t xml:space="preserve"> зелених површина, шифра 81.30;</w:t>
      </w:r>
    </w:p>
    <w:p w:rsidR="007F1DC4" w:rsidRPr="007F1DC4" w:rsidRDefault="00FB37D8" w:rsidP="007F1DC4">
      <w:pPr>
        <w:pStyle w:val="ListParagraph"/>
        <w:numPr>
          <w:ilvl w:val="0"/>
          <w:numId w:val="31"/>
        </w:numPr>
        <w:jc w:val="both"/>
        <w:rPr>
          <w:color w:val="auto"/>
          <w:sz w:val="24"/>
          <w:szCs w:val="24"/>
        </w:rPr>
      </w:pPr>
      <w:r w:rsidRPr="007F1DC4">
        <w:rPr>
          <w:color w:val="auto"/>
          <w:sz w:val="24"/>
          <w:szCs w:val="24"/>
        </w:rPr>
        <w:t xml:space="preserve">Остале забавне и рекреативне дјелатности, шифра 93.29; </w:t>
      </w:r>
    </w:p>
    <w:p w:rsidR="007F1DC4" w:rsidRDefault="00FB37D8" w:rsidP="007F1DC4">
      <w:pPr>
        <w:pStyle w:val="ListParagraph"/>
        <w:numPr>
          <w:ilvl w:val="0"/>
          <w:numId w:val="31"/>
        </w:numPr>
        <w:jc w:val="both"/>
        <w:rPr>
          <w:color w:val="auto"/>
          <w:sz w:val="24"/>
          <w:szCs w:val="24"/>
        </w:rPr>
      </w:pPr>
      <w:r w:rsidRPr="007F1DC4">
        <w:rPr>
          <w:color w:val="auto"/>
          <w:sz w:val="24"/>
          <w:szCs w:val="24"/>
        </w:rPr>
        <w:t xml:space="preserve">Погребне и припадајуће дјелатности, шифра 96.03. </w:t>
      </w:r>
    </w:p>
    <w:p w:rsidR="007F1DC4" w:rsidRDefault="00FB37D8" w:rsidP="007F1DC4">
      <w:pPr>
        <w:jc w:val="both"/>
        <w:rPr>
          <w:color w:val="auto"/>
          <w:sz w:val="24"/>
          <w:szCs w:val="24"/>
        </w:rPr>
      </w:pPr>
      <w:r w:rsidRPr="007F1DC4">
        <w:rPr>
          <w:color w:val="auto"/>
          <w:sz w:val="24"/>
          <w:szCs w:val="24"/>
        </w:rPr>
        <w:t xml:space="preserve">Материјалне ресурсе предузећа чине: </w:t>
      </w:r>
    </w:p>
    <w:p w:rsidR="007F1DC4" w:rsidRDefault="00FB37D8" w:rsidP="007F1DC4">
      <w:pPr>
        <w:pStyle w:val="ListParagraph"/>
        <w:numPr>
          <w:ilvl w:val="0"/>
          <w:numId w:val="32"/>
        </w:numPr>
        <w:jc w:val="both"/>
        <w:rPr>
          <w:color w:val="auto"/>
          <w:sz w:val="24"/>
          <w:szCs w:val="24"/>
        </w:rPr>
      </w:pPr>
      <w:r w:rsidRPr="007F1DC4">
        <w:rPr>
          <w:color w:val="auto"/>
          <w:sz w:val="24"/>
          <w:szCs w:val="24"/>
        </w:rPr>
        <w:t>Пословни објекти укупне површине 2</w:t>
      </w:r>
      <w:r w:rsidR="007F1DC4">
        <w:rPr>
          <w:color w:val="auto"/>
          <w:sz w:val="24"/>
          <w:szCs w:val="24"/>
          <w:lang w:val="sr-Cyrl-RS"/>
        </w:rPr>
        <w:t xml:space="preserve"> </w:t>
      </w:r>
      <w:r w:rsidRPr="007F1DC4">
        <w:rPr>
          <w:color w:val="auto"/>
          <w:sz w:val="24"/>
          <w:szCs w:val="24"/>
        </w:rPr>
        <w:t>032.80 м²</w:t>
      </w:r>
      <w:r w:rsidR="007F1DC4">
        <w:rPr>
          <w:color w:val="auto"/>
          <w:sz w:val="24"/>
          <w:szCs w:val="24"/>
        </w:rPr>
        <w:t xml:space="preserve">. </w:t>
      </w:r>
    </w:p>
    <w:p w:rsidR="007F1DC4" w:rsidRDefault="00FB37D8" w:rsidP="007F1DC4">
      <w:pPr>
        <w:pStyle w:val="ListParagraph"/>
        <w:numPr>
          <w:ilvl w:val="0"/>
          <w:numId w:val="32"/>
        </w:numPr>
        <w:jc w:val="both"/>
        <w:rPr>
          <w:color w:val="auto"/>
          <w:sz w:val="24"/>
          <w:szCs w:val="24"/>
        </w:rPr>
      </w:pPr>
      <w:r w:rsidRPr="007F1DC4">
        <w:rPr>
          <w:color w:val="auto"/>
          <w:sz w:val="24"/>
          <w:szCs w:val="24"/>
        </w:rPr>
        <w:t>Неизграђено грађевинско земљиште 40</w:t>
      </w:r>
      <w:r w:rsidR="007F1DC4">
        <w:rPr>
          <w:color w:val="auto"/>
          <w:sz w:val="24"/>
          <w:szCs w:val="24"/>
          <w:lang w:val="sr-Cyrl-RS"/>
        </w:rPr>
        <w:t xml:space="preserve"> </w:t>
      </w:r>
      <w:r w:rsidRPr="007F1DC4">
        <w:rPr>
          <w:color w:val="auto"/>
          <w:sz w:val="24"/>
          <w:szCs w:val="24"/>
        </w:rPr>
        <w:t>888 м² и изграђено грађевинско земљиште 7</w:t>
      </w:r>
      <w:r w:rsidR="007F1DC4">
        <w:rPr>
          <w:color w:val="auto"/>
          <w:sz w:val="24"/>
          <w:szCs w:val="24"/>
          <w:lang w:val="sr-Cyrl-RS"/>
        </w:rPr>
        <w:t xml:space="preserve"> </w:t>
      </w:r>
      <w:r w:rsidRPr="007F1DC4">
        <w:rPr>
          <w:color w:val="auto"/>
          <w:sz w:val="24"/>
          <w:szCs w:val="24"/>
        </w:rPr>
        <w:t>282 м² што укупно износи 48</w:t>
      </w:r>
      <w:r w:rsidR="007F1DC4">
        <w:rPr>
          <w:color w:val="auto"/>
          <w:sz w:val="24"/>
          <w:szCs w:val="24"/>
          <w:lang w:val="sr-Cyrl-RS"/>
        </w:rPr>
        <w:t xml:space="preserve"> </w:t>
      </w:r>
      <w:r w:rsidRPr="007F1DC4">
        <w:rPr>
          <w:color w:val="auto"/>
          <w:sz w:val="24"/>
          <w:szCs w:val="24"/>
        </w:rPr>
        <w:t>170 м². Неизграђено грађевинско земљиште је у својини општине Прњавор, са правом распола</w:t>
      </w:r>
      <w:r w:rsidR="007F1DC4">
        <w:rPr>
          <w:color w:val="auto"/>
          <w:sz w:val="24"/>
          <w:szCs w:val="24"/>
        </w:rPr>
        <w:t xml:space="preserve">гања КП „ПАРК“ а.д. Прњавор. </w:t>
      </w:r>
    </w:p>
    <w:p w:rsidR="008211EA" w:rsidRPr="007F1DC4" w:rsidRDefault="00FB37D8" w:rsidP="007F1DC4">
      <w:pPr>
        <w:pStyle w:val="ListParagraph"/>
        <w:numPr>
          <w:ilvl w:val="0"/>
          <w:numId w:val="32"/>
        </w:numPr>
        <w:jc w:val="both"/>
        <w:rPr>
          <w:color w:val="auto"/>
          <w:sz w:val="24"/>
          <w:szCs w:val="24"/>
        </w:rPr>
      </w:pPr>
      <w:r w:rsidRPr="007F1DC4">
        <w:rPr>
          <w:color w:val="auto"/>
          <w:sz w:val="24"/>
          <w:szCs w:val="24"/>
        </w:rPr>
        <w:t>Возила и машине.</w:t>
      </w:r>
    </w:p>
    <w:p w:rsidR="009E203F" w:rsidRPr="00C849F1" w:rsidRDefault="009E203F" w:rsidP="006F1061">
      <w:pPr>
        <w:rPr>
          <w:rFonts w:eastAsiaTheme="minorHAnsi"/>
          <w:lang w:val="sr-Cyrl-RS"/>
        </w:rPr>
      </w:pPr>
    </w:p>
    <w:p w:rsidR="00C849F1" w:rsidRPr="00D52C86" w:rsidRDefault="00BD12C9" w:rsidP="00BD12C9">
      <w:pPr>
        <w:jc w:val="both"/>
        <w:rPr>
          <w:rFonts w:eastAsiaTheme="minorHAnsi"/>
          <w:sz w:val="24"/>
          <w:szCs w:val="24"/>
          <w:lang w:val="sr-Cyrl-RS"/>
        </w:rPr>
      </w:pPr>
      <w:r w:rsidRPr="00D52C86">
        <w:rPr>
          <w:rFonts w:eastAsiaTheme="minorHAnsi"/>
          <w:sz w:val="24"/>
          <w:szCs w:val="24"/>
          <w:lang w:val="sr-Cyrl-RS"/>
        </w:rPr>
        <w:t xml:space="preserve">У складу са техничко технолошким могућностима као и просторним карактеристика подручја у оквиру општине Прњавор потребно је одредити локацију која ће бити намијењена као трансфер станица (што је обавеза према Стратегији управљања отпадом </w:t>
      </w:r>
      <w:r w:rsidRPr="00D52C86">
        <w:rPr>
          <w:rFonts w:eastAsiaTheme="minorHAnsi"/>
          <w:sz w:val="24"/>
          <w:szCs w:val="24"/>
          <w:lang w:val="sr-Cyrl-RS"/>
        </w:rPr>
        <w:lastRenderedPageBreak/>
        <w:t>РС) и као рециклажни центар. Зависно од могућности и потреба ове активности се могу раздвојити и на двије засебне локације с тим да испуњавају слиједеће услове:</w:t>
      </w:r>
    </w:p>
    <w:p w:rsidR="00BD12C9" w:rsidRPr="00D52C86" w:rsidRDefault="00BD12C9" w:rsidP="00BD12C9">
      <w:pPr>
        <w:pStyle w:val="ListParagraph"/>
        <w:numPr>
          <w:ilvl w:val="0"/>
          <w:numId w:val="22"/>
        </w:numPr>
        <w:rPr>
          <w:rFonts w:eastAsiaTheme="minorHAnsi"/>
          <w:sz w:val="24"/>
          <w:szCs w:val="24"/>
          <w:lang w:val="sr-Cyrl-RS"/>
        </w:rPr>
      </w:pPr>
      <w:r w:rsidRPr="00D52C86">
        <w:rPr>
          <w:rFonts w:eastAsiaTheme="minorHAnsi"/>
          <w:sz w:val="24"/>
          <w:szCs w:val="24"/>
          <w:lang w:val="sr-Cyrl-RS"/>
        </w:rPr>
        <w:t>да нису у близини стабмених објеката,</w:t>
      </w:r>
    </w:p>
    <w:p w:rsidR="00BD12C9" w:rsidRPr="00D52C86" w:rsidRDefault="00BD12C9" w:rsidP="00BD12C9">
      <w:pPr>
        <w:pStyle w:val="ListParagraph"/>
        <w:numPr>
          <w:ilvl w:val="0"/>
          <w:numId w:val="22"/>
        </w:numPr>
        <w:rPr>
          <w:rFonts w:eastAsiaTheme="minorHAnsi"/>
          <w:sz w:val="24"/>
          <w:szCs w:val="24"/>
          <w:lang w:val="sr-Cyrl-RS"/>
        </w:rPr>
      </w:pPr>
      <w:r w:rsidRPr="00D52C86">
        <w:rPr>
          <w:rFonts w:eastAsiaTheme="minorHAnsi"/>
          <w:sz w:val="24"/>
          <w:szCs w:val="24"/>
          <w:lang w:val="sr-Cyrl-RS"/>
        </w:rPr>
        <w:t>да нису у близини водотока, изворишта, рибњака и сл.</w:t>
      </w:r>
    </w:p>
    <w:p w:rsidR="00BD12C9" w:rsidRPr="00D52C86" w:rsidRDefault="00D52C86" w:rsidP="00BD12C9">
      <w:pPr>
        <w:pStyle w:val="ListParagraph"/>
        <w:numPr>
          <w:ilvl w:val="0"/>
          <w:numId w:val="22"/>
        </w:numPr>
        <w:rPr>
          <w:rFonts w:eastAsiaTheme="minorHAnsi"/>
          <w:sz w:val="24"/>
          <w:szCs w:val="24"/>
          <w:lang w:val="sr-Cyrl-RS"/>
        </w:rPr>
      </w:pPr>
      <w:r w:rsidRPr="00D52C86">
        <w:rPr>
          <w:rFonts w:eastAsiaTheme="minorHAnsi"/>
          <w:sz w:val="24"/>
          <w:szCs w:val="24"/>
          <w:lang w:val="sr-Cyrl-RS"/>
        </w:rPr>
        <w:t>да нису у близини заштићених подручја или вриједних природних и предионих цјелина,</w:t>
      </w:r>
    </w:p>
    <w:p w:rsidR="00D52C86" w:rsidRPr="00D52C86" w:rsidRDefault="00D52C86" w:rsidP="00D52C86">
      <w:pPr>
        <w:pStyle w:val="ListParagraph"/>
        <w:numPr>
          <w:ilvl w:val="0"/>
          <w:numId w:val="22"/>
        </w:numPr>
        <w:jc w:val="both"/>
        <w:rPr>
          <w:rFonts w:eastAsiaTheme="minorHAnsi"/>
          <w:sz w:val="24"/>
          <w:szCs w:val="24"/>
          <w:lang w:val="sr-Cyrl-RS"/>
        </w:rPr>
      </w:pPr>
      <w:r w:rsidRPr="00D52C86">
        <w:rPr>
          <w:sz w:val="24"/>
          <w:szCs w:val="24"/>
          <w:lang w:val="sr-Cyrl-BA"/>
        </w:rPr>
        <w:t>одабир локације је најбоље планирати у оквиру индустријских зона, што мора пратити адекватна инфраструктура, тј. приступ градској канализационој мрежи, каналисању отпадних вода према постројењима за третман отпадних вода, приступ комуналних предузећа за редован довоз/одвоз отпада, прикључак хигијенски исправној води за пиће и сл.</w:t>
      </w:r>
    </w:p>
    <w:p w:rsidR="00BD12C9" w:rsidRDefault="00BD12C9" w:rsidP="006F1061">
      <w:pPr>
        <w:rPr>
          <w:rFonts w:eastAsiaTheme="minorHAnsi"/>
          <w:b/>
          <w:lang w:val="sr-Cyrl-RS"/>
        </w:rPr>
      </w:pPr>
    </w:p>
    <w:p w:rsidR="006F1061" w:rsidRPr="00C849F1" w:rsidRDefault="00C849F1" w:rsidP="006F1061">
      <w:pPr>
        <w:rPr>
          <w:rFonts w:eastAsiaTheme="minorHAnsi"/>
          <w:b/>
          <w:lang w:val="sr-Cyrl-RS"/>
        </w:rPr>
      </w:pPr>
      <w:r w:rsidRPr="00C849F1">
        <w:rPr>
          <w:rFonts w:eastAsiaTheme="minorHAnsi"/>
          <w:b/>
          <w:lang w:val="sr-Cyrl-RS"/>
        </w:rPr>
        <w:t>Крајње одлагање отпада</w:t>
      </w:r>
    </w:p>
    <w:p w:rsidR="00C849F1" w:rsidRDefault="00C849F1" w:rsidP="006F1061">
      <w:pPr>
        <w:rPr>
          <w:rFonts w:eastAsiaTheme="minorHAnsi"/>
          <w:lang w:val="sr-Cyrl-RS"/>
        </w:rPr>
      </w:pPr>
    </w:p>
    <w:p w:rsidR="00A8200C" w:rsidRPr="007B304C" w:rsidRDefault="00C849F1" w:rsidP="00C849F1">
      <w:pPr>
        <w:jc w:val="both"/>
        <w:rPr>
          <w:sz w:val="24"/>
          <w:szCs w:val="24"/>
          <w:lang w:val="sr-Cyrl-RS"/>
        </w:rPr>
      </w:pPr>
      <w:r w:rsidRPr="00C849F1">
        <w:rPr>
          <w:sz w:val="24"/>
          <w:szCs w:val="24"/>
          <w:lang w:val="sr-Cyrl-RS"/>
        </w:rPr>
        <w:t xml:space="preserve">Крајње одлагање мијешаног комуначног отпада са простора територије Прњавор врши се на регионалну </w:t>
      </w:r>
      <w:r w:rsidRPr="00C849F1">
        <w:rPr>
          <w:sz w:val="24"/>
          <w:szCs w:val="24"/>
        </w:rPr>
        <w:t>депонију</w:t>
      </w:r>
      <w:r w:rsidR="00A8200C" w:rsidRPr="00C849F1">
        <w:rPr>
          <w:sz w:val="24"/>
          <w:szCs w:val="24"/>
        </w:rPr>
        <w:t xml:space="preserve"> Рамићи</w:t>
      </w:r>
      <w:r w:rsidRPr="00C849F1">
        <w:rPr>
          <w:sz w:val="24"/>
          <w:szCs w:val="24"/>
          <w:lang w:val="sr-Cyrl-RS"/>
        </w:rPr>
        <w:t xml:space="preserve"> у Бањалуци.</w:t>
      </w:r>
      <w:r>
        <w:rPr>
          <w:sz w:val="24"/>
          <w:szCs w:val="24"/>
          <w:lang w:val="sr-Cyrl-RS"/>
        </w:rPr>
        <w:t xml:space="preserve"> </w:t>
      </w:r>
      <w:r w:rsidR="00A8200C" w:rsidRPr="00FE65FF">
        <w:rPr>
          <w:sz w:val="24"/>
          <w:lang w:val="sr-Cyrl-CS"/>
        </w:rPr>
        <w:t xml:space="preserve">Регионална депонија „Рамићи“ се налази у насељу Рамићи у </w:t>
      </w:r>
      <w:r w:rsidR="00A8200C">
        <w:rPr>
          <w:sz w:val="24"/>
        </w:rPr>
        <w:t>руралном дијелу Града</w:t>
      </w:r>
      <w:r w:rsidR="00A8200C" w:rsidRPr="00FE65FF">
        <w:rPr>
          <w:sz w:val="24"/>
          <w:lang w:val="sr-Cyrl-CS"/>
        </w:rPr>
        <w:t xml:space="preserve"> Бања Лука.</w:t>
      </w:r>
      <w:r w:rsidR="007B304C">
        <w:rPr>
          <w:sz w:val="24"/>
        </w:rPr>
        <w:t xml:space="preserve"> </w:t>
      </w:r>
      <w:r w:rsidR="00A8200C" w:rsidRPr="00FE65FF">
        <w:rPr>
          <w:sz w:val="24"/>
          <w:lang w:val="sr-Cyrl-CS"/>
        </w:rPr>
        <w:t xml:space="preserve">Депонија је лоцирана у сјеверозападном дијелу Бања Луке, на локалитету Црквине у насељу Рамићи, на лијевог страни магистралног пута М4 Бања Лука – Приједор, на удаљености од око </w:t>
      </w:r>
      <w:r w:rsidR="00A8200C" w:rsidRPr="00FE65FF">
        <w:rPr>
          <w:color w:val="auto"/>
          <w:sz w:val="24"/>
          <w:lang w:val="sr-Cyrl-CS"/>
        </w:rPr>
        <w:t>1</w:t>
      </w:r>
      <w:r w:rsidR="00A8200C" w:rsidRPr="00FE65FF">
        <w:rPr>
          <w:color w:val="auto"/>
          <w:sz w:val="24"/>
          <w:lang w:val="ru-RU"/>
        </w:rPr>
        <w:t>5</w:t>
      </w:r>
      <w:r w:rsidR="00A8200C" w:rsidRPr="00FE65FF">
        <w:rPr>
          <w:color w:val="auto"/>
          <w:sz w:val="24"/>
          <w:lang w:val="sr-Cyrl-CS"/>
        </w:rPr>
        <w:t>0</w:t>
      </w:r>
      <w:r w:rsidR="00A8200C" w:rsidRPr="00FE65FF">
        <w:rPr>
          <w:color w:val="auto"/>
          <w:sz w:val="24"/>
          <w:lang w:val="ru-RU"/>
        </w:rPr>
        <w:t xml:space="preserve"> </w:t>
      </w:r>
      <w:r w:rsidR="00A8200C" w:rsidRPr="00FE65FF">
        <w:rPr>
          <w:color w:val="auto"/>
          <w:sz w:val="24"/>
        </w:rPr>
        <w:t>m</w:t>
      </w:r>
      <w:r w:rsidR="00A8200C" w:rsidRPr="00FE65FF">
        <w:rPr>
          <w:color w:val="auto"/>
          <w:sz w:val="24"/>
          <w:lang w:val="sr-Cyrl-CS"/>
        </w:rPr>
        <w:t xml:space="preserve"> од пута</w:t>
      </w:r>
      <w:r w:rsidR="00A8200C" w:rsidRPr="00FE65FF">
        <w:rPr>
          <w:color w:val="800000"/>
          <w:sz w:val="24"/>
          <w:lang w:val="sr-Cyrl-CS"/>
        </w:rPr>
        <w:t>.</w:t>
      </w:r>
      <w:r w:rsidR="00A8200C" w:rsidRPr="00FE65FF">
        <w:rPr>
          <w:sz w:val="24"/>
          <w:lang w:val="sr-Cyrl-CS"/>
        </w:rPr>
        <w:t xml:space="preserve"> Депонија је удаљена око 10 km од центра града.</w:t>
      </w:r>
      <w:r w:rsidR="00A8200C" w:rsidRPr="00FE65FF">
        <w:rPr>
          <w:sz w:val="24"/>
          <w:lang w:val="hr-HR"/>
        </w:rPr>
        <w:t xml:space="preserve"> </w:t>
      </w:r>
      <w:r w:rsidR="00A8200C" w:rsidRPr="00FE65FF">
        <w:rPr>
          <w:sz w:val="24"/>
          <w:lang w:val="sr-Cyrl-CS"/>
        </w:rPr>
        <w:t>Прикључак локацији, на главни магистрални пут је остварен помоћном, двотрачном асвалтном саобраћајницом.</w:t>
      </w:r>
    </w:p>
    <w:p w:rsidR="00A8200C" w:rsidRPr="007B304C" w:rsidRDefault="00A8200C" w:rsidP="00A8200C">
      <w:pPr>
        <w:jc w:val="both"/>
        <w:rPr>
          <w:sz w:val="24"/>
        </w:rPr>
      </w:pPr>
      <w:r w:rsidRPr="00FE65FF">
        <w:rPr>
          <w:bCs/>
          <w:sz w:val="24"/>
          <w:szCs w:val="24"/>
          <w:lang w:val="sr-Cyrl-CS"/>
        </w:rPr>
        <w:t xml:space="preserve">Постојећа депонија је амфитеатралног облика и формира веома малу увалу у којој се налази извориште потока Глоговац, што представља погодну локацију за одлагање санитарног отпада. </w:t>
      </w:r>
      <w:r w:rsidRPr="00AD1E12">
        <w:rPr>
          <w:sz w:val="24"/>
          <w:szCs w:val="24"/>
        </w:rPr>
        <w:t>Одлагање отпада на санитарне депоније представља само један дио у комплексном процесу управљања чврстим отпадом који обухвата третирање отпада од настанка до коначног одлагања финалног остатка на депонију. Санитарне депоније представљају одабрано мјесто за одлагање отпада, као што су природна или вјештацка улегнућа, јаркови, или посипање по равном земљишту, где се одређеним технолошким поступцима отпад компактира до најмање практичне запремине и покрива слојем земље или другог инертног материјала на систематичан и санитаран нацин. Пр</w:t>
      </w:r>
      <w:r>
        <w:rPr>
          <w:sz w:val="24"/>
          <w:szCs w:val="24"/>
        </w:rPr>
        <w:t>иј</w:t>
      </w:r>
      <w:r w:rsidRPr="00AD1E12">
        <w:rPr>
          <w:sz w:val="24"/>
          <w:szCs w:val="24"/>
        </w:rPr>
        <w:t>е него што се почне са оваквим радом, мора се одабрати, прегледати и припремити терен који ће се користити. Потом се морају изградити путеви, извршити одговарајућа дренажа и</w:t>
      </w:r>
      <w:r w:rsidR="00C849F1">
        <w:rPr>
          <w:sz w:val="24"/>
          <w:szCs w:val="24"/>
        </w:rPr>
        <w:t xml:space="preserve"> одабрати одговарајућа опрема. </w:t>
      </w:r>
      <w:r w:rsidRPr="00AD1E12">
        <w:rPr>
          <w:sz w:val="24"/>
          <w:szCs w:val="24"/>
        </w:rPr>
        <w:t>Један од најважнијих задатака функције одлагања, јесте планирање начина коришћења рекултивисаног земљишта. Многи спортски терени, паркови и отворена складишта изграђени су на местима где се некад налазила депонија. Планирање треба вршити врло пажљиво, како не би дошло до градње изнад мјеста где се одвија разлагање органских материја. Планирање мора да се изведе пр</w:t>
      </w:r>
      <w:r>
        <w:rPr>
          <w:sz w:val="24"/>
          <w:szCs w:val="24"/>
        </w:rPr>
        <w:t>иј</w:t>
      </w:r>
      <w:r w:rsidRPr="00AD1E12">
        <w:rPr>
          <w:sz w:val="24"/>
          <w:szCs w:val="24"/>
        </w:rPr>
        <w:t>е попуњавања, тако да мјеста где ће се подизати згр</w:t>
      </w:r>
      <w:r w:rsidR="00C849F1">
        <w:rPr>
          <w:sz w:val="24"/>
          <w:szCs w:val="24"/>
        </w:rPr>
        <w:t xml:space="preserve">аде буду попуњена само земљом. </w:t>
      </w:r>
      <w:r w:rsidRPr="00AD1E12">
        <w:rPr>
          <w:sz w:val="24"/>
          <w:szCs w:val="24"/>
        </w:rPr>
        <w:t>Санитарне депоније су актуелне у свакој комбинацији, кад је у употреби и неки облик третмана чврстих отпадака, јер увјек постоји један дио отпадака који се мора одложити депоновањем. Неконтролисана сметлишта се морају напустити уз нужну санацију или санирати па искористити за даље одлагање путем депоновања, што је чест слуцај у пракси. Све то захтијева познавање низа различитих појмова, поступака и активности, који треба да омогуће правилно планирање, пројектовање, извођење, експлоатисање и финансирање депонија и контролу њихо</w:t>
      </w:r>
      <w:r w:rsidR="00C849F1">
        <w:rPr>
          <w:sz w:val="24"/>
          <w:szCs w:val="24"/>
        </w:rPr>
        <w:t>вог утицаја на животну средину.</w:t>
      </w:r>
      <w:r w:rsidR="00C849F1">
        <w:rPr>
          <w:sz w:val="24"/>
          <w:szCs w:val="24"/>
          <w:lang w:val="sr-Cyrl-RS"/>
        </w:rPr>
        <w:t xml:space="preserve"> </w:t>
      </w:r>
      <w:r w:rsidRPr="00AD1E12">
        <w:rPr>
          <w:sz w:val="24"/>
          <w:szCs w:val="24"/>
        </w:rPr>
        <w:t xml:space="preserve">Санитарна депонија је расположиво земљиште за одлагање чврстог отпада на којем се инжењерске методе одлагања користе на начин на који су опасности по животну средину смањене. Одлагање чврстог отпада се врши у танким слојевима, компактирањем до најмање практичне запремине, и применом и компактирањем покривног материјала на крају сваког оперативног дана. </w:t>
      </w:r>
    </w:p>
    <w:p w:rsidR="007B304C" w:rsidRDefault="007B304C" w:rsidP="00A8200C">
      <w:pPr>
        <w:jc w:val="both"/>
        <w:rPr>
          <w:i/>
          <w:sz w:val="24"/>
          <w:szCs w:val="24"/>
        </w:rPr>
      </w:pPr>
    </w:p>
    <w:p w:rsidR="00A8200C" w:rsidRPr="007B304C" w:rsidRDefault="00A8200C" w:rsidP="00A8200C">
      <w:pPr>
        <w:jc w:val="both"/>
        <w:rPr>
          <w:i/>
          <w:sz w:val="24"/>
          <w:szCs w:val="24"/>
        </w:rPr>
      </w:pPr>
      <w:r w:rsidRPr="007B304C">
        <w:rPr>
          <w:i/>
          <w:sz w:val="24"/>
          <w:szCs w:val="24"/>
        </w:rPr>
        <w:t>Кључни принципи санитарне депоније укључују:</w:t>
      </w:r>
    </w:p>
    <w:p w:rsidR="00A8200C" w:rsidRPr="007B304C" w:rsidRDefault="00A8200C" w:rsidP="00485350">
      <w:pPr>
        <w:pStyle w:val="ListParagraph"/>
        <w:numPr>
          <w:ilvl w:val="0"/>
          <w:numId w:val="7"/>
        </w:numPr>
        <w:spacing w:before="120"/>
        <w:ind w:left="714" w:hanging="357"/>
        <w:jc w:val="both"/>
        <w:rPr>
          <w:sz w:val="24"/>
          <w:szCs w:val="24"/>
        </w:rPr>
      </w:pPr>
      <w:r w:rsidRPr="007B304C">
        <w:rPr>
          <w:sz w:val="24"/>
          <w:szCs w:val="24"/>
        </w:rPr>
        <w:t>прим</w:t>
      </w:r>
      <w:r w:rsidR="007B304C">
        <w:rPr>
          <w:sz w:val="24"/>
          <w:szCs w:val="24"/>
          <w:lang w:val="sr-Cyrl-RS"/>
        </w:rPr>
        <w:t>ј</w:t>
      </w:r>
      <w:r w:rsidRPr="007B304C">
        <w:rPr>
          <w:sz w:val="24"/>
          <w:szCs w:val="24"/>
        </w:rPr>
        <w:t>ену дневног покривача;</w:t>
      </w:r>
    </w:p>
    <w:p w:rsidR="00A8200C" w:rsidRPr="00AD1E12" w:rsidRDefault="00A8200C" w:rsidP="00485350">
      <w:pPr>
        <w:pStyle w:val="ListParagraph"/>
        <w:numPr>
          <w:ilvl w:val="0"/>
          <w:numId w:val="7"/>
        </w:numPr>
        <w:jc w:val="both"/>
        <w:rPr>
          <w:sz w:val="24"/>
          <w:szCs w:val="24"/>
        </w:rPr>
      </w:pPr>
      <w:r w:rsidRPr="00AD1E12">
        <w:rPr>
          <w:sz w:val="24"/>
          <w:szCs w:val="24"/>
        </w:rPr>
        <w:t>заштиту површинских и подземних вода од проц</w:t>
      </w:r>
      <w:r>
        <w:rPr>
          <w:sz w:val="24"/>
          <w:szCs w:val="24"/>
        </w:rPr>
        <w:t>ј</w:t>
      </w:r>
      <w:r w:rsidRPr="00AD1E12">
        <w:rPr>
          <w:sz w:val="24"/>
          <w:szCs w:val="24"/>
        </w:rPr>
        <w:t>едних вода (филтрата) из депоније;</w:t>
      </w:r>
    </w:p>
    <w:p w:rsidR="00A8200C" w:rsidRPr="00AD1E12" w:rsidRDefault="00A8200C" w:rsidP="00485350">
      <w:pPr>
        <w:pStyle w:val="ListParagraph"/>
        <w:numPr>
          <w:ilvl w:val="0"/>
          <w:numId w:val="7"/>
        </w:numPr>
        <w:jc w:val="both"/>
        <w:rPr>
          <w:sz w:val="24"/>
          <w:szCs w:val="24"/>
        </w:rPr>
      </w:pPr>
      <w:r w:rsidRPr="00AD1E12">
        <w:rPr>
          <w:sz w:val="24"/>
          <w:szCs w:val="24"/>
        </w:rPr>
        <w:t>контролу депонијског гаса;</w:t>
      </w:r>
    </w:p>
    <w:p w:rsidR="00A8200C" w:rsidRPr="00AD1E12" w:rsidRDefault="00A8200C" w:rsidP="00485350">
      <w:pPr>
        <w:pStyle w:val="ListParagraph"/>
        <w:numPr>
          <w:ilvl w:val="0"/>
          <w:numId w:val="7"/>
        </w:numPr>
        <w:jc w:val="both"/>
        <w:rPr>
          <w:sz w:val="24"/>
          <w:szCs w:val="24"/>
        </w:rPr>
      </w:pPr>
      <w:r w:rsidRPr="00AD1E12">
        <w:rPr>
          <w:sz w:val="24"/>
          <w:szCs w:val="24"/>
        </w:rPr>
        <w:t>забрану отвореног (неконтролисаног) паљења отпада.</w:t>
      </w:r>
    </w:p>
    <w:p w:rsidR="007B304C" w:rsidRDefault="00A8200C" w:rsidP="007B304C">
      <w:pPr>
        <w:rPr>
          <w:bCs/>
          <w:sz w:val="24"/>
          <w:szCs w:val="24"/>
          <w:lang w:val="sr-Cyrl-CS"/>
        </w:rPr>
      </w:pPr>
      <w:r w:rsidRPr="00FE65FF">
        <w:rPr>
          <w:bCs/>
          <w:sz w:val="24"/>
          <w:szCs w:val="24"/>
          <w:lang w:val="sr-Cyrl-CS"/>
        </w:rPr>
        <w:t xml:space="preserve">Предузеће које управља регионалном депонијом у Рамићима </w:t>
      </w:r>
      <w:r w:rsidRPr="00D96DF9">
        <w:rPr>
          <w:bCs/>
          <w:sz w:val="24"/>
          <w:szCs w:val="24"/>
          <w:lang w:val="sr-Cyrl-CS"/>
        </w:rPr>
        <w:t>је Ј.П. ''ДЕП-ОТ''</w:t>
      </w:r>
      <w:r w:rsidRPr="00FE65FF">
        <w:rPr>
          <w:bCs/>
          <w:sz w:val="24"/>
          <w:szCs w:val="24"/>
          <w:lang w:val="sr-Cyrl-CS"/>
        </w:rPr>
        <w:t xml:space="preserve"> Регионална депонија, ул. Булевар Војводе Живојина Мишића бр. 23, Бања Лука.</w:t>
      </w:r>
      <w:r w:rsidR="007B304C">
        <w:rPr>
          <w:bCs/>
          <w:sz w:val="24"/>
          <w:szCs w:val="24"/>
          <w:lang w:val="sr-Cyrl-CS"/>
        </w:rPr>
        <w:t xml:space="preserve"> </w:t>
      </w:r>
    </w:p>
    <w:p w:rsidR="007B304C" w:rsidRPr="00A8200C" w:rsidRDefault="007B304C" w:rsidP="007B304C">
      <w:pPr>
        <w:rPr>
          <w:rFonts w:eastAsiaTheme="minorHAnsi"/>
          <w:lang w:val="sr-Cyrl-RS"/>
        </w:rPr>
      </w:pPr>
      <w:r>
        <w:rPr>
          <w:rFonts w:eastAsiaTheme="minorHAnsi"/>
          <w:lang w:val="sr-Cyrl-RS"/>
        </w:rPr>
        <w:t>Удаљеност регионалне депоније од општине Прњавор је око 54 км.</w:t>
      </w:r>
    </w:p>
    <w:p w:rsidR="00A8200C" w:rsidRDefault="00A8200C" w:rsidP="007B304C">
      <w:pPr>
        <w:tabs>
          <w:tab w:val="left" w:pos="709"/>
        </w:tabs>
        <w:spacing w:before="120"/>
        <w:jc w:val="both"/>
        <w:rPr>
          <w:bCs/>
          <w:sz w:val="24"/>
          <w:szCs w:val="24"/>
        </w:rPr>
      </w:pPr>
    </w:p>
    <w:p w:rsidR="00A8200C" w:rsidRDefault="00A8200C" w:rsidP="007B304C">
      <w:pPr>
        <w:jc w:val="center"/>
        <w:rPr>
          <w:rFonts w:eastAsiaTheme="minorHAnsi"/>
          <w:lang w:val="sr-Cyrl-RS"/>
        </w:rPr>
      </w:pPr>
      <w:r>
        <w:rPr>
          <w:noProof/>
          <w:lang w:val="hr-HR" w:eastAsia="hr-HR"/>
        </w:rPr>
        <w:drawing>
          <wp:inline distT="0" distB="0" distL="0" distR="0" wp14:anchorId="19EAA838" wp14:editId="6F6E1276">
            <wp:extent cx="4759569" cy="3484801"/>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8567" t="11572" b="8465"/>
                    <a:stretch/>
                  </pic:blipFill>
                  <pic:spPr bwMode="auto">
                    <a:xfrm>
                      <a:off x="0" y="0"/>
                      <a:ext cx="4767280" cy="3490447"/>
                    </a:xfrm>
                    <a:prstGeom prst="rect">
                      <a:avLst/>
                    </a:prstGeom>
                    <a:ln>
                      <a:noFill/>
                    </a:ln>
                    <a:extLst>
                      <a:ext uri="{53640926-AAD7-44D8-BBD7-CCE9431645EC}">
                        <a14:shadowObscured xmlns:a14="http://schemas.microsoft.com/office/drawing/2010/main"/>
                      </a:ext>
                    </a:extLst>
                  </pic:spPr>
                </pic:pic>
              </a:graphicData>
            </a:graphic>
          </wp:inline>
        </w:drawing>
      </w:r>
    </w:p>
    <w:p w:rsidR="007B304C" w:rsidRDefault="007B304C" w:rsidP="007B304C">
      <w:pPr>
        <w:jc w:val="center"/>
        <w:rPr>
          <w:rFonts w:eastAsiaTheme="minorHAnsi"/>
          <w:lang w:val="sr-Cyrl-RS"/>
        </w:rPr>
      </w:pPr>
    </w:p>
    <w:p w:rsidR="007B304C" w:rsidRPr="000D0028" w:rsidRDefault="000D0028" w:rsidP="007B304C">
      <w:pPr>
        <w:jc w:val="center"/>
        <w:rPr>
          <w:rFonts w:eastAsiaTheme="minorHAnsi"/>
          <w:color w:val="auto"/>
          <w:sz w:val="24"/>
          <w:szCs w:val="24"/>
          <w:lang w:val="sr-Cyrl-RS"/>
        </w:rPr>
      </w:pPr>
      <w:r w:rsidRPr="000D0028">
        <w:rPr>
          <w:rFonts w:eastAsiaTheme="minorHAnsi"/>
          <w:color w:val="auto"/>
          <w:sz w:val="24"/>
          <w:szCs w:val="24"/>
          <w:lang w:val="sr-Cyrl-RS"/>
        </w:rPr>
        <w:t>Слика бр. 8</w:t>
      </w:r>
      <w:r w:rsidR="007B304C" w:rsidRPr="000D0028">
        <w:rPr>
          <w:rFonts w:eastAsiaTheme="minorHAnsi"/>
          <w:color w:val="auto"/>
          <w:sz w:val="24"/>
          <w:szCs w:val="24"/>
          <w:lang w:val="sr-Cyrl-RS"/>
        </w:rPr>
        <w:t xml:space="preserve">. Положај депоније (Извор: </w:t>
      </w:r>
      <w:r w:rsidR="007B304C" w:rsidRPr="000D0028">
        <w:rPr>
          <w:rFonts w:eastAsiaTheme="minorHAnsi"/>
          <w:color w:val="auto"/>
          <w:sz w:val="24"/>
          <w:szCs w:val="24"/>
          <w:lang w:val="en-GB"/>
        </w:rPr>
        <w:t>Google maps)</w:t>
      </w:r>
    </w:p>
    <w:p w:rsidR="00A8200C" w:rsidRDefault="00A8200C" w:rsidP="006F1061">
      <w:pPr>
        <w:rPr>
          <w:rFonts w:eastAsiaTheme="minorHAnsi"/>
          <w:lang w:val="sr-Cyrl-RS"/>
        </w:rPr>
      </w:pPr>
    </w:p>
    <w:p w:rsidR="00F85592" w:rsidRDefault="00F85592" w:rsidP="006F1061">
      <w:pPr>
        <w:rPr>
          <w:rFonts w:eastAsiaTheme="minorHAnsi"/>
          <w:lang w:val="sr-Cyrl-RS"/>
        </w:rPr>
      </w:pPr>
    </w:p>
    <w:p w:rsidR="00F85592" w:rsidRDefault="00F85592" w:rsidP="006F1061">
      <w:pPr>
        <w:rPr>
          <w:rFonts w:eastAsiaTheme="minorHAnsi"/>
          <w:lang w:val="sr-Cyrl-RS"/>
        </w:rPr>
      </w:pPr>
    </w:p>
    <w:p w:rsidR="00F85592" w:rsidRDefault="00F85592"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A8200C" w:rsidRDefault="00A8200C" w:rsidP="006F1061">
      <w:pPr>
        <w:rPr>
          <w:rFonts w:eastAsiaTheme="minorHAnsi"/>
          <w:lang w:val="sr-Cyrl-RS"/>
        </w:rPr>
      </w:pPr>
    </w:p>
    <w:p w:rsidR="006F1061" w:rsidRDefault="006F1061" w:rsidP="006F1061">
      <w:pPr>
        <w:pStyle w:val="Heading1"/>
        <w:spacing w:before="0"/>
        <w:jc w:val="both"/>
        <w:rPr>
          <w:rFonts w:ascii="Times New Roman" w:hAnsi="Times New Roman" w:cs="Times New Roman"/>
          <w:lang w:val="sr-Cyrl-RS"/>
        </w:rPr>
      </w:pPr>
      <w:bookmarkStart w:id="32" w:name="_Toc26436283"/>
      <w:r>
        <w:rPr>
          <w:rFonts w:ascii="Times New Roman" w:hAnsi="Times New Roman" w:cs="Times New Roman"/>
          <w:lang w:val="sr-Cyrl-RS"/>
        </w:rPr>
        <w:lastRenderedPageBreak/>
        <w:t>13. МЈЕРЕ ЗА СПРЕЧАВАЊЕ КРЕТАЊА ОТПАДОМ КОЈИ НИЈЕ ОБУХВАЋЕН ПЛАНОМ И МЈЕРЕ ЗА ПОСТУПАЊЕ СА ОТПАДОМ КОЈИ НАСТАЈЕ У ВАНРЕДНИМ СИТУАЦИЈАМА</w:t>
      </w:r>
      <w:bookmarkEnd w:id="32"/>
    </w:p>
    <w:p w:rsidR="00BB15AE" w:rsidRDefault="00BB15AE" w:rsidP="00BB15AE">
      <w:pPr>
        <w:rPr>
          <w:rFonts w:ascii="Arial" w:eastAsiaTheme="minorHAnsi" w:hAnsi="Arial" w:cs="Arial"/>
          <w:sz w:val="20"/>
          <w:szCs w:val="20"/>
          <w:lang w:val="hr-HR"/>
        </w:rPr>
      </w:pPr>
    </w:p>
    <w:p w:rsidR="00826B83" w:rsidRDefault="00826B83" w:rsidP="006F1061">
      <w:pPr>
        <w:rPr>
          <w:rFonts w:eastAsiaTheme="minorHAnsi"/>
          <w:lang w:val="en-GB"/>
        </w:rPr>
      </w:pPr>
    </w:p>
    <w:p w:rsidR="00C93622" w:rsidRPr="00C93622" w:rsidRDefault="00C93622" w:rsidP="00C93622">
      <w:p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За поступање са отпадом супротно м</w:t>
      </w:r>
      <w:r w:rsidRPr="00C93622">
        <w:rPr>
          <w:rFonts w:eastAsiaTheme="minorHAnsi"/>
          <w:color w:val="auto"/>
          <w:sz w:val="24"/>
          <w:szCs w:val="24"/>
          <w:lang w:val="hr-HR"/>
        </w:rPr>
        <w:t>j</w:t>
      </w:r>
      <w:r w:rsidRPr="00C93622">
        <w:rPr>
          <w:rFonts w:eastAsiaTheme="minorHAnsi"/>
          <w:color w:val="auto"/>
          <w:sz w:val="24"/>
          <w:szCs w:val="24"/>
          <w:lang w:val="sr-Cyrl-RS"/>
        </w:rPr>
        <w:t>ерама које су предвиђене планом, односно законом, Закон о</w:t>
      </w:r>
      <w:r w:rsidRPr="00C93622">
        <w:rPr>
          <w:rFonts w:eastAsiaTheme="minorHAnsi"/>
          <w:color w:val="auto"/>
          <w:sz w:val="24"/>
          <w:szCs w:val="24"/>
          <w:lang w:val="hr-HR"/>
        </w:rPr>
        <w:t xml:space="preserve"> </w:t>
      </w:r>
      <w:r w:rsidRPr="00C93622">
        <w:rPr>
          <w:rFonts w:eastAsiaTheme="minorHAnsi"/>
          <w:color w:val="auto"/>
          <w:sz w:val="24"/>
          <w:szCs w:val="24"/>
          <w:lang w:val="sr-Cyrl-RS"/>
        </w:rPr>
        <w:t>управљању отпадом је прописао казнене м</w:t>
      </w:r>
      <w:r w:rsidRPr="00C93622">
        <w:rPr>
          <w:rFonts w:eastAsiaTheme="minorHAnsi"/>
          <w:color w:val="auto"/>
          <w:sz w:val="24"/>
          <w:szCs w:val="24"/>
          <w:lang w:val="hr-HR"/>
        </w:rPr>
        <w:t>j</w:t>
      </w:r>
      <w:r w:rsidRPr="00C93622">
        <w:rPr>
          <w:rFonts w:eastAsiaTheme="minorHAnsi"/>
          <w:color w:val="auto"/>
          <w:sz w:val="24"/>
          <w:szCs w:val="24"/>
          <w:lang w:val="sr-Cyrl-RS"/>
        </w:rPr>
        <w:t>ере, за свако правно лице уколико:</w:t>
      </w:r>
    </w:p>
    <w:p w:rsidR="00C93622" w:rsidRPr="00C93622" w:rsidRDefault="00C93622" w:rsidP="00C93622">
      <w:pPr>
        <w:autoSpaceDE w:val="0"/>
        <w:autoSpaceDN w:val="0"/>
        <w:adjustRightInd w:val="0"/>
        <w:jc w:val="both"/>
        <w:rPr>
          <w:rFonts w:eastAsiaTheme="minorHAnsi"/>
          <w:color w:val="auto"/>
          <w:sz w:val="24"/>
          <w:szCs w:val="24"/>
          <w:lang w:val="sr-Cyrl-RS"/>
        </w:rPr>
      </w:pP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на депонију прими отпад који не испуњава услове о одлагању отпада прописане</w:t>
      </w:r>
      <w:r w:rsidRPr="00C93622">
        <w:rPr>
          <w:rFonts w:eastAsiaTheme="minorHAnsi"/>
          <w:color w:val="auto"/>
          <w:sz w:val="24"/>
          <w:szCs w:val="24"/>
          <w:lang w:val="hr-HR"/>
        </w:rPr>
        <w:t xml:space="preserve"> </w:t>
      </w:r>
      <w:r w:rsidRPr="00C93622">
        <w:rPr>
          <w:rFonts w:eastAsiaTheme="minorHAnsi"/>
          <w:color w:val="auto"/>
          <w:sz w:val="24"/>
          <w:szCs w:val="24"/>
          <w:lang w:val="sr-Cyrl-RS"/>
        </w:rPr>
        <w:t>дозволом или ако о одбијању прихватања не обавјести надлежни орган;</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складишти отпад на мјестима која нису технички опремљена за привремено чување</w:t>
      </w:r>
      <w:r w:rsidRPr="00C93622">
        <w:rPr>
          <w:rFonts w:eastAsiaTheme="minorHAnsi"/>
          <w:color w:val="auto"/>
          <w:sz w:val="24"/>
          <w:szCs w:val="24"/>
          <w:lang w:val="hr-HR"/>
        </w:rPr>
        <w:t xml:space="preserve"> </w:t>
      </w:r>
      <w:r w:rsidRPr="00C93622">
        <w:rPr>
          <w:rFonts w:eastAsiaTheme="minorHAnsi"/>
          <w:color w:val="auto"/>
          <w:sz w:val="24"/>
          <w:szCs w:val="24"/>
          <w:lang w:val="sr-Cyrl-RS"/>
        </w:rPr>
        <w:t>отпада на локацији произвођача или власника отпада, у центрима за сакупљање,</w:t>
      </w:r>
      <w:r w:rsidRPr="00C93622">
        <w:rPr>
          <w:rFonts w:eastAsiaTheme="minorHAnsi"/>
          <w:color w:val="auto"/>
          <w:sz w:val="24"/>
          <w:szCs w:val="24"/>
          <w:lang w:val="hr-HR"/>
        </w:rPr>
        <w:t xml:space="preserve"> </w:t>
      </w:r>
      <w:r w:rsidRPr="00C93622">
        <w:rPr>
          <w:rFonts w:eastAsiaTheme="minorHAnsi"/>
          <w:color w:val="auto"/>
          <w:sz w:val="24"/>
          <w:szCs w:val="24"/>
          <w:lang w:val="sr-Cyrl-RS"/>
        </w:rPr>
        <w:t>трансфер станицама и другим локацијама или по истеку прописаног рока за</w:t>
      </w:r>
      <w:r w:rsidRPr="00C93622">
        <w:rPr>
          <w:rFonts w:eastAsiaTheme="minorHAnsi"/>
          <w:color w:val="auto"/>
          <w:sz w:val="24"/>
          <w:szCs w:val="24"/>
          <w:lang w:val="hr-HR"/>
        </w:rPr>
        <w:t xml:space="preserve"> </w:t>
      </w:r>
      <w:r w:rsidRPr="00C93622">
        <w:rPr>
          <w:rFonts w:eastAsiaTheme="minorHAnsi"/>
          <w:color w:val="auto"/>
          <w:sz w:val="24"/>
          <w:szCs w:val="24"/>
          <w:lang w:val="sr-Cyrl-RS"/>
        </w:rPr>
        <w:t>привремено складиштење;</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третман отпада обавља супротно одредбама закона;</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врши физичко-хемијски третман отпада супротно прописаним условима;</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врши биолошки третман отпада супротно прописаним условима;</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врши термички третман отпада супротно условима у дозволи;</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врши одлагање отпада на локацији која не испуњава техничке, технолошке и друге прописане услове, односно супротно условима утврђеним у дозволи или без</w:t>
      </w:r>
      <w:r w:rsidRPr="00C93622">
        <w:rPr>
          <w:rFonts w:eastAsiaTheme="minorHAnsi"/>
          <w:color w:val="auto"/>
          <w:sz w:val="24"/>
          <w:szCs w:val="24"/>
          <w:lang w:val="hr-HR"/>
        </w:rPr>
        <w:t xml:space="preserve"> </w:t>
      </w:r>
      <w:r w:rsidRPr="00C93622">
        <w:rPr>
          <w:rFonts w:eastAsiaTheme="minorHAnsi"/>
          <w:color w:val="auto"/>
          <w:sz w:val="24"/>
          <w:szCs w:val="24"/>
          <w:lang w:val="sr-Cyrl-RS"/>
        </w:rPr>
        <w:t>претходног третмана или одлаже опасан отпад заједно са другим врстама отпада;</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приликом сакупљања, разврставања, складиштења, транспорта, поновног</w:t>
      </w:r>
      <w:r w:rsidRPr="00C93622">
        <w:rPr>
          <w:rFonts w:eastAsiaTheme="minorHAnsi"/>
          <w:color w:val="auto"/>
          <w:sz w:val="24"/>
          <w:szCs w:val="24"/>
          <w:lang w:val="hr-HR"/>
        </w:rPr>
        <w:t xml:space="preserve"> </w:t>
      </w:r>
      <w:r w:rsidRPr="00C93622">
        <w:rPr>
          <w:rFonts w:eastAsiaTheme="minorHAnsi"/>
          <w:color w:val="auto"/>
          <w:sz w:val="24"/>
          <w:szCs w:val="24"/>
          <w:lang w:val="sr-Cyrl-RS"/>
        </w:rPr>
        <w:t>искоришћења и одлагања опасан отпад не упакује и обележи на одговарајући</w:t>
      </w:r>
      <w:r w:rsidRPr="00C93622">
        <w:rPr>
          <w:rFonts w:eastAsiaTheme="minorHAnsi"/>
          <w:color w:val="auto"/>
          <w:sz w:val="24"/>
          <w:szCs w:val="24"/>
          <w:lang w:val="hr-HR"/>
        </w:rPr>
        <w:t xml:space="preserve"> </w:t>
      </w:r>
      <w:r w:rsidRPr="00C93622">
        <w:rPr>
          <w:rFonts w:eastAsiaTheme="minorHAnsi"/>
          <w:color w:val="auto"/>
          <w:sz w:val="24"/>
          <w:szCs w:val="24"/>
          <w:lang w:val="sr-Cyrl-RS"/>
        </w:rPr>
        <w:t>начин;</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м</w:t>
      </w:r>
      <w:r w:rsidRPr="00C93622">
        <w:rPr>
          <w:rFonts w:eastAsiaTheme="minorHAnsi"/>
          <w:color w:val="auto"/>
          <w:sz w:val="24"/>
          <w:szCs w:val="24"/>
          <w:lang w:val="hr-HR"/>
        </w:rPr>
        <w:t>иј</w:t>
      </w:r>
      <w:r w:rsidRPr="00C93622">
        <w:rPr>
          <w:rFonts w:eastAsiaTheme="minorHAnsi"/>
          <w:color w:val="auto"/>
          <w:sz w:val="24"/>
          <w:szCs w:val="24"/>
          <w:lang w:val="sr-Cyrl-RS"/>
        </w:rPr>
        <w:t>еша различите категорије опасног отпада, осим у случају када је то дозвољено, одлаже опасан отпад без претходног третмана или врши разблаживање опасног отпада ради његовог испуштања у животну средину;</w:t>
      </w:r>
    </w:p>
    <w:p w:rsidR="00C93622" w:rsidRPr="00C93622" w:rsidRDefault="00C93622" w:rsidP="00C93622">
      <w:pPr>
        <w:pStyle w:val="ListParagraph"/>
        <w:numPr>
          <w:ilvl w:val="0"/>
          <w:numId w:val="37"/>
        </w:numPr>
        <w:autoSpaceDE w:val="0"/>
        <w:autoSpaceDN w:val="0"/>
        <w:adjustRightInd w:val="0"/>
        <w:jc w:val="both"/>
        <w:rPr>
          <w:rFonts w:eastAsiaTheme="minorHAnsi"/>
          <w:color w:val="auto"/>
          <w:sz w:val="24"/>
          <w:szCs w:val="24"/>
          <w:lang w:val="sr-Cyrl-RS"/>
        </w:rPr>
      </w:pPr>
      <w:r w:rsidRPr="00C93622">
        <w:rPr>
          <w:rFonts w:eastAsiaTheme="minorHAnsi"/>
          <w:color w:val="auto"/>
          <w:sz w:val="24"/>
          <w:szCs w:val="24"/>
          <w:lang w:val="sr-Cyrl-RS"/>
        </w:rPr>
        <w:t>управља посебним токовима отпада супротно закону.</w:t>
      </w:r>
    </w:p>
    <w:p w:rsidR="00C93622" w:rsidRPr="00C93622" w:rsidRDefault="00C93622" w:rsidP="00C93622">
      <w:pPr>
        <w:autoSpaceDE w:val="0"/>
        <w:autoSpaceDN w:val="0"/>
        <w:adjustRightInd w:val="0"/>
        <w:jc w:val="both"/>
        <w:rPr>
          <w:rFonts w:eastAsiaTheme="minorHAnsi"/>
          <w:color w:val="auto"/>
          <w:sz w:val="24"/>
          <w:szCs w:val="24"/>
          <w:lang w:val="sr-Cyrl-RS"/>
        </w:rPr>
      </w:pPr>
    </w:p>
    <w:p w:rsidR="00C93622" w:rsidRPr="00C93622" w:rsidRDefault="00C93622" w:rsidP="00C93622">
      <w:pPr>
        <w:autoSpaceDE w:val="0"/>
        <w:autoSpaceDN w:val="0"/>
        <w:adjustRightInd w:val="0"/>
        <w:rPr>
          <w:rFonts w:eastAsiaTheme="minorHAnsi"/>
          <w:color w:val="auto"/>
          <w:sz w:val="24"/>
          <w:szCs w:val="24"/>
          <w:lang w:val="sr-Cyrl-RS"/>
        </w:rPr>
      </w:pPr>
      <w:r w:rsidRPr="00C93622">
        <w:rPr>
          <w:rFonts w:eastAsiaTheme="minorHAnsi"/>
          <w:color w:val="auto"/>
          <w:sz w:val="24"/>
          <w:szCs w:val="24"/>
          <w:lang w:val="sr-Cyrl-RS"/>
        </w:rPr>
        <w:t>Анимални отпад</w:t>
      </w:r>
    </w:p>
    <w:p w:rsidR="00C93622" w:rsidRPr="00C93622" w:rsidRDefault="00C93622" w:rsidP="00C93622">
      <w:pPr>
        <w:autoSpaceDE w:val="0"/>
        <w:autoSpaceDN w:val="0"/>
        <w:adjustRightInd w:val="0"/>
        <w:rPr>
          <w:rFonts w:eastAsiaTheme="minorHAnsi"/>
          <w:color w:val="auto"/>
          <w:sz w:val="24"/>
          <w:szCs w:val="24"/>
          <w:lang w:val="sr-Cyrl-RS"/>
        </w:rPr>
      </w:pPr>
    </w:p>
    <w:p w:rsidR="00C93622" w:rsidRPr="00C93622" w:rsidRDefault="00C93622" w:rsidP="00C93622">
      <w:pPr>
        <w:widowControl w:val="0"/>
        <w:autoSpaceDE w:val="0"/>
        <w:autoSpaceDN w:val="0"/>
        <w:adjustRightInd w:val="0"/>
        <w:jc w:val="both"/>
        <w:rPr>
          <w:color w:val="auto"/>
          <w:sz w:val="24"/>
          <w:szCs w:val="24"/>
        </w:rPr>
      </w:pPr>
      <w:r w:rsidRPr="00C93622">
        <w:rPr>
          <w:color w:val="auto"/>
          <w:sz w:val="24"/>
          <w:szCs w:val="24"/>
        </w:rPr>
        <w:t xml:space="preserve">На територији општине Прњавор тренутно дјелатност клања и обраду меса </w:t>
      </w:r>
      <w:r w:rsidRPr="00C93622">
        <w:rPr>
          <w:color w:val="auto"/>
          <w:sz w:val="24"/>
          <w:szCs w:val="24"/>
          <w:shd w:val="clear" w:color="auto" w:fill="FFFFFF"/>
        </w:rPr>
        <w:t>папкара</w:t>
      </w:r>
      <w:r w:rsidRPr="00C93622">
        <w:rPr>
          <w:color w:val="auto"/>
          <w:sz w:val="24"/>
          <w:szCs w:val="24"/>
        </w:rPr>
        <w:t xml:space="preserve"> обавља </w:t>
      </w:r>
      <w:r w:rsidRPr="00C93622">
        <w:rPr>
          <w:color w:val="auto"/>
          <w:sz w:val="24"/>
          <w:szCs w:val="24"/>
          <w:lang w:val="sr-Cyrl-CS"/>
        </w:rPr>
        <w:t xml:space="preserve">6 </w:t>
      </w:r>
      <w:r w:rsidRPr="00C93622">
        <w:rPr>
          <w:color w:val="auto"/>
          <w:sz w:val="24"/>
          <w:szCs w:val="24"/>
        </w:rPr>
        <w:t xml:space="preserve">клаоница </w:t>
      </w:r>
      <w:r w:rsidRPr="00C93622">
        <w:rPr>
          <w:color w:val="auto"/>
          <w:sz w:val="24"/>
          <w:szCs w:val="24"/>
          <w:lang w:val="sr-Cyrl-CS"/>
        </w:rPr>
        <w:t>занатског типа</w:t>
      </w:r>
      <w:r w:rsidRPr="00C93622">
        <w:rPr>
          <w:color w:val="auto"/>
          <w:sz w:val="24"/>
          <w:szCs w:val="24"/>
        </w:rPr>
        <w:t>, док је једна клаоница регистрована за клање и обраду перади. Клаонички отпад се уклања у сарадњи са комуналним предузећем „Парк“ а.д. Прњавор на основу уговора о одвозу органског отпада са клаоница. За рјешавање овог питања, као и лешева угинуле стоке са фарми папкара и перади било би пожељно пронаћи локацију за изградњу јаме гробнице. Ефекти изградње и газдовања оваквим објектом су прије свега финансијске природе, јер би се збрињавање наплаћивало а заинтересовани субјекти би свакако добили нижу цијену услуге. За сада се овај отпад одвози у регионалну депонију у Рамиће, што додатно ствара трошкове локалном комуналном предузећу.</w:t>
      </w:r>
    </w:p>
    <w:p w:rsidR="00C93622" w:rsidRPr="00C93622" w:rsidRDefault="00C93622" w:rsidP="00C93622">
      <w:pPr>
        <w:autoSpaceDE w:val="0"/>
        <w:autoSpaceDN w:val="0"/>
        <w:adjustRightInd w:val="0"/>
        <w:rPr>
          <w:rFonts w:eastAsiaTheme="minorHAnsi"/>
          <w:color w:val="auto"/>
          <w:sz w:val="24"/>
          <w:szCs w:val="24"/>
          <w:lang w:val="sr-Cyrl-RS"/>
        </w:rPr>
      </w:pPr>
    </w:p>
    <w:p w:rsidR="00C93622" w:rsidRPr="00C93622" w:rsidRDefault="00C93622" w:rsidP="00C93622">
      <w:pPr>
        <w:jc w:val="both"/>
        <w:rPr>
          <w:rFonts w:eastAsiaTheme="minorHAnsi"/>
          <w:b/>
          <w:color w:val="auto"/>
          <w:sz w:val="24"/>
          <w:szCs w:val="24"/>
          <w:lang w:val="sr-Cyrl-RS"/>
        </w:rPr>
      </w:pPr>
      <w:r w:rsidRPr="00C93622">
        <w:rPr>
          <w:rFonts w:eastAsiaTheme="minorHAnsi"/>
          <w:b/>
          <w:color w:val="auto"/>
          <w:sz w:val="24"/>
          <w:szCs w:val="24"/>
          <w:lang w:val="sr-Cyrl-RS"/>
        </w:rPr>
        <w:t>Отпад који настаје у ванредним ситуацијама</w:t>
      </w:r>
    </w:p>
    <w:p w:rsidR="00C93622" w:rsidRPr="00C93622" w:rsidRDefault="00C93622" w:rsidP="00C93622">
      <w:pPr>
        <w:jc w:val="both"/>
        <w:rPr>
          <w:rFonts w:eastAsiaTheme="minorHAnsi"/>
          <w:color w:val="auto"/>
          <w:sz w:val="24"/>
          <w:szCs w:val="24"/>
          <w:lang w:val="sr-Cyrl-RS"/>
        </w:rPr>
      </w:pPr>
    </w:p>
    <w:p w:rsidR="00C93622" w:rsidRPr="00C93622" w:rsidRDefault="00C93622" w:rsidP="00C93622">
      <w:pPr>
        <w:jc w:val="both"/>
        <w:rPr>
          <w:rFonts w:eastAsiaTheme="minorHAnsi"/>
          <w:color w:val="auto"/>
          <w:sz w:val="24"/>
          <w:szCs w:val="24"/>
          <w:lang w:val="sr-Cyrl-RS"/>
        </w:rPr>
      </w:pPr>
      <w:r w:rsidRPr="00C93622">
        <w:rPr>
          <w:rFonts w:eastAsiaTheme="minorHAnsi"/>
          <w:color w:val="auto"/>
          <w:sz w:val="24"/>
          <w:szCs w:val="24"/>
          <w:lang w:val="hr-HR"/>
        </w:rPr>
        <w:t>Ванредна ситуација је стање када су ризици или пос</w:t>
      </w:r>
      <w:r w:rsidRPr="00C93622">
        <w:rPr>
          <w:rFonts w:eastAsiaTheme="minorHAnsi"/>
          <w:color w:val="auto"/>
          <w:sz w:val="24"/>
          <w:szCs w:val="24"/>
          <w:lang w:val="sr-Cyrl-RS"/>
        </w:rPr>
        <w:t>љ</w:t>
      </w:r>
      <w:r w:rsidRPr="00C93622">
        <w:rPr>
          <w:rFonts w:eastAsiaTheme="minorHAnsi"/>
          <w:color w:val="auto"/>
          <w:sz w:val="24"/>
          <w:szCs w:val="24"/>
          <w:lang w:val="hr-HR"/>
        </w:rPr>
        <w:t>едице катастрофа, ванредних догађаја и</w:t>
      </w:r>
      <w:r w:rsidRPr="00C93622">
        <w:rPr>
          <w:rFonts w:eastAsiaTheme="minorHAnsi"/>
          <w:color w:val="auto"/>
          <w:sz w:val="24"/>
          <w:szCs w:val="24"/>
          <w:lang w:val="sr-Cyrl-RS"/>
        </w:rPr>
        <w:t xml:space="preserve"> </w:t>
      </w:r>
      <w:r w:rsidRPr="00C93622">
        <w:rPr>
          <w:rFonts w:eastAsiaTheme="minorHAnsi"/>
          <w:color w:val="auto"/>
          <w:sz w:val="24"/>
          <w:szCs w:val="24"/>
          <w:lang w:val="hr-HR"/>
        </w:rPr>
        <w:t>других опасности по становништво, животну средину и материјална добра таквог обима и</w:t>
      </w:r>
      <w:r w:rsidRPr="00C93622">
        <w:rPr>
          <w:rFonts w:eastAsiaTheme="minorHAnsi"/>
          <w:color w:val="auto"/>
          <w:sz w:val="24"/>
          <w:szCs w:val="24"/>
          <w:lang w:val="sr-Cyrl-RS"/>
        </w:rPr>
        <w:t xml:space="preserve"> </w:t>
      </w:r>
      <w:r w:rsidRPr="00C93622">
        <w:rPr>
          <w:rFonts w:eastAsiaTheme="minorHAnsi"/>
          <w:color w:val="auto"/>
          <w:sz w:val="24"/>
          <w:szCs w:val="24"/>
          <w:lang w:val="hr-HR"/>
        </w:rPr>
        <w:t>интензитета да њихов настанак или посљедице није могуће спречити или отклонити редовним</w:t>
      </w:r>
      <w:r w:rsidRPr="00C93622">
        <w:rPr>
          <w:rFonts w:eastAsiaTheme="minorHAnsi"/>
          <w:color w:val="auto"/>
          <w:sz w:val="24"/>
          <w:szCs w:val="24"/>
          <w:lang w:val="sr-Cyrl-RS"/>
        </w:rPr>
        <w:t xml:space="preserve"> </w:t>
      </w:r>
      <w:r w:rsidRPr="00C93622">
        <w:rPr>
          <w:rFonts w:eastAsiaTheme="minorHAnsi"/>
          <w:color w:val="auto"/>
          <w:sz w:val="24"/>
          <w:szCs w:val="24"/>
          <w:lang w:val="hr-HR"/>
        </w:rPr>
        <w:t>д</w:t>
      </w:r>
      <w:r w:rsidRPr="00C93622">
        <w:rPr>
          <w:rFonts w:eastAsiaTheme="minorHAnsi"/>
          <w:color w:val="auto"/>
          <w:sz w:val="24"/>
          <w:szCs w:val="24"/>
          <w:lang w:val="sr-Cyrl-RS"/>
        </w:rPr>
        <w:t>ј</w:t>
      </w:r>
      <w:r w:rsidRPr="00C93622">
        <w:rPr>
          <w:rFonts w:eastAsiaTheme="minorHAnsi"/>
          <w:color w:val="auto"/>
          <w:sz w:val="24"/>
          <w:szCs w:val="24"/>
          <w:lang w:val="hr-HR"/>
        </w:rPr>
        <w:t>еловањем надлежних органа или служби, због чега је за њихово ублажавање и отклањање</w:t>
      </w:r>
      <w:r w:rsidRPr="00C93622">
        <w:rPr>
          <w:rFonts w:eastAsiaTheme="minorHAnsi"/>
          <w:color w:val="auto"/>
          <w:sz w:val="24"/>
          <w:szCs w:val="24"/>
          <w:lang w:val="sr-Cyrl-RS"/>
        </w:rPr>
        <w:t xml:space="preserve"> </w:t>
      </w:r>
      <w:r w:rsidRPr="00C93622">
        <w:rPr>
          <w:rFonts w:eastAsiaTheme="minorHAnsi"/>
          <w:color w:val="auto"/>
          <w:sz w:val="24"/>
          <w:szCs w:val="24"/>
          <w:lang w:val="hr-HR"/>
        </w:rPr>
        <w:t xml:space="preserve">неопходно употребити посебне мере, снаге и средства за </w:t>
      </w:r>
      <w:r w:rsidRPr="00C93622">
        <w:rPr>
          <w:rFonts w:eastAsiaTheme="minorHAnsi"/>
          <w:color w:val="auto"/>
          <w:sz w:val="24"/>
          <w:szCs w:val="24"/>
          <w:lang w:val="hr-HR"/>
        </w:rPr>
        <w:lastRenderedPageBreak/>
        <w:t xml:space="preserve">појачан режим рада (Закон </w:t>
      </w:r>
      <w:r w:rsidRPr="00C93622">
        <w:rPr>
          <w:rFonts w:eastAsiaTheme="minorHAnsi"/>
          <w:color w:val="auto"/>
          <w:sz w:val="24"/>
          <w:szCs w:val="24"/>
          <w:lang w:val="sr-Cyrl-RS"/>
        </w:rPr>
        <w:t xml:space="preserve">о заштити и спасаванју у ванредним ситуацијама </w:t>
      </w:r>
      <w:r w:rsidRPr="00C93622">
        <w:rPr>
          <w:rFonts w:eastAsiaTheme="minorHAnsi"/>
          <w:color w:val="auto"/>
          <w:sz w:val="24"/>
          <w:szCs w:val="24"/>
          <w:lang w:val="hr-HR"/>
        </w:rPr>
        <w:t xml:space="preserve">„Сл. гласник РС” бр. </w:t>
      </w:r>
      <w:r w:rsidRPr="00C93622">
        <w:rPr>
          <w:rFonts w:eastAsiaTheme="minorHAnsi"/>
          <w:color w:val="auto"/>
          <w:sz w:val="24"/>
          <w:szCs w:val="24"/>
          <w:lang w:val="sr-Cyrl-RS"/>
        </w:rPr>
        <w:t>121</w:t>
      </w:r>
      <w:r w:rsidRPr="00C93622">
        <w:rPr>
          <w:rFonts w:eastAsiaTheme="minorHAnsi"/>
          <w:color w:val="auto"/>
          <w:sz w:val="24"/>
          <w:szCs w:val="24"/>
          <w:lang w:val="hr-HR"/>
        </w:rPr>
        <w:t>/</w:t>
      </w:r>
      <w:r w:rsidRPr="00C93622">
        <w:rPr>
          <w:rFonts w:eastAsiaTheme="minorHAnsi"/>
          <w:color w:val="auto"/>
          <w:sz w:val="24"/>
          <w:szCs w:val="24"/>
          <w:lang w:val="sr-Cyrl-RS"/>
        </w:rPr>
        <w:t>12 и 46/17</w:t>
      </w:r>
      <w:r w:rsidRPr="00C93622">
        <w:rPr>
          <w:rFonts w:eastAsiaTheme="minorHAnsi"/>
          <w:color w:val="auto"/>
          <w:sz w:val="24"/>
          <w:szCs w:val="24"/>
          <w:lang w:val="hr-HR"/>
        </w:rPr>
        <w:t>).</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Начин поступања са отпадом који настаје у ванредним ситуацијама (поплава, земљотрес, снег,</w:t>
      </w:r>
      <w:r w:rsidRPr="00C93622">
        <w:rPr>
          <w:rFonts w:eastAsiaTheme="minorHAnsi"/>
          <w:color w:val="auto"/>
          <w:sz w:val="24"/>
          <w:szCs w:val="24"/>
          <w:lang w:val="sr-Cyrl-RS"/>
        </w:rPr>
        <w:t xml:space="preserve"> </w:t>
      </w:r>
      <w:r w:rsidRPr="00C93622">
        <w:rPr>
          <w:rFonts w:eastAsiaTheme="minorHAnsi"/>
          <w:color w:val="auto"/>
          <w:sz w:val="24"/>
          <w:szCs w:val="24"/>
          <w:lang w:val="hr-HR"/>
        </w:rPr>
        <w:t xml:space="preserve">лед, техничко-технолошка несрећа, удес, катастрофа) </w:t>
      </w:r>
      <w:r w:rsidRPr="00C93622">
        <w:rPr>
          <w:rFonts w:eastAsiaTheme="minorHAnsi"/>
          <w:color w:val="auto"/>
          <w:sz w:val="24"/>
          <w:szCs w:val="24"/>
          <w:lang w:val="sr-Cyrl-RS"/>
        </w:rPr>
        <w:t>мора</w:t>
      </w:r>
      <w:r w:rsidRPr="00C93622">
        <w:rPr>
          <w:rFonts w:eastAsiaTheme="minorHAnsi"/>
          <w:color w:val="auto"/>
          <w:sz w:val="24"/>
          <w:szCs w:val="24"/>
          <w:lang w:val="hr-HR"/>
        </w:rPr>
        <w:t xml:space="preserve"> бити регулисан у складу са Планом</w:t>
      </w:r>
      <w:r w:rsidRPr="00C93622">
        <w:rPr>
          <w:rFonts w:eastAsiaTheme="minorHAnsi"/>
          <w:color w:val="auto"/>
          <w:sz w:val="24"/>
          <w:szCs w:val="24"/>
          <w:lang w:val="sr-Cyrl-RS"/>
        </w:rPr>
        <w:t xml:space="preserve"> </w:t>
      </w:r>
      <w:r w:rsidRPr="00C93622">
        <w:rPr>
          <w:rFonts w:eastAsiaTheme="minorHAnsi"/>
          <w:color w:val="auto"/>
          <w:sz w:val="24"/>
          <w:szCs w:val="24"/>
          <w:lang w:val="hr-HR"/>
        </w:rPr>
        <w:t>заштите и спасавања путем Штаба за ванредне ситуације.</w:t>
      </w: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Отпад настао у ванредним ситуацијама може да представља опасност за здравље људи и за</w:t>
      </w: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животну средину, у зависности од пор</w:t>
      </w:r>
      <w:r w:rsidRPr="00C93622">
        <w:rPr>
          <w:rFonts w:eastAsiaTheme="minorHAnsi"/>
          <w:color w:val="auto"/>
          <w:sz w:val="24"/>
          <w:szCs w:val="24"/>
          <w:lang w:val="sr-Cyrl-RS"/>
        </w:rPr>
        <w:t>иј</w:t>
      </w:r>
      <w:r w:rsidRPr="00C93622">
        <w:rPr>
          <w:rFonts w:eastAsiaTheme="minorHAnsi"/>
          <w:color w:val="auto"/>
          <w:sz w:val="24"/>
          <w:szCs w:val="24"/>
          <w:lang w:val="hr-HR"/>
        </w:rPr>
        <w:t>екла и да ли је ванредна околност створила проблем са</w:t>
      </w:r>
      <w:r w:rsidRPr="00C93622">
        <w:rPr>
          <w:rFonts w:eastAsiaTheme="minorHAnsi"/>
          <w:color w:val="auto"/>
          <w:sz w:val="24"/>
          <w:szCs w:val="24"/>
          <w:lang w:val="sr-Cyrl-RS"/>
        </w:rPr>
        <w:t xml:space="preserve"> </w:t>
      </w:r>
      <w:r w:rsidRPr="00C93622">
        <w:rPr>
          <w:rFonts w:eastAsiaTheme="minorHAnsi"/>
          <w:color w:val="auto"/>
          <w:sz w:val="24"/>
          <w:szCs w:val="24"/>
          <w:lang w:val="hr-HR"/>
        </w:rPr>
        <w:t>разношењем постојећег отпада.</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У случају ванредних ситуација од изразите важности је д</w:t>
      </w:r>
      <w:r w:rsidRPr="00C93622">
        <w:rPr>
          <w:rFonts w:eastAsiaTheme="minorHAnsi"/>
          <w:color w:val="auto"/>
          <w:sz w:val="24"/>
          <w:szCs w:val="24"/>
          <w:lang w:val="sr-Cyrl-RS"/>
        </w:rPr>
        <w:t>ј</w:t>
      </w:r>
      <w:r w:rsidRPr="00C93622">
        <w:rPr>
          <w:rFonts w:eastAsiaTheme="minorHAnsi"/>
          <w:color w:val="auto"/>
          <w:sz w:val="24"/>
          <w:szCs w:val="24"/>
          <w:lang w:val="hr-HR"/>
        </w:rPr>
        <w:t>еловати превентивно. Превентивне м</w:t>
      </w:r>
      <w:r w:rsidRPr="00C93622">
        <w:rPr>
          <w:rFonts w:eastAsiaTheme="minorHAnsi"/>
          <w:color w:val="auto"/>
          <w:sz w:val="24"/>
          <w:szCs w:val="24"/>
          <w:lang w:val="sr-Cyrl-RS"/>
        </w:rPr>
        <w:t>ј</w:t>
      </w:r>
      <w:r w:rsidRPr="00C93622">
        <w:rPr>
          <w:rFonts w:eastAsiaTheme="minorHAnsi"/>
          <w:color w:val="auto"/>
          <w:sz w:val="24"/>
          <w:szCs w:val="24"/>
          <w:lang w:val="hr-HR"/>
        </w:rPr>
        <w:t>ере</w:t>
      </w:r>
      <w:r w:rsidRPr="00C93622">
        <w:rPr>
          <w:rFonts w:eastAsiaTheme="minorHAnsi"/>
          <w:color w:val="auto"/>
          <w:sz w:val="24"/>
          <w:szCs w:val="24"/>
          <w:lang w:val="sr-Cyrl-RS"/>
        </w:rPr>
        <w:t xml:space="preserve"> </w:t>
      </w:r>
      <w:r w:rsidRPr="00C93622">
        <w:rPr>
          <w:rFonts w:eastAsiaTheme="minorHAnsi"/>
          <w:color w:val="auto"/>
          <w:sz w:val="24"/>
          <w:szCs w:val="24"/>
          <w:lang w:val="hr-HR"/>
        </w:rPr>
        <w:t>које утичу на смањење количине отпада који настаје у ванредним ситуацијама зависе од саме</w:t>
      </w:r>
      <w:r w:rsidRPr="00C93622">
        <w:rPr>
          <w:rFonts w:eastAsiaTheme="minorHAnsi"/>
          <w:color w:val="auto"/>
          <w:sz w:val="24"/>
          <w:szCs w:val="24"/>
          <w:lang w:val="sr-Cyrl-RS"/>
        </w:rPr>
        <w:t xml:space="preserve"> </w:t>
      </w:r>
      <w:r w:rsidRPr="00C93622">
        <w:rPr>
          <w:rFonts w:eastAsiaTheme="minorHAnsi"/>
          <w:color w:val="auto"/>
          <w:sz w:val="24"/>
          <w:szCs w:val="24"/>
          <w:lang w:val="hr-HR"/>
        </w:rPr>
        <w:t>ванредне ситуације.</w:t>
      </w: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Сва предузећа чија д</w:t>
      </w:r>
      <w:r w:rsidRPr="00C93622">
        <w:rPr>
          <w:rFonts w:eastAsiaTheme="minorHAnsi"/>
          <w:color w:val="auto"/>
          <w:sz w:val="24"/>
          <w:szCs w:val="24"/>
          <w:lang w:val="sr-Cyrl-RS"/>
        </w:rPr>
        <w:t>ј</w:t>
      </w:r>
      <w:r w:rsidRPr="00C93622">
        <w:rPr>
          <w:rFonts w:eastAsiaTheme="minorHAnsi"/>
          <w:color w:val="auto"/>
          <w:sz w:val="24"/>
          <w:szCs w:val="24"/>
          <w:lang w:val="hr-HR"/>
        </w:rPr>
        <w:t>елатност представља ризик по здравље људи и животну средину су дужна да</w:t>
      </w:r>
      <w:r w:rsidRPr="00C93622">
        <w:rPr>
          <w:rFonts w:eastAsiaTheme="minorHAnsi"/>
          <w:color w:val="auto"/>
          <w:sz w:val="24"/>
          <w:szCs w:val="24"/>
          <w:lang w:val="sr-Cyrl-RS"/>
        </w:rPr>
        <w:t xml:space="preserve"> </w:t>
      </w:r>
      <w:r w:rsidRPr="00C93622">
        <w:rPr>
          <w:rFonts w:eastAsiaTheme="minorHAnsi"/>
          <w:color w:val="auto"/>
          <w:sz w:val="24"/>
          <w:szCs w:val="24"/>
          <w:lang w:val="hr-HR"/>
        </w:rPr>
        <w:t>израде планове кроз које ће дефинисати превентивне мере и процедуре поступања у ванредним</w:t>
      </w:r>
      <w:r w:rsidRPr="00C93622">
        <w:rPr>
          <w:rFonts w:eastAsiaTheme="minorHAnsi"/>
          <w:color w:val="auto"/>
          <w:sz w:val="24"/>
          <w:szCs w:val="24"/>
          <w:lang w:val="sr-Cyrl-RS"/>
        </w:rPr>
        <w:t xml:space="preserve"> </w:t>
      </w:r>
      <w:r w:rsidRPr="00C93622">
        <w:rPr>
          <w:rFonts w:eastAsiaTheme="minorHAnsi"/>
          <w:color w:val="auto"/>
          <w:sz w:val="24"/>
          <w:szCs w:val="24"/>
          <w:lang w:val="hr-HR"/>
        </w:rPr>
        <w:t>ситуацијама.</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Уклањање отпада насталог у ванредним ситуацијама треба да прати принцип приоритета, тако да</w:t>
      </w:r>
      <w:r w:rsidRPr="00C93622">
        <w:rPr>
          <w:rFonts w:eastAsiaTheme="minorHAnsi"/>
          <w:color w:val="auto"/>
          <w:sz w:val="24"/>
          <w:szCs w:val="24"/>
          <w:lang w:val="sr-Cyrl-RS"/>
        </w:rPr>
        <w:t xml:space="preserve"> </w:t>
      </w:r>
      <w:r w:rsidRPr="00C93622">
        <w:rPr>
          <w:rFonts w:eastAsiaTheme="minorHAnsi"/>
          <w:color w:val="auto"/>
          <w:sz w:val="24"/>
          <w:szCs w:val="24"/>
          <w:lang w:val="hr-HR"/>
        </w:rPr>
        <w:t xml:space="preserve">се отпад категорише а затим уклања од важнијих, ка мање важним приоритетима. </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Отпад треба</w:t>
      </w:r>
      <w:r w:rsidRPr="00C93622">
        <w:rPr>
          <w:rFonts w:eastAsiaTheme="minorHAnsi"/>
          <w:color w:val="auto"/>
          <w:sz w:val="24"/>
          <w:szCs w:val="24"/>
          <w:lang w:val="sr-Cyrl-RS"/>
        </w:rPr>
        <w:t xml:space="preserve"> </w:t>
      </w:r>
      <w:r w:rsidRPr="00C93622">
        <w:rPr>
          <w:rFonts w:eastAsiaTheme="minorHAnsi"/>
          <w:color w:val="auto"/>
          <w:sz w:val="24"/>
          <w:szCs w:val="24"/>
          <w:lang w:val="hr-HR"/>
        </w:rPr>
        <w:t>уклањати по следећем редосл</w:t>
      </w:r>
      <w:r w:rsidR="00971504">
        <w:rPr>
          <w:rFonts w:eastAsiaTheme="minorHAnsi"/>
          <w:color w:val="auto"/>
          <w:sz w:val="24"/>
          <w:szCs w:val="24"/>
          <w:lang w:val="sr-Cyrl-RS"/>
        </w:rPr>
        <w:t>иј</w:t>
      </w:r>
      <w:r w:rsidRPr="00C93622">
        <w:rPr>
          <w:rFonts w:eastAsiaTheme="minorHAnsi"/>
          <w:color w:val="auto"/>
          <w:sz w:val="24"/>
          <w:szCs w:val="24"/>
          <w:lang w:val="hr-HR"/>
        </w:rPr>
        <w:t>еду:</w:t>
      </w:r>
    </w:p>
    <w:p w:rsidR="00C93622" w:rsidRPr="00C93622" w:rsidRDefault="00C93622" w:rsidP="00C93622">
      <w:pPr>
        <w:ind w:firstLine="720"/>
        <w:jc w:val="both"/>
        <w:rPr>
          <w:rFonts w:eastAsiaTheme="minorHAnsi"/>
          <w:color w:val="auto"/>
          <w:sz w:val="24"/>
          <w:szCs w:val="24"/>
          <w:lang w:val="hr-HR"/>
        </w:rPr>
      </w:pPr>
    </w:p>
    <w:p w:rsidR="00C93622" w:rsidRPr="00C93622" w:rsidRDefault="00C93622" w:rsidP="00C93622">
      <w:pPr>
        <w:pStyle w:val="ListParagraph"/>
        <w:numPr>
          <w:ilvl w:val="0"/>
          <w:numId w:val="36"/>
        </w:numPr>
        <w:jc w:val="both"/>
        <w:rPr>
          <w:rFonts w:eastAsiaTheme="minorHAnsi"/>
          <w:color w:val="auto"/>
          <w:sz w:val="24"/>
          <w:szCs w:val="24"/>
          <w:lang w:val="hr-HR"/>
        </w:rPr>
      </w:pPr>
      <w:r w:rsidRPr="00C93622">
        <w:rPr>
          <w:rFonts w:eastAsiaTheme="minorHAnsi"/>
          <w:color w:val="auto"/>
          <w:sz w:val="24"/>
          <w:szCs w:val="24"/>
          <w:lang w:val="hr-HR"/>
        </w:rPr>
        <w:t>Опасни материјали и опасан отпад;</w:t>
      </w:r>
    </w:p>
    <w:p w:rsidR="00C93622" w:rsidRPr="00C93622" w:rsidRDefault="00C93622" w:rsidP="00C93622">
      <w:pPr>
        <w:pStyle w:val="ListParagraph"/>
        <w:numPr>
          <w:ilvl w:val="0"/>
          <w:numId w:val="36"/>
        </w:numPr>
        <w:jc w:val="both"/>
        <w:rPr>
          <w:rFonts w:eastAsiaTheme="minorHAnsi"/>
          <w:color w:val="auto"/>
          <w:sz w:val="24"/>
          <w:szCs w:val="24"/>
          <w:lang w:val="hr-HR"/>
        </w:rPr>
      </w:pPr>
      <w:r w:rsidRPr="00C93622">
        <w:rPr>
          <w:rFonts w:eastAsiaTheme="minorHAnsi"/>
          <w:color w:val="auto"/>
          <w:sz w:val="24"/>
          <w:szCs w:val="24"/>
          <w:lang w:val="hr-HR"/>
        </w:rPr>
        <w:t>Комунални отпад;</w:t>
      </w:r>
    </w:p>
    <w:p w:rsidR="00C93622" w:rsidRPr="00C93622" w:rsidRDefault="00C93622" w:rsidP="00C93622">
      <w:pPr>
        <w:pStyle w:val="ListParagraph"/>
        <w:numPr>
          <w:ilvl w:val="0"/>
          <w:numId w:val="36"/>
        </w:numPr>
        <w:jc w:val="both"/>
        <w:rPr>
          <w:rFonts w:eastAsiaTheme="minorHAnsi"/>
          <w:color w:val="auto"/>
          <w:sz w:val="24"/>
          <w:szCs w:val="24"/>
          <w:lang w:val="hr-HR"/>
        </w:rPr>
      </w:pPr>
      <w:r w:rsidRPr="00C93622">
        <w:rPr>
          <w:rFonts w:eastAsiaTheme="minorHAnsi"/>
          <w:color w:val="auto"/>
          <w:sz w:val="24"/>
          <w:szCs w:val="24"/>
          <w:lang w:val="hr-HR"/>
        </w:rPr>
        <w:t>Животињски отпад;</w:t>
      </w:r>
    </w:p>
    <w:p w:rsidR="00C93622" w:rsidRPr="00C93622" w:rsidRDefault="00C93622" w:rsidP="00C93622">
      <w:pPr>
        <w:pStyle w:val="ListParagraph"/>
        <w:numPr>
          <w:ilvl w:val="0"/>
          <w:numId w:val="36"/>
        </w:numPr>
        <w:jc w:val="both"/>
        <w:rPr>
          <w:rFonts w:eastAsiaTheme="minorHAnsi"/>
          <w:color w:val="auto"/>
          <w:sz w:val="24"/>
          <w:szCs w:val="24"/>
          <w:lang w:val="hr-HR"/>
        </w:rPr>
      </w:pPr>
      <w:r w:rsidRPr="00C93622">
        <w:rPr>
          <w:rFonts w:eastAsiaTheme="minorHAnsi"/>
          <w:color w:val="auto"/>
          <w:sz w:val="24"/>
          <w:szCs w:val="24"/>
          <w:lang w:val="hr-HR"/>
        </w:rPr>
        <w:t>Пољопривредни производи;</w:t>
      </w:r>
    </w:p>
    <w:p w:rsidR="00C93622" w:rsidRPr="00C93622" w:rsidRDefault="00C93622" w:rsidP="00C93622">
      <w:pPr>
        <w:pStyle w:val="ListParagraph"/>
        <w:numPr>
          <w:ilvl w:val="0"/>
          <w:numId w:val="36"/>
        </w:numPr>
        <w:jc w:val="both"/>
        <w:rPr>
          <w:rFonts w:eastAsiaTheme="minorHAnsi"/>
          <w:color w:val="auto"/>
          <w:sz w:val="24"/>
          <w:szCs w:val="24"/>
          <w:lang w:val="hr-HR"/>
        </w:rPr>
      </w:pPr>
      <w:r w:rsidRPr="00C93622">
        <w:rPr>
          <w:rFonts w:eastAsiaTheme="minorHAnsi"/>
          <w:color w:val="auto"/>
          <w:sz w:val="24"/>
          <w:szCs w:val="24"/>
          <w:lang w:val="hr-HR"/>
        </w:rPr>
        <w:t>Инертни отпад.</w:t>
      </w:r>
    </w:p>
    <w:p w:rsidR="00C93622" w:rsidRPr="00C93622" w:rsidRDefault="00C93622" w:rsidP="00C93622">
      <w:pPr>
        <w:pStyle w:val="ListParagraph"/>
        <w:numPr>
          <w:ilvl w:val="0"/>
          <w:numId w:val="36"/>
        </w:numPr>
        <w:jc w:val="both"/>
        <w:rPr>
          <w:rFonts w:eastAsiaTheme="minorHAnsi"/>
          <w:color w:val="auto"/>
          <w:sz w:val="24"/>
          <w:szCs w:val="24"/>
          <w:lang w:val="hr-HR"/>
        </w:rPr>
      </w:pPr>
      <w:r w:rsidRPr="00C93622">
        <w:rPr>
          <w:rFonts w:eastAsiaTheme="minorHAnsi"/>
          <w:color w:val="auto"/>
          <w:sz w:val="24"/>
          <w:szCs w:val="24"/>
          <w:lang w:val="hr-HR"/>
        </w:rPr>
        <w:t>Опасни материјали и опасан отпад</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М</w:t>
      </w:r>
      <w:r w:rsidRPr="00C93622">
        <w:rPr>
          <w:rFonts w:eastAsiaTheme="minorHAnsi"/>
          <w:color w:val="auto"/>
          <w:sz w:val="24"/>
          <w:szCs w:val="24"/>
          <w:lang w:val="sr-Cyrl-RS"/>
        </w:rPr>
        <w:t>иј</w:t>
      </w:r>
      <w:r w:rsidRPr="00C93622">
        <w:rPr>
          <w:rFonts w:eastAsiaTheme="minorHAnsi"/>
          <w:color w:val="auto"/>
          <w:sz w:val="24"/>
          <w:szCs w:val="24"/>
          <w:lang w:val="hr-HR"/>
        </w:rPr>
        <w:t>ешани отпад за који се претпоставља да може бити опасан отпад и опасан отпад, треба физички</w:t>
      </w:r>
      <w:r w:rsidRPr="00C93622">
        <w:rPr>
          <w:rFonts w:eastAsiaTheme="minorHAnsi"/>
          <w:color w:val="auto"/>
          <w:sz w:val="24"/>
          <w:szCs w:val="24"/>
          <w:lang w:val="sr-Cyrl-RS"/>
        </w:rPr>
        <w:t xml:space="preserve"> </w:t>
      </w:r>
      <w:r w:rsidRPr="00C93622">
        <w:rPr>
          <w:rFonts w:eastAsiaTheme="minorHAnsi"/>
          <w:color w:val="auto"/>
          <w:sz w:val="24"/>
          <w:szCs w:val="24"/>
          <w:lang w:val="hr-HR"/>
        </w:rPr>
        <w:t>одвојити од осталог комуналног отпада тако да не може доћи до м</w:t>
      </w:r>
      <w:r w:rsidRPr="00C93622">
        <w:rPr>
          <w:rFonts w:eastAsiaTheme="minorHAnsi"/>
          <w:color w:val="auto"/>
          <w:sz w:val="24"/>
          <w:szCs w:val="24"/>
          <w:lang w:val="sr-Cyrl-RS"/>
        </w:rPr>
        <w:t>иј</w:t>
      </w:r>
      <w:r w:rsidRPr="00C93622">
        <w:rPr>
          <w:rFonts w:eastAsiaTheme="minorHAnsi"/>
          <w:color w:val="auto"/>
          <w:sz w:val="24"/>
          <w:szCs w:val="24"/>
          <w:lang w:val="hr-HR"/>
        </w:rPr>
        <w:t>ешања са неопасним отпадима</w:t>
      </w:r>
      <w:r w:rsidRPr="00C93622">
        <w:rPr>
          <w:rFonts w:eastAsiaTheme="minorHAnsi"/>
          <w:color w:val="auto"/>
          <w:sz w:val="24"/>
          <w:szCs w:val="24"/>
          <w:lang w:val="sr-Cyrl-RS"/>
        </w:rPr>
        <w:t xml:space="preserve"> </w:t>
      </w:r>
      <w:r w:rsidRPr="00C93622">
        <w:rPr>
          <w:rFonts w:eastAsiaTheme="minorHAnsi"/>
          <w:color w:val="auto"/>
          <w:sz w:val="24"/>
          <w:szCs w:val="24"/>
          <w:lang w:val="hr-HR"/>
        </w:rPr>
        <w:t>у циљу безб</w:t>
      </w:r>
      <w:r w:rsidRPr="00C93622">
        <w:rPr>
          <w:rFonts w:eastAsiaTheme="minorHAnsi"/>
          <w:color w:val="auto"/>
          <w:sz w:val="24"/>
          <w:szCs w:val="24"/>
          <w:lang w:val="sr-Cyrl-RS"/>
        </w:rPr>
        <w:t>ј</w:t>
      </w:r>
      <w:r w:rsidRPr="00C93622">
        <w:rPr>
          <w:rFonts w:eastAsiaTheme="minorHAnsi"/>
          <w:color w:val="auto"/>
          <w:sz w:val="24"/>
          <w:szCs w:val="24"/>
          <w:lang w:val="hr-HR"/>
        </w:rPr>
        <w:t>едног преузимања и транспорта до коначног збрињавања од стране овлашћеног</w:t>
      </w:r>
      <w:r w:rsidRPr="00C93622">
        <w:rPr>
          <w:rFonts w:eastAsiaTheme="minorHAnsi"/>
          <w:color w:val="auto"/>
          <w:sz w:val="24"/>
          <w:szCs w:val="24"/>
          <w:lang w:val="sr-Cyrl-RS"/>
        </w:rPr>
        <w:t xml:space="preserve"> </w:t>
      </w:r>
      <w:r w:rsidRPr="00C93622">
        <w:rPr>
          <w:rFonts w:eastAsiaTheme="minorHAnsi"/>
          <w:color w:val="auto"/>
          <w:sz w:val="24"/>
          <w:szCs w:val="24"/>
          <w:lang w:val="hr-HR"/>
        </w:rPr>
        <w:t>оператера који поседује Дозволу за управљање опасним отпадом. Опасан отпад је неопходно</w:t>
      </w:r>
      <w:r w:rsidRPr="00C93622">
        <w:rPr>
          <w:rFonts w:eastAsiaTheme="minorHAnsi"/>
          <w:color w:val="auto"/>
          <w:sz w:val="24"/>
          <w:szCs w:val="24"/>
          <w:lang w:val="sr-Cyrl-RS"/>
        </w:rPr>
        <w:t xml:space="preserve"> </w:t>
      </w:r>
      <w:r w:rsidRPr="00C93622">
        <w:rPr>
          <w:rFonts w:eastAsiaTheme="minorHAnsi"/>
          <w:color w:val="auto"/>
          <w:sz w:val="24"/>
          <w:szCs w:val="24"/>
          <w:lang w:val="hr-HR"/>
        </w:rPr>
        <w:t>привремено складиштити у складу са прописима.</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Уколико је ванредна ситуација настала испуштањем садржаја или оштећењем контејнера за</w:t>
      </w:r>
      <w:r w:rsidRPr="00C93622">
        <w:rPr>
          <w:rFonts w:eastAsiaTheme="minorHAnsi"/>
          <w:color w:val="auto"/>
          <w:sz w:val="24"/>
          <w:szCs w:val="24"/>
          <w:lang w:val="sr-Cyrl-RS"/>
        </w:rPr>
        <w:t xml:space="preserve"> </w:t>
      </w:r>
      <w:r w:rsidRPr="00C93622">
        <w:rPr>
          <w:rFonts w:eastAsiaTheme="minorHAnsi"/>
          <w:color w:val="auto"/>
          <w:sz w:val="24"/>
          <w:szCs w:val="24"/>
          <w:lang w:val="hr-HR"/>
        </w:rPr>
        <w:t>опасне материјале или хемикалије, могу бити убачени у осигуране об</w:t>
      </w:r>
      <w:r w:rsidRPr="00C93622">
        <w:rPr>
          <w:rFonts w:eastAsiaTheme="minorHAnsi"/>
          <w:color w:val="auto"/>
          <w:sz w:val="24"/>
          <w:szCs w:val="24"/>
          <w:lang w:val="sr-Cyrl-RS"/>
        </w:rPr>
        <w:t>иљ</w:t>
      </w:r>
      <w:r w:rsidRPr="00C93622">
        <w:rPr>
          <w:rFonts w:eastAsiaTheme="minorHAnsi"/>
          <w:color w:val="auto"/>
          <w:sz w:val="24"/>
          <w:szCs w:val="24"/>
          <w:lang w:val="hr-HR"/>
        </w:rPr>
        <w:t>ежене контејнере.</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Расути</w:t>
      </w:r>
      <w:r w:rsidRPr="00C93622">
        <w:rPr>
          <w:rFonts w:eastAsiaTheme="minorHAnsi"/>
          <w:color w:val="auto"/>
          <w:sz w:val="24"/>
          <w:szCs w:val="24"/>
          <w:lang w:val="sr-Cyrl-RS"/>
        </w:rPr>
        <w:t xml:space="preserve"> </w:t>
      </w:r>
      <w:r w:rsidRPr="00C93622">
        <w:rPr>
          <w:rFonts w:eastAsiaTheme="minorHAnsi"/>
          <w:color w:val="auto"/>
          <w:sz w:val="24"/>
          <w:szCs w:val="24"/>
          <w:lang w:val="hr-HR"/>
        </w:rPr>
        <w:t>опасни материјали могу бити апсорбовани инертним материјалима и затим убачени у пластичне</w:t>
      </w:r>
      <w:r w:rsidRPr="00C93622">
        <w:rPr>
          <w:rFonts w:eastAsiaTheme="minorHAnsi"/>
          <w:color w:val="auto"/>
          <w:sz w:val="24"/>
          <w:szCs w:val="24"/>
          <w:lang w:val="sr-Cyrl-RS"/>
        </w:rPr>
        <w:t xml:space="preserve"> </w:t>
      </w:r>
      <w:r w:rsidRPr="00C93622">
        <w:rPr>
          <w:rFonts w:eastAsiaTheme="minorHAnsi"/>
          <w:color w:val="auto"/>
          <w:sz w:val="24"/>
          <w:szCs w:val="24"/>
          <w:lang w:val="hr-HR"/>
        </w:rPr>
        <w:t>џакове или трајне контејнере. Оштећене вреће које садрже хемикалије, пестициде, в</w:t>
      </w:r>
      <w:r w:rsidRPr="00C93622">
        <w:rPr>
          <w:rFonts w:eastAsiaTheme="minorHAnsi"/>
          <w:color w:val="auto"/>
          <w:sz w:val="24"/>
          <w:szCs w:val="24"/>
          <w:lang w:val="sr-Cyrl-RS"/>
        </w:rPr>
        <w:t>ј</w:t>
      </w:r>
      <w:r w:rsidRPr="00C93622">
        <w:rPr>
          <w:rFonts w:eastAsiaTheme="minorHAnsi"/>
          <w:color w:val="auto"/>
          <w:sz w:val="24"/>
          <w:szCs w:val="24"/>
          <w:lang w:val="hr-HR"/>
        </w:rPr>
        <w:t>ештачко</w:t>
      </w:r>
      <w:r w:rsidRPr="00C93622">
        <w:rPr>
          <w:rFonts w:eastAsiaTheme="minorHAnsi"/>
          <w:color w:val="auto"/>
          <w:sz w:val="24"/>
          <w:szCs w:val="24"/>
          <w:lang w:val="sr-Cyrl-RS"/>
        </w:rPr>
        <w:t xml:space="preserve"> </w:t>
      </w:r>
      <w:r w:rsidRPr="00C93622">
        <w:rPr>
          <w:rFonts w:eastAsiaTheme="minorHAnsi"/>
          <w:color w:val="auto"/>
          <w:sz w:val="24"/>
          <w:szCs w:val="24"/>
          <w:lang w:val="hr-HR"/>
        </w:rPr>
        <w:t>ђубриво, и сл. треба да буду см</w:t>
      </w:r>
      <w:r w:rsidRPr="00C93622">
        <w:rPr>
          <w:rFonts w:eastAsiaTheme="minorHAnsi"/>
          <w:color w:val="auto"/>
          <w:sz w:val="24"/>
          <w:szCs w:val="24"/>
          <w:lang w:val="sr-Cyrl-RS"/>
        </w:rPr>
        <w:t>ј</w:t>
      </w:r>
      <w:r w:rsidRPr="00C93622">
        <w:rPr>
          <w:rFonts w:eastAsiaTheme="minorHAnsi"/>
          <w:color w:val="auto"/>
          <w:sz w:val="24"/>
          <w:szCs w:val="24"/>
          <w:lang w:val="hr-HR"/>
        </w:rPr>
        <w:t>ештене у пластичне кесе или одговарајуће контејнере, који су</w:t>
      </w:r>
      <w:r w:rsidRPr="00C93622">
        <w:rPr>
          <w:rFonts w:eastAsiaTheme="minorHAnsi"/>
          <w:color w:val="auto"/>
          <w:sz w:val="24"/>
          <w:szCs w:val="24"/>
          <w:lang w:val="sr-Cyrl-RS"/>
        </w:rPr>
        <w:t xml:space="preserve"> </w:t>
      </w:r>
      <w:r w:rsidRPr="00C93622">
        <w:rPr>
          <w:rFonts w:eastAsiaTheme="minorHAnsi"/>
          <w:color w:val="auto"/>
          <w:sz w:val="24"/>
          <w:szCs w:val="24"/>
          <w:lang w:val="hr-HR"/>
        </w:rPr>
        <w:t>означени и см</w:t>
      </w:r>
      <w:r w:rsidRPr="00C93622">
        <w:rPr>
          <w:rFonts w:eastAsiaTheme="minorHAnsi"/>
          <w:color w:val="auto"/>
          <w:sz w:val="24"/>
          <w:szCs w:val="24"/>
          <w:lang w:val="sr-Cyrl-RS"/>
        </w:rPr>
        <w:t>ј</w:t>
      </w:r>
      <w:r w:rsidRPr="00C93622">
        <w:rPr>
          <w:rFonts w:eastAsiaTheme="minorHAnsi"/>
          <w:color w:val="auto"/>
          <w:sz w:val="24"/>
          <w:szCs w:val="24"/>
          <w:lang w:val="hr-HR"/>
        </w:rPr>
        <w:t>ештени на безбедној локацији. Треба изб</w:t>
      </w:r>
      <w:r w:rsidRPr="00C93622">
        <w:rPr>
          <w:rFonts w:eastAsiaTheme="minorHAnsi"/>
          <w:color w:val="auto"/>
          <w:sz w:val="24"/>
          <w:szCs w:val="24"/>
          <w:lang w:val="sr-Cyrl-RS"/>
        </w:rPr>
        <w:t>ј</w:t>
      </w:r>
      <w:r w:rsidRPr="00C93622">
        <w:rPr>
          <w:rFonts w:eastAsiaTheme="minorHAnsi"/>
          <w:color w:val="auto"/>
          <w:sz w:val="24"/>
          <w:szCs w:val="24"/>
          <w:lang w:val="hr-HR"/>
        </w:rPr>
        <w:t>егавати м</w:t>
      </w:r>
      <w:r w:rsidRPr="00C93622">
        <w:rPr>
          <w:rFonts w:eastAsiaTheme="minorHAnsi"/>
          <w:color w:val="auto"/>
          <w:sz w:val="24"/>
          <w:szCs w:val="24"/>
          <w:lang w:val="sr-Cyrl-RS"/>
        </w:rPr>
        <w:t>иј</w:t>
      </w:r>
      <w:r w:rsidRPr="00C93622">
        <w:rPr>
          <w:rFonts w:eastAsiaTheme="minorHAnsi"/>
          <w:color w:val="auto"/>
          <w:sz w:val="24"/>
          <w:szCs w:val="24"/>
          <w:lang w:val="hr-HR"/>
        </w:rPr>
        <w:t>ешање некомпатибилних</w:t>
      </w:r>
      <w:r w:rsidRPr="00C93622">
        <w:rPr>
          <w:rFonts w:eastAsiaTheme="minorHAnsi"/>
          <w:color w:val="auto"/>
          <w:sz w:val="24"/>
          <w:szCs w:val="24"/>
          <w:lang w:val="sr-Cyrl-RS"/>
        </w:rPr>
        <w:t xml:space="preserve"> </w:t>
      </w:r>
      <w:r w:rsidRPr="00C93622">
        <w:rPr>
          <w:rFonts w:eastAsiaTheme="minorHAnsi"/>
          <w:color w:val="auto"/>
          <w:sz w:val="24"/>
          <w:szCs w:val="24"/>
          <w:lang w:val="hr-HR"/>
        </w:rPr>
        <w:t>материјала као што су на прим</w:t>
      </w:r>
      <w:r w:rsidRPr="00C93622">
        <w:rPr>
          <w:rFonts w:eastAsiaTheme="minorHAnsi"/>
          <w:color w:val="auto"/>
          <w:sz w:val="24"/>
          <w:szCs w:val="24"/>
          <w:lang w:val="sr-Cyrl-RS"/>
        </w:rPr>
        <w:t>ј</w:t>
      </w:r>
      <w:r w:rsidRPr="00C93622">
        <w:rPr>
          <w:rFonts w:eastAsiaTheme="minorHAnsi"/>
          <w:color w:val="auto"/>
          <w:sz w:val="24"/>
          <w:szCs w:val="24"/>
          <w:lang w:val="hr-HR"/>
        </w:rPr>
        <w:t>ер киселине и базе, која могу произвести нежељене реакције.</w:t>
      </w: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lastRenderedPageBreak/>
        <w:t>Уколико се утврди да опасан отпад представља опасност, потребно је онемогућити приступ у</w:t>
      </w:r>
      <w:r w:rsidRPr="00C93622">
        <w:rPr>
          <w:rFonts w:eastAsiaTheme="minorHAnsi"/>
          <w:color w:val="auto"/>
          <w:sz w:val="24"/>
          <w:szCs w:val="24"/>
          <w:lang w:val="sr-Cyrl-RS"/>
        </w:rPr>
        <w:t xml:space="preserve"> </w:t>
      </w:r>
      <w:r w:rsidRPr="00C93622">
        <w:rPr>
          <w:rFonts w:eastAsiaTheme="minorHAnsi"/>
          <w:color w:val="auto"/>
          <w:sz w:val="24"/>
          <w:szCs w:val="24"/>
          <w:lang w:val="hr-HR"/>
        </w:rPr>
        <w:t>околној зони све док особље ангажовано због ванредне ситуације не заврши са чишћењем.</w:t>
      </w: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Привремено одлагање и транспорт опасног отпада насталог у ванредним ситуацијама треба</w:t>
      </w: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организовати, у складу са националним прописима, за сваку јединицу локалне самоуправе у</w:t>
      </w:r>
      <w:r w:rsidRPr="00C93622">
        <w:rPr>
          <w:rFonts w:eastAsiaTheme="minorHAnsi"/>
          <w:color w:val="auto"/>
          <w:sz w:val="24"/>
          <w:szCs w:val="24"/>
          <w:lang w:val="sr-Cyrl-RS"/>
        </w:rPr>
        <w:t xml:space="preserve"> </w:t>
      </w:r>
      <w:r w:rsidRPr="00C93622">
        <w:rPr>
          <w:rFonts w:eastAsiaTheme="minorHAnsi"/>
          <w:color w:val="auto"/>
          <w:sz w:val="24"/>
          <w:szCs w:val="24"/>
          <w:lang w:val="hr-HR"/>
        </w:rPr>
        <w:t>региону. Регионално предузеће се бави одлагањем комуналног отпада и не може да прихвати</w:t>
      </w:r>
      <w:r w:rsidRPr="00C93622">
        <w:rPr>
          <w:rFonts w:eastAsiaTheme="minorHAnsi"/>
          <w:color w:val="auto"/>
          <w:sz w:val="24"/>
          <w:szCs w:val="24"/>
          <w:lang w:val="sr-Cyrl-RS"/>
        </w:rPr>
        <w:t xml:space="preserve"> </w:t>
      </w:r>
      <w:r w:rsidRPr="00C93622">
        <w:rPr>
          <w:rFonts w:eastAsiaTheme="minorHAnsi"/>
          <w:color w:val="auto"/>
          <w:sz w:val="24"/>
          <w:szCs w:val="24"/>
          <w:lang w:val="hr-HR"/>
        </w:rPr>
        <w:t>опасан отпад настао у ванредним ситуацијама, нити да финансира његово збрињавање.</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b/>
          <w:color w:val="auto"/>
          <w:sz w:val="24"/>
          <w:szCs w:val="24"/>
          <w:lang w:val="hr-HR"/>
        </w:rPr>
      </w:pPr>
      <w:r w:rsidRPr="00C93622">
        <w:rPr>
          <w:rFonts w:eastAsiaTheme="minorHAnsi"/>
          <w:b/>
          <w:color w:val="auto"/>
          <w:sz w:val="24"/>
          <w:szCs w:val="24"/>
          <w:lang w:val="hr-HR"/>
        </w:rPr>
        <w:t>Комунални отпад</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У случају великих количина отпада који настаје у ванредним ситуацијама, јавност треба едуковати</w:t>
      </w:r>
      <w:r w:rsidRPr="00C93622">
        <w:rPr>
          <w:rFonts w:eastAsiaTheme="minorHAnsi"/>
          <w:color w:val="auto"/>
          <w:sz w:val="24"/>
          <w:szCs w:val="24"/>
          <w:lang w:val="sr-Cyrl-RS"/>
        </w:rPr>
        <w:t xml:space="preserve"> </w:t>
      </w:r>
      <w:r w:rsidRPr="00C93622">
        <w:rPr>
          <w:rFonts w:eastAsiaTheme="minorHAnsi"/>
          <w:color w:val="auto"/>
          <w:sz w:val="24"/>
          <w:szCs w:val="24"/>
          <w:lang w:val="hr-HR"/>
        </w:rPr>
        <w:t>и информисати да не м</w:t>
      </w:r>
      <w:r w:rsidRPr="00C93622">
        <w:rPr>
          <w:rFonts w:eastAsiaTheme="minorHAnsi"/>
          <w:color w:val="auto"/>
          <w:sz w:val="24"/>
          <w:szCs w:val="24"/>
          <w:lang w:val="sr-Cyrl-RS"/>
        </w:rPr>
        <w:t>иј</w:t>
      </w:r>
      <w:r w:rsidRPr="00C93622">
        <w:rPr>
          <w:rFonts w:eastAsiaTheme="minorHAnsi"/>
          <w:color w:val="auto"/>
          <w:sz w:val="24"/>
          <w:szCs w:val="24"/>
          <w:lang w:val="hr-HR"/>
        </w:rPr>
        <w:t>еша опасан, кабасти и амбалажни отпад са комуналним отпадом.</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 xml:space="preserve">Комунални отпад треба сакупити и одложити у кесе, канте и контејнере, да не би угрожавао животну средину. Овакав отпад се сакупља и одвози </w:t>
      </w:r>
      <w:r w:rsidRPr="00C93622">
        <w:rPr>
          <w:rFonts w:eastAsiaTheme="minorHAnsi"/>
          <w:color w:val="auto"/>
          <w:sz w:val="24"/>
          <w:szCs w:val="24"/>
          <w:lang w:val="sr-Cyrl-RS"/>
        </w:rPr>
        <w:t xml:space="preserve">до најближих контејнера </w:t>
      </w:r>
      <w:r w:rsidRPr="00C93622">
        <w:rPr>
          <w:rFonts w:eastAsiaTheme="minorHAnsi"/>
          <w:color w:val="auto"/>
          <w:sz w:val="24"/>
          <w:szCs w:val="24"/>
          <w:lang w:val="hr-HR"/>
        </w:rPr>
        <w:t>као</w:t>
      </w:r>
      <w:r w:rsidRPr="00C93622">
        <w:rPr>
          <w:rFonts w:eastAsiaTheme="minorHAnsi"/>
          <w:color w:val="auto"/>
          <w:sz w:val="24"/>
          <w:szCs w:val="24"/>
          <w:lang w:val="sr-Cyrl-RS"/>
        </w:rPr>
        <w:t xml:space="preserve"> </w:t>
      </w:r>
      <w:r w:rsidRPr="00C93622">
        <w:rPr>
          <w:rFonts w:eastAsiaTheme="minorHAnsi"/>
          <w:color w:val="auto"/>
          <w:sz w:val="24"/>
          <w:szCs w:val="24"/>
          <w:lang w:val="hr-HR"/>
        </w:rPr>
        <w:t>и комунални отпад настао у нормалним околностима.</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b/>
          <w:color w:val="auto"/>
          <w:sz w:val="24"/>
          <w:szCs w:val="24"/>
          <w:lang w:val="hr-HR"/>
        </w:rPr>
      </w:pPr>
      <w:r w:rsidRPr="00C93622">
        <w:rPr>
          <w:rFonts w:eastAsiaTheme="minorHAnsi"/>
          <w:b/>
          <w:color w:val="auto"/>
          <w:sz w:val="24"/>
          <w:szCs w:val="24"/>
          <w:lang w:val="hr-HR"/>
        </w:rPr>
        <w:t>Животињски отпад</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Мртве или заражене животиње настале у ванредним ситуацијама треба уклонити у складу са</w:t>
      </w:r>
      <w:r w:rsidRPr="00C93622">
        <w:rPr>
          <w:rFonts w:eastAsiaTheme="minorHAnsi"/>
          <w:color w:val="auto"/>
          <w:sz w:val="24"/>
          <w:szCs w:val="24"/>
          <w:lang w:val="sr-Cyrl-RS"/>
        </w:rPr>
        <w:t xml:space="preserve"> </w:t>
      </w:r>
      <w:r w:rsidRPr="00C93622">
        <w:rPr>
          <w:rFonts w:eastAsiaTheme="minorHAnsi"/>
          <w:color w:val="auto"/>
          <w:sz w:val="24"/>
          <w:szCs w:val="24"/>
          <w:lang w:val="hr-HR"/>
        </w:rPr>
        <w:t>упутствима која су дата у прописима и законима, на простор одређен за одлагање ове врсте</w:t>
      </w:r>
      <w:r w:rsidRPr="00C93622">
        <w:rPr>
          <w:rFonts w:eastAsiaTheme="minorHAnsi"/>
          <w:color w:val="auto"/>
          <w:sz w:val="24"/>
          <w:szCs w:val="24"/>
          <w:lang w:val="sr-Cyrl-RS"/>
        </w:rPr>
        <w:t xml:space="preserve"> </w:t>
      </w:r>
      <w:r w:rsidRPr="00C93622">
        <w:rPr>
          <w:rFonts w:eastAsiaTheme="minorHAnsi"/>
          <w:color w:val="auto"/>
          <w:sz w:val="24"/>
          <w:szCs w:val="24"/>
          <w:lang w:val="hr-HR"/>
        </w:rPr>
        <w:t>отпада, дефинисан од стране локалне самоуправе.</w:t>
      </w:r>
    </w:p>
    <w:p w:rsidR="00C93622" w:rsidRPr="00C93622" w:rsidRDefault="00C93622" w:rsidP="00C93622">
      <w:pPr>
        <w:jc w:val="both"/>
        <w:rPr>
          <w:rFonts w:eastAsiaTheme="minorHAnsi"/>
          <w:b/>
          <w:color w:val="auto"/>
          <w:sz w:val="24"/>
          <w:szCs w:val="24"/>
          <w:lang w:val="hr-HR"/>
        </w:rPr>
      </w:pPr>
    </w:p>
    <w:p w:rsidR="00C93622" w:rsidRPr="00C93622" w:rsidRDefault="00C93622" w:rsidP="00C93622">
      <w:pPr>
        <w:jc w:val="both"/>
        <w:rPr>
          <w:rFonts w:eastAsiaTheme="minorHAnsi"/>
          <w:b/>
          <w:color w:val="auto"/>
          <w:sz w:val="24"/>
          <w:szCs w:val="24"/>
          <w:lang w:val="hr-HR"/>
        </w:rPr>
      </w:pPr>
      <w:r w:rsidRPr="00C93622">
        <w:rPr>
          <w:rFonts w:eastAsiaTheme="minorHAnsi"/>
          <w:b/>
          <w:color w:val="auto"/>
          <w:sz w:val="24"/>
          <w:szCs w:val="24"/>
          <w:lang w:val="hr-HR"/>
        </w:rPr>
        <w:t>Пољопривредни производи</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Оштећене или потенцијално неисправне пољопривредне производе и храну треба уклонити да би</w:t>
      </w:r>
      <w:r w:rsidRPr="00C93622">
        <w:rPr>
          <w:rFonts w:eastAsiaTheme="minorHAnsi"/>
          <w:color w:val="auto"/>
          <w:sz w:val="24"/>
          <w:szCs w:val="24"/>
          <w:lang w:val="sr-Cyrl-RS"/>
        </w:rPr>
        <w:t xml:space="preserve"> </w:t>
      </w:r>
      <w:r w:rsidRPr="00C93622">
        <w:rPr>
          <w:rFonts w:eastAsiaTheme="minorHAnsi"/>
          <w:color w:val="auto"/>
          <w:sz w:val="24"/>
          <w:szCs w:val="24"/>
          <w:lang w:val="hr-HR"/>
        </w:rPr>
        <w:t>се умањили непријатни мириси, и спречило размножавање глодара. Прекомерно размножавање</w:t>
      </w:r>
      <w:r w:rsidRPr="00C93622">
        <w:rPr>
          <w:rFonts w:eastAsiaTheme="minorHAnsi"/>
          <w:color w:val="auto"/>
          <w:sz w:val="24"/>
          <w:szCs w:val="24"/>
          <w:lang w:val="sr-Cyrl-RS"/>
        </w:rPr>
        <w:t xml:space="preserve"> </w:t>
      </w:r>
      <w:r w:rsidRPr="00C93622">
        <w:rPr>
          <w:rFonts w:eastAsiaTheme="minorHAnsi"/>
          <w:color w:val="auto"/>
          <w:sz w:val="24"/>
          <w:szCs w:val="24"/>
          <w:lang w:val="hr-HR"/>
        </w:rPr>
        <w:t>глодара може да доведе до ширења заразних болести.</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sr-Cyrl-RS"/>
        </w:rPr>
      </w:pPr>
      <w:r w:rsidRPr="00C93622">
        <w:rPr>
          <w:rFonts w:eastAsiaTheme="minorHAnsi"/>
          <w:color w:val="auto"/>
          <w:sz w:val="24"/>
          <w:szCs w:val="24"/>
          <w:lang w:val="hr-HR"/>
        </w:rPr>
        <w:t xml:space="preserve">Уколико оштећене производе није могуће прерадити они </w:t>
      </w:r>
      <w:r w:rsidRPr="00C93622">
        <w:rPr>
          <w:rFonts w:eastAsiaTheme="minorHAnsi"/>
          <w:color w:val="auto"/>
          <w:sz w:val="24"/>
          <w:szCs w:val="24"/>
          <w:lang w:val="sr-Cyrl-RS"/>
        </w:rPr>
        <w:t>се транспортују на Регионалну депонију.</w:t>
      </w:r>
    </w:p>
    <w:p w:rsidR="00C93622" w:rsidRPr="00C93622" w:rsidRDefault="00C93622" w:rsidP="00C93622">
      <w:pPr>
        <w:jc w:val="both"/>
        <w:rPr>
          <w:rFonts w:eastAsiaTheme="minorHAnsi"/>
          <w:b/>
          <w:color w:val="auto"/>
          <w:sz w:val="24"/>
          <w:szCs w:val="24"/>
          <w:lang w:val="hr-HR"/>
        </w:rPr>
      </w:pPr>
    </w:p>
    <w:p w:rsidR="00C93622" w:rsidRPr="00C93622" w:rsidRDefault="00C93622" w:rsidP="00C93622">
      <w:pPr>
        <w:jc w:val="both"/>
        <w:rPr>
          <w:rFonts w:eastAsiaTheme="minorHAnsi"/>
          <w:b/>
          <w:color w:val="auto"/>
          <w:sz w:val="24"/>
          <w:szCs w:val="24"/>
          <w:lang w:val="hr-HR"/>
        </w:rPr>
      </w:pPr>
      <w:r w:rsidRPr="00C93622">
        <w:rPr>
          <w:rFonts w:eastAsiaTheme="minorHAnsi"/>
          <w:b/>
          <w:color w:val="auto"/>
          <w:sz w:val="24"/>
          <w:szCs w:val="24"/>
          <w:lang w:val="hr-HR"/>
        </w:rPr>
        <w:t>Инертни отпад</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Ванредне ситуације могу резултовати обимним оштећењима животног простора, укључујући</w:t>
      </w:r>
      <w:r w:rsidRPr="00C93622">
        <w:rPr>
          <w:rFonts w:eastAsiaTheme="minorHAnsi"/>
          <w:color w:val="auto"/>
          <w:sz w:val="24"/>
          <w:szCs w:val="24"/>
          <w:lang w:val="sr-Cyrl-RS"/>
        </w:rPr>
        <w:t xml:space="preserve"> </w:t>
      </w:r>
      <w:r w:rsidRPr="00C93622">
        <w:rPr>
          <w:rFonts w:eastAsiaTheme="minorHAnsi"/>
          <w:color w:val="auto"/>
          <w:sz w:val="24"/>
          <w:szCs w:val="24"/>
          <w:lang w:val="hr-HR"/>
        </w:rPr>
        <w:t>зграде, помоћна средства и дрвеће. Отпад од крхотина, настао оштећењем објеката или помоћних</w:t>
      </w:r>
      <w:r w:rsidRPr="00C93622">
        <w:rPr>
          <w:rFonts w:eastAsiaTheme="minorHAnsi"/>
          <w:color w:val="auto"/>
          <w:sz w:val="24"/>
          <w:szCs w:val="24"/>
          <w:lang w:val="sr-Cyrl-RS"/>
        </w:rPr>
        <w:t xml:space="preserve"> </w:t>
      </w:r>
      <w:r w:rsidRPr="00C93622">
        <w:rPr>
          <w:rFonts w:eastAsiaTheme="minorHAnsi"/>
          <w:color w:val="auto"/>
          <w:sz w:val="24"/>
          <w:szCs w:val="24"/>
          <w:lang w:val="hr-HR"/>
        </w:rPr>
        <w:t>средстава обично се сматра инертним отпадом. Инертни отпад укључује метал, дрво, цигле,</w:t>
      </w:r>
      <w:r w:rsidRPr="00C93622">
        <w:rPr>
          <w:rFonts w:eastAsiaTheme="minorHAnsi"/>
          <w:color w:val="auto"/>
          <w:sz w:val="24"/>
          <w:szCs w:val="24"/>
          <w:lang w:val="sr-Cyrl-RS"/>
        </w:rPr>
        <w:t xml:space="preserve"> </w:t>
      </w:r>
      <w:r w:rsidRPr="00C93622">
        <w:rPr>
          <w:rFonts w:eastAsiaTheme="minorHAnsi"/>
          <w:color w:val="auto"/>
          <w:sz w:val="24"/>
          <w:szCs w:val="24"/>
          <w:lang w:val="hr-HR"/>
        </w:rPr>
        <w:t>бетон, изолације, керамику, пластику и стакло.</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Најчешће представља и највећу количину отпада коју треба уклонити у оваквим ситуацијама.</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Инертни отпад од крхотина и дрвећа, има најнижи приоритет у сакупљању после ванредне ситуације, због најмање опасности по јавно здравље и животну средину. И поред овога инертни</w:t>
      </w:r>
      <w:r w:rsidRPr="00C93622">
        <w:rPr>
          <w:rFonts w:eastAsiaTheme="minorHAnsi"/>
          <w:color w:val="auto"/>
          <w:sz w:val="24"/>
          <w:szCs w:val="24"/>
          <w:lang w:val="sr-Cyrl-RS"/>
        </w:rPr>
        <w:t xml:space="preserve"> </w:t>
      </w:r>
      <w:r w:rsidRPr="00C93622">
        <w:rPr>
          <w:rFonts w:eastAsiaTheme="minorHAnsi"/>
          <w:color w:val="auto"/>
          <w:sz w:val="24"/>
          <w:szCs w:val="24"/>
          <w:lang w:val="hr-HR"/>
        </w:rPr>
        <w:t>отпад је потребно прикупити што брже да би што пре био успостављен неометан саобраћај и била</w:t>
      </w:r>
      <w:r w:rsidRPr="00C93622">
        <w:rPr>
          <w:rFonts w:eastAsiaTheme="minorHAnsi"/>
          <w:color w:val="auto"/>
          <w:sz w:val="24"/>
          <w:szCs w:val="24"/>
          <w:lang w:val="sr-Cyrl-RS"/>
        </w:rPr>
        <w:t xml:space="preserve"> </w:t>
      </w:r>
      <w:r w:rsidRPr="00C93622">
        <w:rPr>
          <w:rFonts w:eastAsiaTheme="minorHAnsi"/>
          <w:color w:val="auto"/>
          <w:sz w:val="24"/>
          <w:szCs w:val="24"/>
          <w:lang w:val="hr-HR"/>
        </w:rPr>
        <w:t>омогућена поправка оштећене инфраструктуре.</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lastRenderedPageBreak/>
        <w:t>У случају велике количине отпада насталог у ванредним ситуацијама надлежни органи за поступање у ванредним ситуацијама са надлежним органима јединице локалне самоуправе би по</w:t>
      </w:r>
      <w:r w:rsidRPr="00C93622">
        <w:rPr>
          <w:rFonts w:eastAsiaTheme="minorHAnsi"/>
          <w:color w:val="auto"/>
          <w:sz w:val="24"/>
          <w:szCs w:val="24"/>
          <w:lang w:val="sr-Cyrl-RS"/>
        </w:rPr>
        <w:t xml:space="preserve"> </w:t>
      </w:r>
      <w:r w:rsidRPr="00C93622">
        <w:rPr>
          <w:rFonts w:eastAsiaTheme="minorHAnsi"/>
          <w:color w:val="auto"/>
          <w:sz w:val="24"/>
          <w:szCs w:val="24"/>
          <w:lang w:val="hr-HR"/>
        </w:rPr>
        <w:t>хитном поступку требало да утврде локације на којима би се привремено складиштио/одложио</w:t>
      </w:r>
      <w:r w:rsidRPr="00C93622">
        <w:rPr>
          <w:rFonts w:eastAsiaTheme="minorHAnsi"/>
          <w:color w:val="auto"/>
          <w:sz w:val="24"/>
          <w:szCs w:val="24"/>
          <w:lang w:val="sr-Cyrl-RS"/>
        </w:rPr>
        <w:t xml:space="preserve"> </w:t>
      </w:r>
      <w:r w:rsidRPr="00C93622">
        <w:rPr>
          <w:rFonts w:eastAsiaTheme="minorHAnsi"/>
          <w:color w:val="auto"/>
          <w:sz w:val="24"/>
          <w:szCs w:val="24"/>
          <w:lang w:val="hr-HR"/>
        </w:rPr>
        <w:t>прикупљени отпад. Пожељно је да одабрана локација буде тачно дефинисана површина на којој</w:t>
      </w:r>
      <w:r w:rsidRPr="00C93622">
        <w:rPr>
          <w:rFonts w:eastAsiaTheme="minorHAnsi"/>
          <w:color w:val="auto"/>
          <w:sz w:val="24"/>
          <w:szCs w:val="24"/>
          <w:lang w:val="sr-Cyrl-RS"/>
        </w:rPr>
        <w:t xml:space="preserve"> </w:t>
      </w:r>
      <w:r w:rsidRPr="00C93622">
        <w:rPr>
          <w:rFonts w:eastAsiaTheme="minorHAnsi"/>
          <w:color w:val="auto"/>
          <w:sz w:val="24"/>
          <w:szCs w:val="24"/>
          <w:lang w:val="hr-HR"/>
        </w:rPr>
        <w:t xml:space="preserve">је неопходно одвојено разврстати горе наведене врста отпада у складу са приоритетима. </w:t>
      </w:r>
    </w:p>
    <w:p w:rsidR="00C93622" w:rsidRPr="00C93622" w:rsidRDefault="00C93622" w:rsidP="00C93622">
      <w:pPr>
        <w:jc w:val="both"/>
        <w:rPr>
          <w:rFonts w:eastAsiaTheme="minorHAnsi"/>
          <w:color w:val="auto"/>
          <w:sz w:val="24"/>
          <w:szCs w:val="24"/>
          <w:lang w:val="hr-HR"/>
        </w:rPr>
      </w:pP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Локалне</w:t>
      </w:r>
      <w:r w:rsidRPr="00C93622">
        <w:rPr>
          <w:rFonts w:eastAsiaTheme="minorHAnsi"/>
          <w:color w:val="auto"/>
          <w:sz w:val="24"/>
          <w:szCs w:val="24"/>
          <w:lang w:val="sr-Cyrl-RS"/>
        </w:rPr>
        <w:t xml:space="preserve"> </w:t>
      </w:r>
      <w:r w:rsidRPr="00C93622">
        <w:rPr>
          <w:rFonts w:eastAsiaTheme="minorHAnsi"/>
          <w:color w:val="auto"/>
          <w:sz w:val="24"/>
          <w:szCs w:val="24"/>
          <w:lang w:val="hr-HR"/>
        </w:rPr>
        <w:t>самоуправе у сарадњи са Кризним штабовима и Одсеком за ванредне ситуације треба да</w:t>
      </w:r>
      <w:r w:rsidRPr="00C93622">
        <w:rPr>
          <w:rFonts w:eastAsiaTheme="minorHAnsi"/>
          <w:color w:val="auto"/>
          <w:sz w:val="24"/>
          <w:szCs w:val="24"/>
          <w:lang w:val="sr-Cyrl-RS"/>
        </w:rPr>
        <w:t xml:space="preserve"> </w:t>
      </w:r>
      <w:r w:rsidRPr="00C93622">
        <w:rPr>
          <w:rFonts w:eastAsiaTheme="minorHAnsi"/>
          <w:color w:val="auto"/>
          <w:sz w:val="24"/>
          <w:szCs w:val="24"/>
          <w:lang w:val="hr-HR"/>
        </w:rPr>
        <w:t>обезб</w:t>
      </w:r>
      <w:r w:rsidRPr="00C93622">
        <w:rPr>
          <w:rFonts w:eastAsiaTheme="minorHAnsi"/>
          <w:color w:val="auto"/>
          <w:sz w:val="24"/>
          <w:szCs w:val="24"/>
          <w:lang w:val="sr-Cyrl-RS"/>
        </w:rPr>
        <w:t>ј</w:t>
      </w:r>
      <w:r w:rsidRPr="00C93622">
        <w:rPr>
          <w:rFonts w:eastAsiaTheme="minorHAnsi"/>
          <w:color w:val="auto"/>
          <w:sz w:val="24"/>
          <w:szCs w:val="24"/>
          <w:lang w:val="hr-HR"/>
        </w:rPr>
        <w:t>еде да се изврши чишћење и уколико је потребно деконтаминацију одабраних локација,</w:t>
      </w:r>
      <w:r w:rsidRPr="00C93622">
        <w:rPr>
          <w:rFonts w:eastAsiaTheme="minorHAnsi"/>
          <w:color w:val="auto"/>
          <w:sz w:val="24"/>
          <w:szCs w:val="24"/>
          <w:lang w:val="sr-Cyrl-RS"/>
        </w:rPr>
        <w:t xml:space="preserve"> </w:t>
      </w:r>
      <w:r w:rsidRPr="00C93622">
        <w:rPr>
          <w:rFonts w:eastAsiaTheme="minorHAnsi"/>
          <w:color w:val="auto"/>
          <w:sz w:val="24"/>
          <w:szCs w:val="24"/>
          <w:lang w:val="hr-HR"/>
        </w:rPr>
        <w:t>након завршеног процеса сакупљања и транспорта отпада на даље поступање. Локалне</w:t>
      </w:r>
      <w:r w:rsidRPr="00C93622">
        <w:rPr>
          <w:rFonts w:eastAsiaTheme="minorHAnsi"/>
          <w:color w:val="auto"/>
          <w:sz w:val="24"/>
          <w:szCs w:val="24"/>
          <w:lang w:val="sr-Cyrl-RS"/>
        </w:rPr>
        <w:t xml:space="preserve"> </w:t>
      </w:r>
      <w:r w:rsidRPr="00C93622">
        <w:rPr>
          <w:rFonts w:eastAsiaTheme="minorHAnsi"/>
          <w:color w:val="auto"/>
          <w:sz w:val="24"/>
          <w:szCs w:val="24"/>
          <w:lang w:val="hr-HR"/>
        </w:rPr>
        <w:t>самоуправе би требало да сачине извештаје о проц</w:t>
      </w:r>
      <w:r w:rsidRPr="00C93622">
        <w:rPr>
          <w:rFonts w:eastAsiaTheme="minorHAnsi"/>
          <w:color w:val="auto"/>
          <w:sz w:val="24"/>
          <w:szCs w:val="24"/>
          <w:lang w:val="sr-Cyrl-RS"/>
        </w:rPr>
        <w:t>ј</w:t>
      </w:r>
      <w:r w:rsidRPr="00C93622">
        <w:rPr>
          <w:rFonts w:eastAsiaTheme="minorHAnsi"/>
          <w:color w:val="auto"/>
          <w:sz w:val="24"/>
          <w:szCs w:val="24"/>
          <w:lang w:val="hr-HR"/>
        </w:rPr>
        <w:t>ени штете, са релевантним подацима о</w:t>
      </w:r>
      <w:r w:rsidRPr="00C93622">
        <w:rPr>
          <w:rFonts w:eastAsiaTheme="minorHAnsi"/>
          <w:color w:val="auto"/>
          <w:sz w:val="24"/>
          <w:szCs w:val="24"/>
          <w:lang w:val="sr-Cyrl-RS"/>
        </w:rPr>
        <w:t xml:space="preserve"> </w:t>
      </w:r>
      <w:r w:rsidRPr="00C93622">
        <w:rPr>
          <w:rFonts w:eastAsiaTheme="minorHAnsi"/>
          <w:color w:val="auto"/>
          <w:sz w:val="24"/>
          <w:szCs w:val="24"/>
          <w:lang w:val="hr-HR"/>
        </w:rPr>
        <w:t>количини и врсти сакупљеног, транспортованог, преузетог (од оператера) и одложеног отпада, о</w:t>
      </w:r>
      <w:r w:rsidRPr="00C93622">
        <w:rPr>
          <w:rFonts w:eastAsiaTheme="minorHAnsi"/>
          <w:color w:val="auto"/>
          <w:sz w:val="24"/>
          <w:szCs w:val="24"/>
          <w:lang w:val="sr-Cyrl-RS"/>
        </w:rPr>
        <w:t xml:space="preserve"> </w:t>
      </w:r>
      <w:r w:rsidRPr="00C93622">
        <w:rPr>
          <w:rFonts w:eastAsiaTheme="minorHAnsi"/>
          <w:color w:val="auto"/>
          <w:sz w:val="24"/>
          <w:szCs w:val="24"/>
          <w:lang w:val="hr-HR"/>
        </w:rPr>
        <w:t>стању регионалног центра за сакупљање отпада, стању и количини уништених контејнера,</w:t>
      </w:r>
      <w:r w:rsidRPr="00C93622">
        <w:rPr>
          <w:rFonts w:eastAsiaTheme="minorHAnsi"/>
          <w:color w:val="auto"/>
          <w:sz w:val="24"/>
          <w:szCs w:val="24"/>
          <w:lang w:val="sr-Cyrl-RS"/>
        </w:rPr>
        <w:t xml:space="preserve"> </w:t>
      </w:r>
      <w:r w:rsidRPr="00C93622">
        <w:rPr>
          <w:rFonts w:eastAsiaTheme="minorHAnsi"/>
          <w:color w:val="auto"/>
          <w:sz w:val="24"/>
          <w:szCs w:val="24"/>
          <w:lang w:val="hr-HR"/>
        </w:rPr>
        <w:t>механизацији и остале неопходне опреме за несметано функционисање надлежног јавно</w:t>
      </w:r>
      <w:r w:rsidRPr="00C93622">
        <w:rPr>
          <w:rFonts w:eastAsiaTheme="minorHAnsi"/>
          <w:color w:val="auto"/>
          <w:sz w:val="24"/>
          <w:szCs w:val="24"/>
          <w:lang w:val="sr-Cyrl-RS"/>
        </w:rPr>
        <w:t xml:space="preserve"> </w:t>
      </w:r>
      <w:r w:rsidRPr="00C93622">
        <w:rPr>
          <w:rFonts w:eastAsiaTheme="minorHAnsi"/>
          <w:color w:val="auto"/>
          <w:sz w:val="24"/>
          <w:szCs w:val="24"/>
          <w:lang w:val="hr-HR"/>
        </w:rPr>
        <w:t>комуналног предузећа.</w:t>
      </w:r>
    </w:p>
    <w:p w:rsidR="00C93622" w:rsidRPr="00C93622" w:rsidRDefault="00C93622" w:rsidP="00C93622">
      <w:pPr>
        <w:jc w:val="both"/>
        <w:rPr>
          <w:rFonts w:eastAsiaTheme="minorHAnsi"/>
          <w:color w:val="auto"/>
          <w:sz w:val="24"/>
          <w:szCs w:val="24"/>
          <w:lang w:val="hr-HR"/>
        </w:rPr>
      </w:pPr>
      <w:r w:rsidRPr="00C93622">
        <w:rPr>
          <w:rFonts w:eastAsiaTheme="minorHAnsi"/>
          <w:color w:val="auto"/>
          <w:sz w:val="24"/>
          <w:szCs w:val="24"/>
          <w:lang w:val="hr-HR"/>
        </w:rPr>
        <w:t>У зависности од саме ванредне ситуације треба размотрити успостављање посебних телефонских</w:t>
      </w:r>
      <w:r w:rsidRPr="00C93622">
        <w:rPr>
          <w:rFonts w:eastAsiaTheme="minorHAnsi"/>
          <w:color w:val="auto"/>
          <w:sz w:val="24"/>
          <w:szCs w:val="24"/>
          <w:lang w:val="sr-Cyrl-RS"/>
        </w:rPr>
        <w:t xml:space="preserve"> </w:t>
      </w:r>
      <w:r w:rsidRPr="00C93622">
        <w:rPr>
          <w:rFonts w:eastAsiaTheme="minorHAnsi"/>
          <w:color w:val="auto"/>
          <w:sz w:val="24"/>
          <w:szCs w:val="24"/>
          <w:lang w:val="hr-HR"/>
        </w:rPr>
        <w:t>линија и електронске поште, на које може становништво да се обрати за савет или помоћ у</w:t>
      </w:r>
      <w:r w:rsidRPr="00C93622">
        <w:rPr>
          <w:rFonts w:eastAsiaTheme="minorHAnsi"/>
          <w:color w:val="auto"/>
          <w:sz w:val="24"/>
          <w:szCs w:val="24"/>
          <w:lang w:val="sr-Cyrl-RS"/>
        </w:rPr>
        <w:t xml:space="preserve"> </w:t>
      </w:r>
      <w:r w:rsidRPr="00C93622">
        <w:rPr>
          <w:rFonts w:eastAsiaTheme="minorHAnsi"/>
          <w:color w:val="auto"/>
          <w:sz w:val="24"/>
          <w:szCs w:val="24"/>
          <w:lang w:val="hr-HR"/>
        </w:rPr>
        <w:t>поступању са насталим отпадом.</w:t>
      </w:r>
    </w:p>
    <w:p w:rsidR="00C93622" w:rsidRPr="00DF7A42" w:rsidRDefault="00C93622" w:rsidP="006F1061">
      <w:pPr>
        <w:rPr>
          <w:rFonts w:eastAsiaTheme="minorHAnsi"/>
          <w:lang w:val="en-GB"/>
        </w:rPr>
      </w:pPr>
    </w:p>
    <w:p w:rsidR="005B70A9" w:rsidRDefault="005B70A9"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7E40F3" w:rsidRDefault="007E40F3"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6F1061" w:rsidRDefault="006F1061" w:rsidP="006F1061">
      <w:pPr>
        <w:pStyle w:val="Heading1"/>
        <w:spacing w:before="0"/>
        <w:jc w:val="both"/>
        <w:rPr>
          <w:rFonts w:ascii="Times New Roman" w:hAnsi="Times New Roman" w:cs="Times New Roman"/>
          <w:lang w:val="sr-Cyrl-RS"/>
        </w:rPr>
      </w:pPr>
      <w:bookmarkStart w:id="33" w:name="_Toc26436284"/>
      <w:r>
        <w:rPr>
          <w:rFonts w:ascii="Times New Roman" w:hAnsi="Times New Roman" w:cs="Times New Roman"/>
          <w:lang w:val="sr-Cyrl-RS"/>
        </w:rPr>
        <w:lastRenderedPageBreak/>
        <w:t>14. МЈЕРЕ САНАЦИЈЕ НЕУРЕЂЕНИХ ДЕПОНИЈА</w:t>
      </w:r>
      <w:bookmarkEnd w:id="33"/>
    </w:p>
    <w:p w:rsidR="00AA1A10" w:rsidRDefault="00AA1A10" w:rsidP="00AA1A10">
      <w:pPr>
        <w:rPr>
          <w:lang w:val="sr-Cyrl-RS"/>
        </w:rPr>
      </w:pPr>
    </w:p>
    <w:p w:rsidR="00BD12C9" w:rsidRDefault="00BD12C9" w:rsidP="00AA1A10">
      <w:pPr>
        <w:rPr>
          <w:lang w:val="sr-Cyrl-RS"/>
        </w:rPr>
      </w:pPr>
    </w:p>
    <w:p w:rsidR="00727EFB" w:rsidRPr="007E40F3" w:rsidRDefault="00727EFB" w:rsidP="00727EFB">
      <w:pPr>
        <w:jc w:val="both"/>
        <w:textAlignment w:val="baseline"/>
        <w:rPr>
          <w:rFonts w:eastAsia="TT56t00"/>
          <w:color w:val="auto"/>
          <w:sz w:val="24"/>
          <w:szCs w:val="24"/>
          <w:lang w:val="hr-HR"/>
        </w:rPr>
      </w:pPr>
      <w:r w:rsidRPr="007E40F3">
        <w:rPr>
          <w:rFonts w:eastAsia="TT56t00"/>
          <w:color w:val="auto"/>
          <w:sz w:val="24"/>
          <w:szCs w:val="24"/>
          <w:lang w:val="hr-HR"/>
        </w:rPr>
        <w:t xml:space="preserve">Дивље депоније су нелегална одлагалишта која заузимају мали простор и садрже ограничене количине отпада, а најчешће су формиране непосредно уз пут у близини насељеног мјеста, а врло чест случај је да се отпадни материјал депонује уз корито ријеке, или у напуштеним позајмиштима камена и шљунка, као и на земљишту које није у приватном власништву. </w:t>
      </w:r>
    </w:p>
    <w:p w:rsidR="00727EFB" w:rsidRPr="007E40F3" w:rsidRDefault="00727EFB" w:rsidP="00727EFB">
      <w:pPr>
        <w:jc w:val="both"/>
        <w:textAlignment w:val="baseline"/>
        <w:rPr>
          <w:rFonts w:eastAsia="TT56t00"/>
          <w:color w:val="auto"/>
          <w:sz w:val="24"/>
          <w:szCs w:val="24"/>
          <w:lang w:val="hr-HR"/>
        </w:rPr>
      </w:pPr>
    </w:p>
    <w:p w:rsidR="00727EFB" w:rsidRPr="007E40F3" w:rsidRDefault="00727EFB" w:rsidP="00727EFB">
      <w:pPr>
        <w:jc w:val="both"/>
        <w:textAlignment w:val="baseline"/>
        <w:rPr>
          <w:rFonts w:eastAsia="TT56t00"/>
          <w:color w:val="auto"/>
          <w:sz w:val="24"/>
          <w:szCs w:val="24"/>
          <w:lang w:val="hr-HR"/>
        </w:rPr>
      </w:pPr>
      <w:r w:rsidRPr="007E40F3">
        <w:rPr>
          <w:rFonts w:eastAsia="TT56t00"/>
          <w:color w:val="auto"/>
          <w:sz w:val="24"/>
          <w:szCs w:val="24"/>
          <w:lang w:val="hr-HR"/>
        </w:rPr>
        <w:t>По конфигурацији терена, углавном су то стрме падине на којима се врло тешко може организовати чишћење и одвоз депонованог материјала. У већини случајева, отпад се напросто баца низ стрмине крај пута или у ријеку. Такве депоније нису ограђене, тако да се на таквим мјестима често могу видјети домаће животиње, птице људи, те глодари и инсекти.</w:t>
      </w:r>
    </w:p>
    <w:p w:rsidR="00727EFB" w:rsidRPr="007E40F3" w:rsidRDefault="00727EFB" w:rsidP="00727EFB">
      <w:pPr>
        <w:jc w:val="both"/>
        <w:textAlignment w:val="baseline"/>
        <w:rPr>
          <w:rFonts w:eastAsia="TT56t00"/>
          <w:color w:val="auto"/>
          <w:sz w:val="24"/>
          <w:szCs w:val="24"/>
          <w:lang w:val="hr-HR"/>
        </w:rPr>
      </w:pPr>
    </w:p>
    <w:p w:rsidR="00727EFB" w:rsidRPr="007E40F3" w:rsidRDefault="00727EFB" w:rsidP="00727EFB">
      <w:pPr>
        <w:jc w:val="both"/>
        <w:textAlignment w:val="baseline"/>
        <w:rPr>
          <w:rFonts w:eastAsia="TT56t00"/>
          <w:color w:val="auto"/>
          <w:sz w:val="24"/>
          <w:szCs w:val="24"/>
          <w:lang w:val="hr-HR"/>
        </w:rPr>
      </w:pPr>
      <w:r w:rsidRPr="007E40F3">
        <w:rPr>
          <w:rFonts w:eastAsia="TT56t00"/>
          <w:color w:val="auto"/>
          <w:sz w:val="24"/>
          <w:szCs w:val="24"/>
          <w:lang w:val="hr-HR"/>
        </w:rPr>
        <w:t>Дивља одлагалишта која првобитно имају визуелан лош ефекат могу на више начина угрозити здравље људи који претурају по таквом одлагалиштима или околног становништва, као и загађење ваздуха, воде и земљишта. Те дивље депоније се редовно запале, па осим јасне опасности коју пожар представља за сусједна подручја, укључујући штету од великих шумских пожара, дим који потиче од отпада који гори врло вјероватно садржи отровне материје штетне за здравље становништва. Здравствени и сигурносни ризик тиче се могућег ширења болести и инфекција због присуства могућих преносника заразе (мухе, глодари, птице, зивотиње,…) на дивљем одлагалишту. Могући здравствени ризик за људе је знатан, посебно код становништва која живе у близини оваквих депонија, тј. контаминација околног становништва водом, ваздухом и храном.</w:t>
      </w:r>
    </w:p>
    <w:p w:rsidR="00727EFB" w:rsidRPr="007E40F3" w:rsidRDefault="00727EFB" w:rsidP="00727EFB">
      <w:pPr>
        <w:jc w:val="both"/>
        <w:textAlignment w:val="baseline"/>
        <w:rPr>
          <w:rFonts w:eastAsia="TT56t00"/>
          <w:color w:val="auto"/>
          <w:sz w:val="24"/>
          <w:szCs w:val="24"/>
          <w:lang w:val="hr-HR"/>
        </w:rPr>
      </w:pPr>
      <w:r w:rsidRPr="007E40F3">
        <w:rPr>
          <w:rFonts w:eastAsia="TT56t00"/>
          <w:color w:val="auto"/>
          <w:sz w:val="24"/>
          <w:szCs w:val="24"/>
          <w:lang w:val="hr-HR"/>
        </w:rPr>
        <w:t>Дивље депоније су потенцијални загађивачи ваздуха, воде (површинске и подземне) и земље.</w:t>
      </w:r>
    </w:p>
    <w:p w:rsidR="00727EFB" w:rsidRPr="007E40F3" w:rsidRDefault="00727EFB" w:rsidP="00727EFB">
      <w:pPr>
        <w:jc w:val="both"/>
        <w:textAlignment w:val="baseline"/>
        <w:rPr>
          <w:rFonts w:eastAsia="TT56t00"/>
          <w:color w:val="auto"/>
          <w:sz w:val="24"/>
          <w:szCs w:val="24"/>
          <w:lang w:val="hr-HR"/>
        </w:rPr>
      </w:pPr>
    </w:p>
    <w:p w:rsidR="00727EFB" w:rsidRPr="007E40F3" w:rsidRDefault="00727EFB" w:rsidP="00727EFB">
      <w:pPr>
        <w:jc w:val="both"/>
        <w:textAlignment w:val="baseline"/>
        <w:rPr>
          <w:rFonts w:eastAsia="TT56t00"/>
          <w:color w:val="auto"/>
          <w:sz w:val="24"/>
          <w:szCs w:val="24"/>
          <w:lang w:val="hr-HR"/>
        </w:rPr>
      </w:pPr>
      <w:r w:rsidRPr="007E40F3">
        <w:rPr>
          <w:rFonts w:eastAsia="TT56t00"/>
          <w:color w:val="auto"/>
          <w:sz w:val="24"/>
          <w:szCs w:val="24"/>
          <w:lang w:val="hr-HR"/>
        </w:rPr>
        <w:t>Депоновани материјал је разноврстан: од комуналног, преко кабастог (аутомобили, камиони, бјела техника, често и аутомобилске гуме) до органског и медицинског за који нема евиденције да ли је опасан.</w:t>
      </w:r>
    </w:p>
    <w:p w:rsidR="00727EFB" w:rsidRPr="007E40F3" w:rsidRDefault="00727EFB" w:rsidP="00727EFB">
      <w:pPr>
        <w:autoSpaceDE w:val="0"/>
        <w:autoSpaceDN w:val="0"/>
        <w:adjustRightInd w:val="0"/>
        <w:jc w:val="both"/>
        <w:rPr>
          <w:rFonts w:eastAsia="TT56t00"/>
          <w:color w:val="auto"/>
          <w:sz w:val="24"/>
          <w:szCs w:val="24"/>
          <w:lang w:val="hr-HR"/>
        </w:rPr>
      </w:pPr>
    </w:p>
    <w:p w:rsidR="00727EFB" w:rsidRPr="007E40F3" w:rsidRDefault="00727EFB" w:rsidP="00727EFB">
      <w:pPr>
        <w:autoSpaceDE w:val="0"/>
        <w:autoSpaceDN w:val="0"/>
        <w:adjustRightInd w:val="0"/>
        <w:jc w:val="both"/>
        <w:rPr>
          <w:rFonts w:eastAsia="TT56t00"/>
          <w:color w:val="auto"/>
          <w:sz w:val="24"/>
          <w:szCs w:val="24"/>
          <w:lang w:val="sr-Cyrl-RS"/>
        </w:rPr>
      </w:pPr>
    </w:p>
    <w:p w:rsidR="00727EFB" w:rsidRPr="007E40F3" w:rsidRDefault="00727EFB" w:rsidP="00727EFB">
      <w:pPr>
        <w:jc w:val="both"/>
        <w:rPr>
          <w:color w:val="auto"/>
          <w:sz w:val="24"/>
          <w:szCs w:val="24"/>
        </w:rPr>
      </w:pPr>
      <w:r w:rsidRPr="007E40F3">
        <w:rPr>
          <w:color w:val="auto"/>
          <w:sz w:val="24"/>
          <w:szCs w:val="24"/>
        </w:rPr>
        <w:t>Ради обезб</w:t>
      </w:r>
      <w:r w:rsidRPr="007E40F3">
        <w:rPr>
          <w:color w:val="auto"/>
          <w:sz w:val="24"/>
          <w:szCs w:val="24"/>
          <w:lang w:val="sr-Cyrl-RS"/>
        </w:rPr>
        <w:t>ј</w:t>
      </w:r>
      <w:r w:rsidRPr="007E40F3">
        <w:rPr>
          <w:color w:val="auto"/>
          <w:sz w:val="24"/>
          <w:szCs w:val="24"/>
        </w:rPr>
        <w:t xml:space="preserve">еђивања услова за промjену постојећег стања, и постизање жељених циљева за рjешавање неуређених одлагалишта отпада ( дивљих депонија и сметлишта), а узимајући у обзир евиденције из Локалног Плана, потребно је предузети следеће активности: </w:t>
      </w:r>
    </w:p>
    <w:p w:rsidR="00727EFB" w:rsidRPr="007E40F3" w:rsidRDefault="00727EFB" w:rsidP="00727EFB">
      <w:pPr>
        <w:jc w:val="both"/>
        <w:rPr>
          <w:color w:val="auto"/>
          <w:sz w:val="24"/>
          <w:szCs w:val="24"/>
        </w:rPr>
      </w:pPr>
    </w:p>
    <w:p w:rsidR="00727EFB" w:rsidRPr="007E40F3" w:rsidRDefault="00727EFB" w:rsidP="007E40F3">
      <w:pPr>
        <w:pStyle w:val="ListParagraph"/>
        <w:numPr>
          <w:ilvl w:val="0"/>
          <w:numId w:val="45"/>
        </w:numPr>
        <w:jc w:val="both"/>
        <w:rPr>
          <w:color w:val="auto"/>
          <w:sz w:val="24"/>
          <w:szCs w:val="24"/>
        </w:rPr>
      </w:pPr>
      <w:r w:rsidRPr="007E40F3">
        <w:rPr>
          <w:color w:val="auto"/>
          <w:sz w:val="24"/>
          <w:szCs w:val="24"/>
        </w:rPr>
        <w:t>Преиспитати постојеће базе података и прикупити актуелне информације о дивљим депонијама и неуређеним одлагалиштима ради снимања и процjене штетности за животну средину (административни и географски подаци, опис услова, начина рада и опремљености сметлишта, резултате м</w:t>
      </w:r>
      <w:r w:rsidRPr="007E40F3">
        <w:rPr>
          <w:color w:val="auto"/>
          <w:sz w:val="24"/>
          <w:szCs w:val="24"/>
          <w:lang w:val="sr-Cyrl-RS"/>
        </w:rPr>
        <w:t>ј</w:t>
      </w:r>
      <w:r w:rsidRPr="007E40F3">
        <w:rPr>
          <w:color w:val="auto"/>
          <w:sz w:val="24"/>
          <w:szCs w:val="24"/>
        </w:rPr>
        <w:t xml:space="preserve">ерења); </w:t>
      </w:r>
    </w:p>
    <w:p w:rsidR="00727EFB" w:rsidRPr="007E40F3" w:rsidRDefault="00727EFB" w:rsidP="007E40F3">
      <w:pPr>
        <w:pStyle w:val="ListParagraph"/>
        <w:numPr>
          <w:ilvl w:val="0"/>
          <w:numId w:val="45"/>
        </w:numPr>
        <w:jc w:val="both"/>
        <w:rPr>
          <w:color w:val="auto"/>
          <w:sz w:val="24"/>
          <w:szCs w:val="24"/>
        </w:rPr>
      </w:pPr>
      <w:r w:rsidRPr="007E40F3">
        <w:rPr>
          <w:color w:val="auto"/>
          <w:sz w:val="24"/>
          <w:szCs w:val="24"/>
        </w:rPr>
        <w:t>Анализирати и обрадити прикупљене податке, груписати евиденције локација за сметлишта односно дивље депоније и одредити компоненте штетности по животну средину и здравље људи узимајући у обзир локацију одлагалишта: грађевински реон, ванграђевински реон; зоне насељености и/или зоне одмора и рекреације, захваћену површину односно процењену количину отпада, удаљеност водозахвата, (заштићених д</w:t>
      </w:r>
      <w:r w:rsidRPr="007E40F3">
        <w:rPr>
          <w:color w:val="auto"/>
          <w:sz w:val="24"/>
          <w:szCs w:val="24"/>
          <w:lang w:val="sr-Cyrl-RS"/>
        </w:rPr>
        <w:t>иј</w:t>
      </w:r>
      <w:r w:rsidRPr="007E40F3">
        <w:rPr>
          <w:color w:val="auto"/>
          <w:sz w:val="24"/>
          <w:szCs w:val="24"/>
        </w:rPr>
        <w:t>елова природе), а са циљем одређивања приоритета за потребним даљим д</w:t>
      </w:r>
      <w:r w:rsidRPr="007E40F3">
        <w:rPr>
          <w:color w:val="auto"/>
          <w:sz w:val="24"/>
          <w:szCs w:val="24"/>
          <w:lang w:val="sr-Cyrl-RS"/>
        </w:rPr>
        <w:t>ј</w:t>
      </w:r>
      <w:r w:rsidRPr="007E40F3">
        <w:rPr>
          <w:color w:val="auto"/>
          <w:sz w:val="24"/>
          <w:szCs w:val="24"/>
        </w:rPr>
        <w:t>еловањем</w:t>
      </w:r>
      <w:r w:rsidRPr="007E40F3">
        <w:rPr>
          <w:color w:val="auto"/>
          <w:sz w:val="24"/>
          <w:szCs w:val="24"/>
          <w:lang w:val="sr-Cyrl-RS"/>
        </w:rPr>
        <w:t>.</w:t>
      </w:r>
      <w:r w:rsidRPr="007E40F3">
        <w:rPr>
          <w:color w:val="auto"/>
          <w:sz w:val="24"/>
          <w:szCs w:val="24"/>
        </w:rPr>
        <w:t xml:space="preserve"> </w:t>
      </w:r>
    </w:p>
    <w:p w:rsidR="00727EFB" w:rsidRPr="007E40F3" w:rsidRDefault="00727EFB" w:rsidP="00727EFB">
      <w:pPr>
        <w:jc w:val="both"/>
        <w:rPr>
          <w:color w:val="auto"/>
          <w:sz w:val="24"/>
          <w:szCs w:val="24"/>
          <w:lang w:val="sr-Cyrl-RS"/>
        </w:rPr>
      </w:pPr>
    </w:p>
    <w:p w:rsidR="00727EFB" w:rsidRPr="007E40F3" w:rsidRDefault="00727EFB" w:rsidP="00727EFB">
      <w:pPr>
        <w:jc w:val="both"/>
        <w:rPr>
          <w:b/>
          <w:color w:val="auto"/>
          <w:sz w:val="24"/>
          <w:szCs w:val="24"/>
        </w:rPr>
      </w:pPr>
      <w:r w:rsidRPr="007E40F3">
        <w:rPr>
          <w:b/>
          <w:color w:val="auto"/>
          <w:sz w:val="24"/>
          <w:szCs w:val="24"/>
          <w:lang w:val="sr-Cyrl-RS"/>
        </w:rPr>
        <w:lastRenderedPageBreak/>
        <w:t>С</w:t>
      </w:r>
      <w:r w:rsidRPr="007E40F3">
        <w:rPr>
          <w:b/>
          <w:color w:val="auto"/>
          <w:sz w:val="24"/>
          <w:szCs w:val="24"/>
        </w:rPr>
        <w:t xml:space="preserve">анације „дивљих“ </w:t>
      </w:r>
      <w:r w:rsidRPr="007E40F3">
        <w:rPr>
          <w:b/>
          <w:color w:val="auto"/>
          <w:sz w:val="24"/>
          <w:szCs w:val="24"/>
          <w:lang w:val="sr-Cyrl-RS"/>
        </w:rPr>
        <w:t>депонија</w:t>
      </w:r>
      <w:r w:rsidRPr="007E40F3">
        <w:rPr>
          <w:b/>
          <w:color w:val="auto"/>
          <w:sz w:val="24"/>
          <w:szCs w:val="24"/>
        </w:rPr>
        <w:t xml:space="preserve"> </w:t>
      </w:r>
    </w:p>
    <w:p w:rsidR="00727EFB" w:rsidRPr="007E40F3" w:rsidRDefault="00727EFB" w:rsidP="00727EFB">
      <w:pPr>
        <w:jc w:val="both"/>
        <w:rPr>
          <w:color w:val="auto"/>
          <w:sz w:val="24"/>
          <w:szCs w:val="24"/>
        </w:rPr>
      </w:pPr>
    </w:p>
    <w:p w:rsidR="00727EFB" w:rsidRPr="007E40F3" w:rsidRDefault="00727EFB" w:rsidP="00727EFB">
      <w:pPr>
        <w:jc w:val="both"/>
        <w:rPr>
          <w:color w:val="auto"/>
          <w:sz w:val="24"/>
          <w:szCs w:val="24"/>
          <w:lang w:val="sr-Cyrl-RS"/>
        </w:rPr>
      </w:pPr>
      <w:r w:rsidRPr="007E40F3">
        <w:rPr>
          <w:color w:val="auto"/>
          <w:sz w:val="24"/>
          <w:szCs w:val="24"/>
          <w:lang w:val="sr-Cyrl-RS"/>
        </w:rPr>
        <w:t>Санација дивљих депонија врши се на два начина и то:</w:t>
      </w:r>
    </w:p>
    <w:p w:rsidR="00727EFB" w:rsidRPr="007E40F3" w:rsidRDefault="00727EFB" w:rsidP="007E40F3">
      <w:pPr>
        <w:pStyle w:val="ListParagraph"/>
        <w:numPr>
          <w:ilvl w:val="0"/>
          <w:numId w:val="7"/>
        </w:numPr>
        <w:jc w:val="both"/>
        <w:rPr>
          <w:color w:val="auto"/>
          <w:sz w:val="24"/>
          <w:szCs w:val="24"/>
        </w:rPr>
      </w:pPr>
      <w:r w:rsidRPr="007E40F3">
        <w:rPr>
          <w:color w:val="auto"/>
          <w:sz w:val="24"/>
          <w:szCs w:val="24"/>
        </w:rPr>
        <w:t>Први</w:t>
      </w:r>
      <w:r w:rsidRPr="007E40F3">
        <w:rPr>
          <w:color w:val="auto"/>
          <w:sz w:val="24"/>
          <w:szCs w:val="24"/>
          <w:lang w:val="sr-Cyrl-RS"/>
        </w:rPr>
        <w:t xml:space="preserve"> начин</w:t>
      </w:r>
      <w:r w:rsidRPr="007E40F3">
        <w:rPr>
          <w:color w:val="auto"/>
          <w:sz w:val="24"/>
          <w:szCs w:val="24"/>
        </w:rPr>
        <w:t xml:space="preserve"> је сортирање и одвожење отпада с локација на легална одлагалишта. </w:t>
      </w:r>
    </w:p>
    <w:p w:rsidR="00727EFB" w:rsidRPr="007E40F3" w:rsidRDefault="00727EFB" w:rsidP="007E40F3">
      <w:pPr>
        <w:pStyle w:val="ListParagraph"/>
        <w:numPr>
          <w:ilvl w:val="0"/>
          <w:numId w:val="7"/>
        </w:numPr>
        <w:jc w:val="both"/>
        <w:rPr>
          <w:color w:val="auto"/>
          <w:sz w:val="24"/>
          <w:szCs w:val="24"/>
        </w:rPr>
      </w:pPr>
      <w:r w:rsidRPr="007E40F3">
        <w:rPr>
          <w:color w:val="auto"/>
          <w:sz w:val="24"/>
          <w:szCs w:val="24"/>
        </w:rPr>
        <w:t>Други је на</w:t>
      </w:r>
      <w:r w:rsidRPr="007E40F3">
        <w:rPr>
          <w:color w:val="auto"/>
          <w:sz w:val="24"/>
          <w:szCs w:val="24"/>
          <w:lang w:val="sr-Cyrl-RS"/>
        </w:rPr>
        <w:t>ч</w:t>
      </w:r>
      <w:r w:rsidRPr="007E40F3">
        <w:rPr>
          <w:color w:val="auto"/>
          <w:sz w:val="24"/>
          <w:szCs w:val="24"/>
        </w:rPr>
        <w:t>ин сортирање и одвоз кориснога отпада овлаштеним сакупља</w:t>
      </w:r>
      <w:r w:rsidRPr="007E40F3">
        <w:rPr>
          <w:color w:val="auto"/>
          <w:sz w:val="24"/>
          <w:szCs w:val="24"/>
          <w:lang w:val="sr-Cyrl-RS"/>
        </w:rPr>
        <w:t>ч</w:t>
      </w:r>
      <w:r w:rsidRPr="007E40F3">
        <w:rPr>
          <w:color w:val="auto"/>
          <w:sz w:val="24"/>
          <w:szCs w:val="24"/>
        </w:rPr>
        <w:t xml:space="preserve">има те затварање локације према прописаној законској регулативи. </w:t>
      </w:r>
    </w:p>
    <w:p w:rsidR="00727EFB" w:rsidRPr="007E40F3" w:rsidRDefault="00727EFB" w:rsidP="00727EFB">
      <w:pPr>
        <w:jc w:val="both"/>
        <w:rPr>
          <w:color w:val="auto"/>
          <w:sz w:val="24"/>
          <w:szCs w:val="24"/>
        </w:rPr>
      </w:pPr>
    </w:p>
    <w:p w:rsidR="00727EFB" w:rsidRPr="007E40F3" w:rsidRDefault="00727EFB" w:rsidP="00727EFB">
      <w:pPr>
        <w:jc w:val="both"/>
        <w:rPr>
          <w:color w:val="auto"/>
          <w:sz w:val="24"/>
          <w:szCs w:val="24"/>
        </w:rPr>
      </w:pPr>
      <w:r w:rsidRPr="007E40F3">
        <w:rPr>
          <w:color w:val="auto"/>
          <w:sz w:val="24"/>
          <w:szCs w:val="24"/>
        </w:rPr>
        <w:t>У слу</w:t>
      </w:r>
      <w:r w:rsidRPr="007E40F3">
        <w:rPr>
          <w:color w:val="auto"/>
          <w:sz w:val="24"/>
          <w:szCs w:val="24"/>
          <w:lang w:val="sr-Cyrl-RS"/>
        </w:rPr>
        <w:t>ч</w:t>
      </w:r>
      <w:r w:rsidRPr="007E40F3">
        <w:rPr>
          <w:color w:val="auto"/>
          <w:sz w:val="24"/>
          <w:szCs w:val="24"/>
        </w:rPr>
        <w:t xml:space="preserve">ају тзв. санације „на лицу мјеста“ потребно је провести истражне радове како би се установило стање </w:t>
      </w:r>
      <w:r w:rsidRPr="007E40F3">
        <w:rPr>
          <w:color w:val="auto"/>
          <w:sz w:val="24"/>
          <w:szCs w:val="24"/>
          <w:lang w:val="sr-Cyrl-RS"/>
        </w:rPr>
        <w:t>животне средине</w:t>
      </w:r>
      <w:r w:rsidRPr="007E40F3">
        <w:rPr>
          <w:color w:val="auto"/>
          <w:sz w:val="24"/>
          <w:szCs w:val="24"/>
        </w:rPr>
        <w:t xml:space="preserve"> и </w:t>
      </w:r>
      <w:r w:rsidRPr="007E40F3">
        <w:rPr>
          <w:color w:val="auto"/>
          <w:sz w:val="24"/>
          <w:szCs w:val="24"/>
          <w:lang w:val="sr-Cyrl-RS"/>
        </w:rPr>
        <w:t>ниво</w:t>
      </w:r>
      <w:r w:rsidRPr="007E40F3">
        <w:rPr>
          <w:color w:val="auto"/>
          <w:sz w:val="24"/>
          <w:szCs w:val="24"/>
        </w:rPr>
        <w:t xml:space="preserve"> зага</w:t>
      </w:r>
      <w:r w:rsidRPr="007E40F3">
        <w:rPr>
          <w:color w:val="auto"/>
          <w:sz w:val="24"/>
          <w:szCs w:val="24"/>
          <w:lang w:val="sr-Cyrl-RS"/>
        </w:rPr>
        <w:t>ђ</w:t>
      </w:r>
      <w:r w:rsidRPr="007E40F3">
        <w:rPr>
          <w:color w:val="auto"/>
          <w:sz w:val="24"/>
          <w:szCs w:val="24"/>
        </w:rPr>
        <w:t>ења од одложеног отпада. Тиме се утвр</w:t>
      </w:r>
      <w:r w:rsidRPr="007E40F3">
        <w:rPr>
          <w:color w:val="auto"/>
          <w:sz w:val="24"/>
          <w:szCs w:val="24"/>
          <w:lang w:val="sr-Cyrl-RS"/>
        </w:rPr>
        <w:t>ђ</w:t>
      </w:r>
      <w:r w:rsidRPr="007E40F3">
        <w:rPr>
          <w:color w:val="auto"/>
          <w:sz w:val="24"/>
          <w:szCs w:val="24"/>
        </w:rPr>
        <w:t>ују опасни путови којима се зага</w:t>
      </w:r>
      <w:r w:rsidRPr="007E40F3">
        <w:rPr>
          <w:color w:val="auto"/>
          <w:sz w:val="24"/>
          <w:szCs w:val="24"/>
          <w:lang w:val="sr-Cyrl-RS"/>
        </w:rPr>
        <w:t>ђ</w:t>
      </w:r>
      <w:r w:rsidRPr="007E40F3">
        <w:rPr>
          <w:color w:val="auto"/>
          <w:sz w:val="24"/>
          <w:szCs w:val="24"/>
        </w:rPr>
        <w:t>ење шири, као што је то слу</w:t>
      </w:r>
      <w:r w:rsidRPr="007E40F3">
        <w:rPr>
          <w:color w:val="auto"/>
          <w:sz w:val="24"/>
          <w:szCs w:val="24"/>
          <w:lang w:val="sr-Cyrl-RS"/>
        </w:rPr>
        <w:t>ч</w:t>
      </w:r>
      <w:r w:rsidRPr="007E40F3">
        <w:rPr>
          <w:color w:val="auto"/>
          <w:sz w:val="24"/>
          <w:szCs w:val="24"/>
        </w:rPr>
        <w:t>ај с</w:t>
      </w:r>
      <w:r w:rsidRPr="007E40F3">
        <w:rPr>
          <w:color w:val="auto"/>
          <w:sz w:val="24"/>
          <w:szCs w:val="24"/>
          <w:lang w:val="sr-Cyrl-RS"/>
        </w:rPr>
        <w:t>а</w:t>
      </w:r>
      <w:r w:rsidRPr="007E40F3">
        <w:rPr>
          <w:color w:val="auto"/>
          <w:sz w:val="24"/>
          <w:szCs w:val="24"/>
        </w:rPr>
        <w:t xml:space="preserve"> </w:t>
      </w:r>
      <w:r w:rsidRPr="007E40F3">
        <w:rPr>
          <w:color w:val="auto"/>
          <w:sz w:val="24"/>
          <w:szCs w:val="24"/>
          <w:lang w:val="sr-Cyrl-RS"/>
        </w:rPr>
        <w:t>директним</w:t>
      </w:r>
      <w:r w:rsidRPr="007E40F3">
        <w:rPr>
          <w:color w:val="auto"/>
          <w:sz w:val="24"/>
          <w:szCs w:val="24"/>
        </w:rPr>
        <w:t xml:space="preserve"> контактом са земљиштем, подземним и површинским водама, биљним свијетом те стамбеним и другим гра</w:t>
      </w:r>
      <w:r w:rsidRPr="007E40F3">
        <w:rPr>
          <w:color w:val="auto"/>
          <w:sz w:val="24"/>
          <w:szCs w:val="24"/>
          <w:lang w:val="sr-Cyrl-RS"/>
        </w:rPr>
        <w:t>ђ</w:t>
      </w:r>
      <w:r w:rsidRPr="007E40F3">
        <w:rPr>
          <w:color w:val="auto"/>
          <w:sz w:val="24"/>
          <w:szCs w:val="24"/>
        </w:rPr>
        <w:t xml:space="preserve">евинама. </w:t>
      </w:r>
    </w:p>
    <w:p w:rsidR="00727EFB" w:rsidRPr="007E40F3" w:rsidRDefault="00727EFB" w:rsidP="00727EFB">
      <w:pPr>
        <w:jc w:val="both"/>
        <w:rPr>
          <w:color w:val="auto"/>
          <w:sz w:val="24"/>
          <w:szCs w:val="24"/>
        </w:rPr>
      </w:pPr>
    </w:p>
    <w:p w:rsidR="00727EFB" w:rsidRPr="007E40F3" w:rsidRDefault="00727EFB" w:rsidP="00727EFB">
      <w:pPr>
        <w:jc w:val="both"/>
        <w:rPr>
          <w:color w:val="auto"/>
          <w:sz w:val="24"/>
          <w:szCs w:val="24"/>
        </w:rPr>
      </w:pPr>
      <w:r w:rsidRPr="007E40F3">
        <w:rPr>
          <w:color w:val="auto"/>
          <w:sz w:val="24"/>
          <w:szCs w:val="24"/>
        </w:rPr>
        <w:t xml:space="preserve">Истражни се радови проводе на одлагалишту и у лабораторијима, а </w:t>
      </w:r>
      <w:r w:rsidRPr="007E40F3">
        <w:rPr>
          <w:color w:val="auto"/>
          <w:sz w:val="24"/>
          <w:szCs w:val="24"/>
          <w:lang w:val="sr-Cyrl-RS"/>
        </w:rPr>
        <w:t>добијени</w:t>
      </w:r>
      <w:r w:rsidRPr="007E40F3">
        <w:rPr>
          <w:color w:val="auto"/>
          <w:sz w:val="24"/>
          <w:szCs w:val="24"/>
        </w:rPr>
        <w:t xml:space="preserve"> се резултати </w:t>
      </w:r>
      <w:r w:rsidRPr="007E40F3">
        <w:rPr>
          <w:color w:val="auto"/>
          <w:sz w:val="24"/>
          <w:szCs w:val="24"/>
          <w:lang w:val="sr-Cyrl-RS"/>
        </w:rPr>
        <w:t>анализирају</w:t>
      </w:r>
      <w:r w:rsidRPr="007E40F3">
        <w:rPr>
          <w:color w:val="auto"/>
          <w:sz w:val="24"/>
          <w:szCs w:val="24"/>
        </w:rPr>
        <w:t xml:space="preserve"> ради проналажења најекономи</w:t>
      </w:r>
      <w:r w:rsidRPr="007E40F3">
        <w:rPr>
          <w:color w:val="auto"/>
          <w:sz w:val="24"/>
          <w:szCs w:val="24"/>
          <w:lang w:val="sr-Cyrl-RS"/>
        </w:rPr>
        <w:t>ч</w:t>
      </w:r>
      <w:r w:rsidRPr="007E40F3">
        <w:rPr>
          <w:color w:val="auto"/>
          <w:sz w:val="24"/>
          <w:szCs w:val="24"/>
        </w:rPr>
        <w:t>нијих и у</w:t>
      </w:r>
      <w:r w:rsidRPr="007E40F3">
        <w:rPr>
          <w:color w:val="auto"/>
          <w:sz w:val="24"/>
          <w:szCs w:val="24"/>
          <w:lang w:val="sr-Cyrl-RS"/>
        </w:rPr>
        <w:t>ч</w:t>
      </w:r>
      <w:r w:rsidRPr="007E40F3">
        <w:rPr>
          <w:color w:val="auto"/>
          <w:sz w:val="24"/>
          <w:szCs w:val="24"/>
        </w:rPr>
        <w:t xml:space="preserve">инковитих метода санације. </w:t>
      </w:r>
    </w:p>
    <w:p w:rsidR="00727EFB" w:rsidRPr="007E40F3" w:rsidRDefault="00727EFB" w:rsidP="00727EFB">
      <w:pPr>
        <w:jc w:val="both"/>
        <w:rPr>
          <w:color w:val="auto"/>
          <w:sz w:val="24"/>
          <w:szCs w:val="24"/>
        </w:rPr>
      </w:pPr>
    </w:p>
    <w:p w:rsidR="00727EFB" w:rsidRPr="007E40F3" w:rsidRDefault="00727EFB" w:rsidP="00727EFB">
      <w:pPr>
        <w:jc w:val="both"/>
        <w:rPr>
          <w:color w:val="auto"/>
          <w:sz w:val="24"/>
          <w:szCs w:val="24"/>
        </w:rPr>
      </w:pPr>
      <w:r w:rsidRPr="007E40F3">
        <w:rPr>
          <w:color w:val="auto"/>
          <w:sz w:val="24"/>
          <w:szCs w:val="24"/>
        </w:rPr>
        <w:t>Истражним се радовима утвр</w:t>
      </w:r>
      <w:r w:rsidRPr="007E40F3">
        <w:rPr>
          <w:color w:val="auto"/>
          <w:sz w:val="24"/>
          <w:szCs w:val="24"/>
          <w:lang w:val="sr-Cyrl-RS"/>
        </w:rPr>
        <w:t>ђ</w:t>
      </w:r>
      <w:r w:rsidRPr="007E40F3">
        <w:rPr>
          <w:color w:val="auto"/>
          <w:sz w:val="24"/>
          <w:szCs w:val="24"/>
        </w:rPr>
        <w:t>ује врста могу</w:t>
      </w:r>
      <w:r w:rsidRPr="007E40F3">
        <w:rPr>
          <w:color w:val="auto"/>
          <w:sz w:val="24"/>
          <w:szCs w:val="24"/>
          <w:lang w:val="sr-Cyrl-RS"/>
        </w:rPr>
        <w:t>ће</w:t>
      </w:r>
      <w:r w:rsidRPr="007E40F3">
        <w:rPr>
          <w:color w:val="auto"/>
          <w:sz w:val="24"/>
          <w:szCs w:val="24"/>
        </w:rPr>
        <w:t>г опасног отпада на одлагалишту, његове коли</w:t>
      </w:r>
      <w:r w:rsidRPr="007E40F3">
        <w:rPr>
          <w:color w:val="auto"/>
          <w:sz w:val="24"/>
          <w:szCs w:val="24"/>
          <w:lang w:val="sr-Cyrl-RS"/>
        </w:rPr>
        <w:t>ч</w:t>
      </w:r>
      <w:r w:rsidRPr="007E40F3">
        <w:rPr>
          <w:color w:val="auto"/>
          <w:sz w:val="24"/>
          <w:szCs w:val="24"/>
        </w:rPr>
        <w:t xml:space="preserve">ине и мјесто одлагања, како би се могле предложити правилне методе санације. </w:t>
      </w:r>
    </w:p>
    <w:p w:rsidR="00727EFB" w:rsidRPr="007E40F3" w:rsidRDefault="00727EFB" w:rsidP="00727EFB">
      <w:pPr>
        <w:jc w:val="both"/>
        <w:rPr>
          <w:color w:val="auto"/>
          <w:sz w:val="24"/>
          <w:szCs w:val="24"/>
        </w:rPr>
      </w:pPr>
      <w:r w:rsidRPr="007E40F3">
        <w:rPr>
          <w:color w:val="auto"/>
          <w:sz w:val="24"/>
          <w:szCs w:val="24"/>
        </w:rPr>
        <w:t xml:space="preserve">Процједне воде настају проласком оборинских вода кроз отпад </w:t>
      </w:r>
      <w:r w:rsidRPr="007E40F3">
        <w:rPr>
          <w:color w:val="auto"/>
          <w:sz w:val="24"/>
          <w:szCs w:val="24"/>
          <w:lang w:val="sr-Cyrl-RS"/>
        </w:rPr>
        <w:t>ч</w:t>
      </w:r>
      <w:r w:rsidRPr="007E40F3">
        <w:rPr>
          <w:color w:val="auto"/>
          <w:sz w:val="24"/>
          <w:szCs w:val="24"/>
        </w:rPr>
        <w:t>име се зага</w:t>
      </w:r>
      <w:r w:rsidRPr="007E40F3">
        <w:rPr>
          <w:color w:val="auto"/>
          <w:sz w:val="24"/>
          <w:szCs w:val="24"/>
          <w:lang w:val="sr-Cyrl-RS"/>
        </w:rPr>
        <w:t>ђ</w:t>
      </w:r>
      <w:r w:rsidRPr="007E40F3">
        <w:rPr>
          <w:color w:val="auto"/>
          <w:sz w:val="24"/>
          <w:szCs w:val="24"/>
        </w:rPr>
        <w:t>ују разли</w:t>
      </w:r>
      <w:r w:rsidRPr="007E40F3">
        <w:rPr>
          <w:color w:val="auto"/>
          <w:sz w:val="24"/>
          <w:szCs w:val="24"/>
          <w:lang w:val="sr-Cyrl-RS"/>
        </w:rPr>
        <w:t>ч</w:t>
      </w:r>
      <w:r w:rsidRPr="007E40F3">
        <w:rPr>
          <w:color w:val="auto"/>
          <w:sz w:val="24"/>
          <w:szCs w:val="24"/>
        </w:rPr>
        <w:t>итим органским и анорганским оптере</w:t>
      </w:r>
      <w:r w:rsidRPr="007E40F3">
        <w:rPr>
          <w:color w:val="auto"/>
          <w:sz w:val="24"/>
          <w:szCs w:val="24"/>
          <w:lang w:val="sr-Cyrl-RS"/>
        </w:rPr>
        <w:t>ћ</w:t>
      </w:r>
      <w:r w:rsidR="007E40F3">
        <w:rPr>
          <w:color w:val="auto"/>
          <w:sz w:val="24"/>
          <w:szCs w:val="24"/>
        </w:rPr>
        <w:t xml:space="preserve">ењима. </w:t>
      </w:r>
      <w:r w:rsidRPr="007E40F3">
        <w:rPr>
          <w:color w:val="auto"/>
          <w:sz w:val="24"/>
          <w:szCs w:val="24"/>
        </w:rPr>
        <w:t>Коли</w:t>
      </w:r>
      <w:r w:rsidRPr="007E40F3">
        <w:rPr>
          <w:color w:val="auto"/>
          <w:sz w:val="24"/>
          <w:szCs w:val="24"/>
          <w:lang w:val="sr-Cyrl-RS"/>
        </w:rPr>
        <w:t>ч</w:t>
      </w:r>
      <w:r w:rsidRPr="007E40F3">
        <w:rPr>
          <w:color w:val="auto"/>
          <w:sz w:val="24"/>
          <w:szCs w:val="24"/>
        </w:rPr>
        <w:t xml:space="preserve">ина процједне воде </w:t>
      </w:r>
      <w:r w:rsidRPr="007E40F3">
        <w:rPr>
          <w:color w:val="auto"/>
          <w:sz w:val="24"/>
          <w:szCs w:val="24"/>
          <w:lang w:val="sr-Cyrl-RS"/>
        </w:rPr>
        <w:t>зависи</w:t>
      </w:r>
      <w:r w:rsidRPr="007E40F3">
        <w:rPr>
          <w:color w:val="auto"/>
          <w:sz w:val="24"/>
          <w:szCs w:val="24"/>
        </w:rPr>
        <w:t xml:space="preserve"> </w:t>
      </w:r>
      <w:r w:rsidRPr="007E40F3">
        <w:rPr>
          <w:color w:val="auto"/>
          <w:sz w:val="24"/>
          <w:szCs w:val="24"/>
          <w:lang w:val="sr-Cyrl-RS"/>
        </w:rPr>
        <w:t>од</w:t>
      </w:r>
      <w:r w:rsidRPr="007E40F3">
        <w:rPr>
          <w:color w:val="auto"/>
          <w:sz w:val="24"/>
          <w:szCs w:val="24"/>
        </w:rPr>
        <w:t xml:space="preserve"> коли</w:t>
      </w:r>
      <w:r w:rsidRPr="007E40F3">
        <w:rPr>
          <w:color w:val="auto"/>
          <w:sz w:val="24"/>
          <w:szCs w:val="24"/>
          <w:lang w:val="sr-Cyrl-RS"/>
        </w:rPr>
        <w:t>ч</w:t>
      </w:r>
      <w:r w:rsidRPr="007E40F3">
        <w:rPr>
          <w:color w:val="auto"/>
          <w:sz w:val="24"/>
          <w:szCs w:val="24"/>
        </w:rPr>
        <w:t>ин</w:t>
      </w:r>
      <w:r w:rsidRPr="007E40F3">
        <w:rPr>
          <w:color w:val="auto"/>
          <w:sz w:val="24"/>
          <w:szCs w:val="24"/>
          <w:lang w:val="sr-Cyrl-RS"/>
        </w:rPr>
        <w:t>е</w:t>
      </w:r>
      <w:r w:rsidRPr="007E40F3">
        <w:rPr>
          <w:color w:val="auto"/>
          <w:sz w:val="24"/>
          <w:szCs w:val="24"/>
        </w:rPr>
        <w:t xml:space="preserve"> воде која улази у одлагалишт</w:t>
      </w:r>
      <w:r w:rsidRPr="007E40F3">
        <w:rPr>
          <w:color w:val="auto"/>
          <w:sz w:val="24"/>
          <w:szCs w:val="24"/>
          <w:lang w:val="sr-Cyrl-RS"/>
        </w:rPr>
        <w:t>е</w:t>
      </w:r>
      <w:r w:rsidRPr="007E40F3">
        <w:rPr>
          <w:color w:val="auto"/>
          <w:sz w:val="24"/>
          <w:szCs w:val="24"/>
        </w:rPr>
        <w:t xml:space="preserve">. </w:t>
      </w:r>
    </w:p>
    <w:p w:rsidR="00727EFB" w:rsidRPr="007E40F3" w:rsidRDefault="00727EFB" w:rsidP="00727EFB">
      <w:pPr>
        <w:jc w:val="both"/>
        <w:rPr>
          <w:color w:val="auto"/>
          <w:sz w:val="24"/>
          <w:szCs w:val="24"/>
        </w:rPr>
      </w:pPr>
      <w:r w:rsidRPr="007E40F3">
        <w:rPr>
          <w:color w:val="auto"/>
          <w:sz w:val="24"/>
          <w:szCs w:val="24"/>
        </w:rPr>
        <w:t>Биолошком се разградњом природних органских спојева у отпаду стварају и разли</w:t>
      </w:r>
      <w:r w:rsidRPr="007E40F3">
        <w:rPr>
          <w:color w:val="auto"/>
          <w:sz w:val="24"/>
          <w:szCs w:val="24"/>
          <w:lang w:val="sr-Cyrl-RS"/>
        </w:rPr>
        <w:t>ч</w:t>
      </w:r>
      <w:r w:rsidRPr="007E40F3">
        <w:rPr>
          <w:color w:val="auto"/>
          <w:sz w:val="24"/>
          <w:szCs w:val="24"/>
        </w:rPr>
        <w:t xml:space="preserve">ите врсте </w:t>
      </w:r>
      <w:r w:rsidRPr="007E40F3">
        <w:rPr>
          <w:color w:val="auto"/>
          <w:sz w:val="24"/>
          <w:szCs w:val="24"/>
          <w:lang w:val="sr-Cyrl-RS"/>
        </w:rPr>
        <w:t>гасова</w:t>
      </w:r>
      <w:r w:rsidRPr="007E40F3">
        <w:rPr>
          <w:color w:val="auto"/>
          <w:sz w:val="24"/>
          <w:szCs w:val="24"/>
        </w:rPr>
        <w:t xml:space="preserve">. </w:t>
      </w:r>
      <w:r w:rsidRPr="007E40F3">
        <w:rPr>
          <w:color w:val="auto"/>
          <w:sz w:val="24"/>
          <w:szCs w:val="24"/>
          <w:lang w:val="sr-Cyrl-RS"/>
        </w:rPr>
        <w:t>Гасови</w:t>
      </w:r>
      <w:r w:rsidRPr="007E40F3">
        <w:rPr>
          <w:color w:val="auto"/>
          <w:sz w:val="24"/>
          <w:szCs w:val="24"/>
        </w:rPr>
        <w:t xml:space="preserve"> осим неугодног мириса представљају и опасност од ватре и експлозије, а и неповољно </w:t>
      </w:r>
      <w:r w:rsidRPr="007E40F3">
        <w:rPr>
          <w:color w:val="auto"/>
          <w:sz w:val="24"/>
          <w:szCs w:val="24"/>
          <w:lang w:val="sr-Cyrl-RS"/>
        </w:rPr>
        <w:t>утичу</w:t>
      </w:r>
      <w:r w:rsidRPr="007E40F3">
        <w:rPr>
          <w:color w:val="auto"/>
          <w:sz w:val="24"/>
          <w:szCs w:val="24"/>
        </w:rPr>
        <w:t xml:space="preserve"> на околну вегетацију. Стога се проводи испитивање </w:t>
      </w:r>
      <w:r w:rsidRPr="007E40F3">
        <w:rPr>
          <w:color w:val="auto"/>
          <w:sz w:val="24"/>
          <w:szCs w:val="24"/>
          <w:lang w:val="sr-Cyrl-RS"/>
        </w:rPr>
        <w:t>физичких</w:t>
      </w:r>
      <w:r w:rsidRPr="007E40F3">
        <w:rPr>
          <w:color w:val="auto"/>
          <w:sz w:val="24"/>
          <w:szCs w:val="24"/>
        </w:rPr>
        <w:t xml:space="preserve"> и </w:t>
      </w:r>
      <w:r w:rsidRPr="007E40F3">
        <w:rPr>
          <w:color w:val="auto"/>
          <w:sz w:val="24"/>
          <w:szCs w:val="24"/>
          <w:lang w:val="sr-Cyrl-RS"/>
        </w:rPr>
        <w:t>х</w:t>
      </w:r>
      <w:r w:rsidRPr="007E40F3">
        <w:rPr>
          <w:color w:val="auto"/>
          <w:sz w:val="24"/>
          <w:szCs w:val="24"/>
        </w:rPr>
        <w:t xml:space="preserve">емијских својстава узорака процједне воде, </w:t>
      </w:r>
      <w:r w:rsidRPr="007E40F3">
        <w:rPr>
          <w:color w:val="auto"/>
          <w:sz w:val="24"/>
          <w:szCs w:val="24"/>
          <w:lang w:val="sr-Cyrl-RS"/>
        </w:rPr>
        <w:t>гаса</w:t>
      </w:r>
      <w:r w:rsidRPr="007E40F3">
        <w:rPr>
          <w:color w:val="auto"/>
          <w:sz w:val="24"/>
          <w:szCs w:val="24"/>
        </w:rPr>
        <w:t xml:space="preserve"> и отпада.</w:t>
      </w:r>
    </w:p>
    <w:p w:rsidR="00727EFB" w:rsidRPr="007E40F3" w:rsidRDefault="00727EFB" w:rsidP="00727EFB">
      <w:pPr>
        <w:jc w:val="both"/>
        <w:rPr>
          <w:color w:val="auto"/>
          <w:sz w:val="24"/>
          <w:szCs w:val="24"/>
        </w:rPr>
      </w:pPr>
    </w:p>
    <w:p w:rsidR="00727EFB" w:rsidRPr="007E40F3" w:rsidRDefault="00727EFB" w:rsidP="00727EFB">
      <w:pPr>
        <w:jc w:val="both"/>
        <w:rPr>
          <w:color w:val="auto"/>
          <w:sz w:val="24"/>
          <w:szCs w:val="24"/>
          <w:lang w:val="hr-HR"/>
        </w:rPr>
      </w:pPr>
      <w:r w:rsidRPr="007E40F3">
        <w:rPr>
          <w:color w:val="auto"/>
          <w:sz w:val="24"/>
          <w:szCs w:val="24"/>
        </w:rPr>
        <w:t>Геолошким истраживањем и узорковањем земљишта процјењује се састав земљишта, ниво  загађења и водонепропусност земљишта. Тек након добијених резултата може се приступити санацији локације с потребним мјерама заштите. Одвожењем отпада с локације и рекултивирањем очишћене површине или затварањем локације завршним покровним слојем према прописаној процедури спрјечава се даље загађење ваздуха и земље.</w:t>
      </w:r>
    </w:p>
    <w:p w:rsidR="00727EFB" w:rsidRPr="007E40F3" w:rsidRDefault="00727EFB" w:rsidP="00727EFB">
      <w:pPr>
        <w:jc w:val="both"/>
        <w:rPr>
          <w:color w:val="auto"/>
          <w:sz w:val="24"/>
          <w:szCs w:val="24"/>
        </w:rPr>
      </w:pPr>
    </w:p>
    <w:p w:rsidR="000775B9" w:rsidRPr="007E40F3" w:rsidRDefault="000775B9" w:rsidP="006F1061">
      <w:pPr>
        <w:rPr>
          <w:color w:val="auto"/>
        </w:rPr>
      </w:pPr>
    </w:p>
    <w:p w:rsidR="000775B9" w:rsidRPr="007E40F3" w:rsidRDefault="000775B9" w:rsidP="006F1061">
      <w:pPr>
        <w:rPr>
          <w:color w:val="auto"/>
        </w:rPr>
      </w:pPr>
    </w:p>
    <w:p w:rsidR="00971504" w:rsidRPr="007E40F3" w:rsidRDefault="00971504" w:rsidP="006F1061">
      <w:pPr>
        <w:rPr>
          <w:color w:val="auto"/>
        </w:rPr>
      </w:pPr>
    </w:p>
    <w:p w:rsidR="00971504" w:rsidRPr="007E40F3" w:rsidRDefault="00971504" w:rsidP="006F1061">
      <w:pPr>
        <w:rPr>
          <w:color w:val="auto"/>
        </w:rPr>
      </w:pPr>
    </w:p>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971504" w:rsidRDefault="00971504" w:rsidP="006F1061"/>
    <w:p w:rsidR="006F1061" w:rsidRDefault="006F1061" w:rsidP="006F1061">
      <w:pPr>
        <w:pStyle w:val="Heading1"/>
        <w:spacing w:before="0"/>
        <w:jc w:val="both"/>
        <w:rPr>
          <w:rFonts w:ascii="Times New Roman" w:hAnsi="Times New Roman" w:cs="Times New Roman"/>
          <w:lang w:val="sr-Cyrl-RS"/>
        </w:rPr>
      </w:pPr>
      <w:bookmarkStart w:id="34" w:name="_Toc26436285"/>
      <w:r>
        <w:rPr>
          <w:rFonts w:ascii="Times New Roman" w:hAnsi="Times New Roman" w:cs="Times New Roman"/>
          <w:lang w:val="sr-Cyrl-RS"/>
        </w:rPr>
        <w:lastRenderedPageBreak/>
        <w:t>15. НАДЗОР И ПРАЋЕЊЕ ПЛАНИРАНИХ АКТИВНОСТИ И МЈЕРА</w:t>
      </w:r>
      <w:bookmarkEnd w:id="34"/>
    </w:p>
    <w:p w:rsidR="006F1061" w:rsidRDefault="006F1061" w:rsidP="006F1061">
      <w:pPr>
        <w:rPr>
          <w:lang w:val="sr-Cyrl-RS"/>
        </w:rPr>
      </w:pPr>
    </w:p>
    <w:p w:rsidR="00875A65" w:rsidRPr="00BC60B3" w:rsidRDefault="00875A65" w:rsidP="006F1061">
      <w:pPr>
        <w:rPr>
          <w:color w:val="auto"/>
          <w:lang w:val="sr-Cyrl-RS"/>
        </w:rPr>
      </w:pPr>
    </w:p>
    <w:p w:rsidR="00892756" w:rsidRDefault="000775B9" w:rsidP="00280E01">
      <w:pPr>
        <w:jc w:val="both"/>
        <w:rPr>
          <w:color w:val="auto"/>
        </w:rPr>
      </w:pPr>
      <w:r w:rsidRPr="00280E01">
        <w:rPr>
          <w:color w:val="auto"/>
        </w:rPr>
        <w:t>Мониторинг и ревизија су основни д</w:t>
      </w:r>
      <w:r w:rsidR="00BC60B3" w:rsidRPr="00280E01">
        <w:rPr>
          <w:color w:val="auto"/>
          <w:lang w:val="sr-Cyrl-RS"/>
        </w:rPr>
        <w:t>иј</w:t>
      </w:r>
      <w:r w:rsidRPr="00280E01">
        <w:rPr>
          <w:color w:val="auto"/>
        </w:rPr>
        <w:t>елови процеса имплементације</w:t>
      </w:r>
      <w:r w:rsidR="00BC60B3" w:rsidRPr="00280E01">
        <w:rPr>
          <w:color w:val="auto"/>
          <w:lang w:val="sr-Cyrl-RS"/>
        </w:rPr>
        <w:t xml:space="preserve"> плана</w:t>
      </w:r>
      <w:r w:rsidRPr="00280E01">
        <w:rPr>
          <w:color w:val="auto"/>
        </w:rPr>
        <w:t xml:space="preserve">. Мониторинг ће одредити да ли су активности из </w:t>
      </w:r>
      <w:r w:rsidR="00BC60B3" w:rsidRPr="00280E01">
        <w:rPr>
          <w:color w:val="auto"/>
          <w:lang w:val="sr-Cyrl-RS"/>
        </w:rPr>
        <w:t>Локалног плана управљања отпадом</w:t>
      </w:r>
      <w:r w:rsidRPr="00280E01">
        <w:rPr>
          <w:color w:val="auto"/>
        </w:rPr>
        <w:t xml:space="preserve"> постигнуте и да ли је отпад у хијерархији у складу са принципима </w:t>
      </w:r>
      <w:r w:rsidR="00BC60B3" w:rsidRPr="00280E01">
        <w:rPr>
          <w:color w:val="auto"/>
          <w:lang w:val="sr-Cyrl-RS"/>
        </w:rPr>
        <w:t>републичке</w:t>
      </w:r>
      <w:r w:rsidRPr="00280E01">
        <w:rPr>
          <w:color w:val="auto"/>
        </w:rPr>
        <w:t xml:space="preserve"> стратегије управљања отпадом. Локални индикатори ће такође доприн</w:t>
      </w:r>
      <w:r w:rsidR="00BC60B3" w:rsidRPr="00280E01">
        <w:rPr>
          <w:color w:val="auto"/>
          <w:lang w:val="sr-Cyrl-RS"/>
        </w:rPr>
        <w:t>иј</w:t>
      </w:r>
      <w:r w:rsidRPr="00280E01">
        <w:rPr>
          <w:color w:val="auto"/>
        </w:rPr>
        <w:t xml:space="preserve">ети дајући свеукупно сагледавање управљања отпадом. </w:t>
      </w:r>
      <w:r w:rsidR="00280E01" w:rsidRPr="00280E01">
        <w:rPr>
          <w:color w:val="auto"/>
          <w:lang w:val="sr-Cyrl-RS"/>
        </w:rPr>
        <w:t xml:space="preserve">Одјељење </w:t>
      </w:r>
      <w:r w:rsidR="00280E01" w:rsidRPr="00280E01">
        <w:rPr>
          <w:color w:val="auto"/>
        </w:rPr>
        <w:t>надлеж</w:t>
      </w:r>
      <w:r w:rsidRPr="00280E01">
        <w:rPr>
          <w:color w:val="auto"/>
        </w:rPr>
        <w:t>н</w:t>
      </w:r>
      <w:r w:rsidR="00280E01" w:rsidRPr="00280E01">
        <w:rPr>
          <w:color w:val="auto"/>
          <w:lang w:val="sr-Cyrl-RS"/>
        </w:rPr>
        <w:t>о</w:t>
      </w:r>
      <w:r w:rsidRPr="00280E01">
        <w:rPr>
          <w:color w:val="auto"/>
        </w:rPr>
        <w:t xml:space="preserve"> за </w:t>
      </w:r>
      <w:r w:rsidR="00280E01" w:rsidRPr="00280E01">
        <w:rPr>
          <w:color w:val="auto"/>
          <w:lang w:val="sr-Cyrl-RS"/>
        </w:rPr>
        <w:t xml:space="preserve">сектор </w:t>
      </w:r>
      <w:r w:rsidR="00280E01" w:rsidRPr="00280E01">
        <w:rPr>
          <w:color w:val="auto"/>
        </w:rPr>
        <w:t>заштите</w:t>
      </w:r>
      <w:r w:rsidRPr="00280E01">
        <w:rPr>
          <w:color w:val="auto"/>
        </w:rPr>
        <w:t xml:space="preserve"> животне средине на основу претходно прибављених података подноси годишње извештаје о имплементацији </w:t>
      </w:r>
      <w:r w:rsidR="00280E01" w:rsidRPr="00280E01">
        <w:rPr>
          <w:color w:val="auto"/>
          <w:lang w:val="sr-Cyrl-RS"/>
        </w:rPr>
        <w:t>Локалног плана управљања отпадом</w:t>
      </w:r>
      <w:r w:rsidRPr="00280E01">
        <w:rPr>
          <w:color w:val="auto"/>
        </w:rPr>
        <w:t xml:space="preserve"> </w:t>
      </w:r>
      <w:r w:rsidR="00280E01" w:rsidRPr="00280E01">
        <w:rPr>
          <w:color w:val="auto"/>
          <w:lang w:val="sr-Cyrl-RS"/>
        </w:rPr>
        <w:t>начелнику општине</w:t>
      </w:r>
      <w:r w:rsidRPr="00280E01">
        <w:rPr>
          <w:color w:val="auto"/>
        </w:rPr>
        <w:t xml:space="preserve"> до 31. марта текуће године, са кратким приказом развојног плана за наредну годину. На тај начи</w:t>
      </w:r>
      <w:r w:rsidR="00280E01" w:rsidRPr="00280E01">
        <w:rPr>
          <w:color w:val="auto"/>
        </w:rPr>
        <w:t>н ће бити означен напредак и обиљ</w:t>
      </w:r>
      <w:r w:rsidRPr="00280E01">
        <w:rPr>
          <w:color w:val="auto"/>
        </w:rPr>
        <w:t>ежена кључна питања која треба разматрати у наредном периоду. Процес избора најприхватљивијих опција за животну средину је озбиљан и ос</w:t>
      </w:r>
      <w:r w:rsidR="00280E01" w:rsidRPr="00280E01">
        <w:rPr>
          <w:color w:val="auto"/>
          <w:lang w:val="sr-Cyrl-RS"/>
        </w:rPr>
        <w:t>ј</w:t>
      </w:r>
      <w:r w:rsidRPr="00280E01">
        <w:rPr>
          <w:color w:val="auto"/>
        </w:rPr>
        <w:t>етљив процес, који укључује локалну самоуправу и велики број заинтересованих страна. Годишњи изв</w:t>
      </w:r>
      <w:r w:rsidR="00280E01" w:rsidRPr="00280E01">
        <w:rPr>
          <w:color w:val="auto"/>
          <w:lang w:val="sr-Cyrl-RS"/>
        </w:rPr>
        <w:t>ј</w:t>
      </w:r>
      <w:r w:rsidRPr="00280E01">
        <w:rPr>
          <w:color w:val="auto"/>
        </w:rPr>
        <w:t>ештаји ће бити дос</w:t>
      </w:r>
      <w:r w:rsidR="00280E01" w:rsidRPr="00280E01">
        <w:rPr>
          <w:color w:val="auto"/>
        </w:rPr>
        <w:t>тупни јавности објављивањем на интернет страници</w:t>
      </w:r>
      <w:r w:rsidRPr="00280E01">
        <w:rPr>
          <w:color w:val="auto"/>
        </w:rPr>
        <w:t xml:space="preserve"> </w:t>
      </w:r>
      <w:r w:rsidR="00280E01" w:rsidRPr="00280E01">
        <w:rPr>
          <w:color w:val="auto"/>
          <w:lang w:val="sr-Cyrl-RS"/>
        </w:rPr>
        <w:t>Општине Прњавор</w:t>
      </w:r>
      <w:r w:rsidRPr="00280E01">
        <w:rPr>
          <w:color w:val="auto"/>
        </w:rPr>
        <w:t xml:space="preserve">. </w:t>
      </w:r>
      <w:r w:rsidR="00280E01" w:rsidRPr="00280E01">
        <w:rPr>
          <w:color w:val="auto"/>
          <w:lang w:val="sr-Cyrl-RS"/>
        </w:rPr>
        <w:t>Локални план управљања отпадом</w:t>
      </w:r>
      <w:r w:rsidRPr="00280E01">
        <w:rPr>
          <w:color w:val="auto"/>
        </w:rPr>
        <w:t xml:space="preserve"> се поново разматра након пет година и ревиди</w:t>
      </w:r>
      <w:r w:rsidR="00280E01" w:rsidRPr="00280E01">
        <w:rPr>
          <w:color w:val="auto"/>
        </w:rPr>
        <w:t>ра и доноси се за наредних пет</w:t>
      </w:r>
      <w:r w:rsidRPr="00280E01">
        <w:rPr>
          <w:color w:val="auto"/>
        </w:rPr>
        <w:t xml:space="preserve"> година. </w:t>
      </w:r>
    </w:p>
    <w:p w:rsidR="00892756" w:rsidRDefault="00892756" w:rsidP="00280E01">
      <w:pPr>
        <w:jc w:val="both"/>
        <w:rPr>
          <w:color w:val="auto"/>
        </w:rPr>
      </w:pPr>
    </w:p>
    <w:p w:rsidR="000775B9" w:rsidRDefault="000775B9" w:rsidP="00280E01">
      <w:pPr>
        <w:jc w:val="both"/>
        <w:rPr>
          <w:color w:val="auto"/>
          <w:lang w:val="sr-Cyrl-RS"/>
        </w:rPr>
      </w:pPr>
      <w:r w:rsidRPr="00280E01">
        <w:rPr>
          <w:color w:val="auto"/>
        </w:rPr>
        <w:t>Циљ разматрања и ревидирања је пров</w:t>
      </w:r>
      <w:r w:rsidR="00280E01" w:rsidRPr="00280E01">
        <w:rPr>
          <w:color w:val="auto"/>
          <w:lang w:val="sr-Cyrl-RS"/>
        </w:rPr>
        <w:t>ј</w:t>
      </w:r>
      <w:r w:rsidRPr="00280E01">
        <w:rPr>
          <w:color w:val="auto"/>
        </w:rPr>
        <w:t xml:space="preserve">ера најбољих прихватљивих опција за животну средину зависно од социјалног, економског, технолошког и институционалног развоја, који треба да доведе до побољшања начина поступања са отпадом. Такође, том приликом се </w:t>
      </w:r>
      <w:r w:rsidR="00280E01" w:rsidRPr="00280E01">
        <w:rPr>
          <w:color w:val="auto"/>
        </w:rPr>
        <w:t xml:space="preserve">може извршити и усклађивање </w:t>
      </w:r>
      <w:r w:rsidR="00280E01" w:rsidRPr="00280E01">
        <w:rPr>
          <w:color w:val="auto"/>
          <w:lang w:val="sr-Cyrl-RS"/>
        </w:rPr>
        <w:t>Локалног плана управљања отпадом</w:t>
      </w:r>
      <w:r w:rsidRPr="00280E01">
        <w:rPr>
          <w:color w:val="auto"/>
        </w:rPr>
        <w:t xml:space="preserve"> са евентуалним пром</w:t>
      </w:r>
      <w:r w:rsidR="00280E01" w:rsidRPr="00280E01">
        <w:rPr>
          <w:color w:val="auto"/>
          <w:lang w:val="sr-Cyrl-RS"/>
        </w:rPr>
        <w:t>ј</w:t>
      </w:r>
      <w:r w:rsidRPr="00280E01">
        <w:rPr>
          <w:color w:val="auto"/>
        </w:rPr>
        <w:t>енама у законској регулативи која се односи на управљања отпадом. Локална самоуправа је дужна да обезб</w:t>
      </w:r>
      <w:r w:rsidR="00280E01" w:rsidRPr="00280E01">
        <w:rPr>
          <w:color w:val="auto"/>
          <w:lang w:val="sr-Cyrl-RS"/>
        </w:rPr>
        <w:t>иј</w:t>
      </w:r>
      <w:r w:rsidRPr="00280E01">
        <w:rPr>
          <w:color w:val="auto"/>
        </w:rPr>
        <w:t xml:space="preserve">еди услове за спровођење </w:t>
      </w:r>
      <w:r w:rsidR="00280E01" w:rsidRPr="00280E01">
        <w:rPr>
          <w:color w:val="auto"/>
        </w:rPr>
        <w:t>плана</w:t>
      </w:r>
      <w:r w:rsidRPr="00280E01">
        <w:rPr>
          <w:color w:val="auto"/>
        </w:rPr>
        <w:t>, али и да врши надзор над његовим спровођењем. Надзор над радом предузећа која врше д</w:t>
      </w:r>
      <w:r w:rsidR="00280E01" w:rsidRPr="00280E01">
        <w:rPr>
          <w:color w:val="auto"/>
          <w:lang w:val="sr-Cyrl-RS"/>
        </w:rPr>
        <w:t>ј</w:t>
      </w:r>
      <w:r w:rsidR="00280E01" w:rsidRPr="00280E01">
        <w:rPr>
          <w:color w:val="auto"/>
        </w:rPr>
        <w:t>елатности које су обухваћене планом</w:t>
      </w:r>
      <w:r w:rsidRPr="00280E01">
        <w:rPr>
          <w:color w:val="auto"/>
        </w:rPr>
        <w:t xml:space="preserve"> врши </w:t>
      </w:r>
      <w:r w:rsidR="00280E01" w:rsidRPr="00280E01">
        <w:rPr>
          <w:color w:val="auto"/>
          <w:lang w:val="sr-Cyrl-RS"/>
        </w:rPr>
        <w:t xml:space="preserve">Одјељење </w:t>
      </w:r>
      <w:r w:rsidR="00280E01" w:rsidRPr="00280E01">
        <w:rPr>
          <w:color w:val="auto"/>
        </w:rPr>
        <w:t>надлеж</w:t>
      </w:r>
      <w:r w:rsidRPr="00280E01">
        <w:rPr>
          <w:color w:val="auto"/>
        </w:rPr>
        <w:t>н</w:t>
      </w:r>
      <w:r w:rsidR="00280E01" w:rsidRPr="00280E01">
        <w:rPr>
          <w:color w:val="auto"/>
          <w:lang w:val="sr-Cyrl-RS"/>
        </w:rPr>
        <w:t>о</w:t>
      </w:r>
      <w:r w:rsidRPr="00280E01">
        <w:rPr>
          <w:color w:val="auto"/>
        </w:rPr>
        <w:t xml:space="preserve"> за комуналне послове </w:t>
      </w:r>
      <w:r w:rsidR="00280E01" w:rsidRPr="00280E01">
        <w:rPr>
          <w:color w:val="auto"/>
          <w:lang w:val="sr-Cyrl-RS"/>
        </w:rPr>
        <w:t>Општине Прњавор</w:t>
      </w:r>
      <w:r w:rsidRPr="00280E01">
        <w:rPr>
          <w:color w:val="auto"/>
        </w:rPr>
        <w:t>. Инспекцијски надзор и изрицање м</w:t>
      </w:r>
      <w:r w:rsidR="00280E01" w:rsidRPr="00280E01">
        <w:rPr>
          <w:color w:val="auto"/>
          <w:lang w:val="sr-Cyrl-RS"/>
        </w:rPr>
        <w:t>ј</w:t>
      </w:r>
      <w:r w:rsidRPr="00280E01">
        <w:rPr>
          <w:color w:val="auto"/>
        </w:rPr>
        <w:t xml:space="preserve">ера као и казни за непоштовање одредби </w:t>
      </w:r>
      <w:r w:rsidR="00280E01" w:rsidRPr="00280E01">
        <w:rPr>
          <w:color w:val="auto"/>
          <w:lang w:val="sr-Cyrl-RS"/>
        </w:rPr>
        <w:t>општинских</w:t>
      </w:r>
      <w:r w:rsidRPr="00280E01">
        <w:rPr>
          <w:color w:val="auto"/>
        </w:rPr>
        <w:t xml:space="preserve"> одлука којима се уређује управљање отпадом врши </w:t>
      </w:r>
      <w:r w:rsidR="00280E01" w:rsidRPr="00280E01">
        <w:rPr>
          <w:color w:val="auto"/>
          <w:lang w:val="sr-Cyrl-RS"/>
        </w:rPr>
        <w:t>Одјељење</w:t>
      </w:r>
      <w:r w:rsidR="00280E01" w:rsidRPr="00280E01">
        <w:rPr>
          <w:color w:val="auto"/>
        </w:rPr>
        <w:t xml:space="preserve"> надлеж</w:t>
      </w:r>
      <w:r w:rsidRPr="00280E01">
        <w:rPr>
          <w:color w:val="auto"/>
        </w:rPr>
        <w:t>н</w:t>
      </w:r>
      <w:r w:rsidR="00280E01" w:rsidRPr="00280E01">
        <w:rPr>
          <w:color w:val="auto"/>
          <w:lang w:val="sr-Cyrl-RS"/>
        </w:rPr>
        <w:t>о</w:t>
      </w:r>
      <w:r w:rsidRPr="00280E01">
        <w:rPr>
          <w:color w:val="auto"/>
        </w:rPr>
        <w:t xml:space="preserve"> за инспекциј</w:t>
      </w:r>
      <w:r w:rsidR="00280E01" w:rsidRPr="00280E01">
        <w:rPr>
          <w:color w:val="auto"/>
          <w:lang w:val="sr-Cyrl-RS"/>
        </w:rPr>
        <w:t>с</w:t>
      </w:r>
      <w:r w:rsidRPr="00280E01">
        <w:rPr>
          <w:color w:val="auto"/>
        </w:rPr>
        <w:t>ко-надзорне послове.</w:t>
      </w:r>
      <w:r w:rsidR="000C165B">
        <w:rPr>
          <w:color w:val="auto"/>
          <w:lang w:val="sr-Cyrl-RS"/>
        </w:rPr>
        <w:t xml:space="preserve"> Активности надзора и мониторинга су један од стратешких циљева плана а то је Осигурати систематско праћење параметара за оцјену степен</w:t>
      </w:r>
      <w:r w:rsidR="00141FE4">
        <w:rPr>
          <w:color w:val="auto"/>
          <w:lang w:val="sr-Cyrl-RS"/>
        </w:rPr>
        <w:t>а спровођ</w:t>
      </w:r>
      <w:r w:rsidR="000C165B">
        <w:rPr>
          <w:color w:val="auto"/>
          <w:lang w:val="sr-Cyrl-RS"/>
        </w:rPr>
        <w:t>ења Локалног плана управљања отпадом што треба обухватити активности:</w:t>
      </w:r>
    </w:p>
    <w:p w:rsidR="00141FE4" w:rsidRPr="00141FE4" w:rsidRDefault="00141FE4" w:rsidP="0005665C">
      <w:pPr>
        <w:pStyle w:val="ListParagraph"/>
        <w:numPr>
          <w:ilvl w:val="0"/>
          <w:numId w:val="7"/>
        </w:numPr>
        <w:jc w:val="both"/>
        <w:rPr>
          <w:color w:val="auto"/>
          <w:sz w:val="24"/>
          <w:szCs w:val="24"/>
          <w:lang w:val="sr-Cyrl-RS"/>
        </w:rPr>
      </w:pPr>
      <w:r w:rsidRPr="00141FE4">
        <w:rPr>
          <w:rFonts w:eastAsiaTheme="minorHAnsi"/>
          <w:sz w:val="24"/>
          <w:szCs w:val="24"/>
          <w:lang w:val="hr-HR"/>
        </w:rPr>
        <w:t>Успостава и вођење евиденције о начину управљања и поступања, поријеклу, токовима и мјесту одлагања свих врста отпада,</w:t>
      </w:r>
    </w:p>
    <w:p w:rsidR="00141FE4" w:rsidRPr="00141FE4" w:rsidRDefault="00141FE4" w:rsidP="0005665C">
      <w:pPr>
        <w:pStyle w:val="ListParagraph"/>
        <w:numPr>
          <w:ilvl w:val="0"/>
          <w:numId w:val="7"/>
        </w:numPr>
        <w:jc w:val="both"/>
        <w:rPr>
          <w:color w:val="auto"/>
          <w:sz w:val="24"/>
          <w:szCs w:val="24"/>
          <w:lang w:val="sr-Cyrl-RS"/>
        </w:rPr>
      </w:pPr>
      <w:r w:rsidRPr="00141FE4">
        <w:rPr>
          <w:rFonts w:eastAsiaTheme="minorHAnsi"/>
          <w:sz w:val="24"/>
          <w:szCs w:val="24"/>
          <w:lang w:val="hr-HR"/>
        </w:rPr>
        <w:t>Успостава регистра генератора</w:t>
      </w:r>
      <w:r>
        <w:rPr>
          <w:rFonts w:eastAsiaTheme="minorHAnsi"/>
          <w:sz w:val="24"/>
          <w:szCs w:val="24"/>
          <w:lang w:val="hr-HR"/>
        </w:rPr>
        <w:t xml:space="preserve"> отпада на подручју општине </w:t>
      </w:r>
      <w:r>
        <w:rPr>
          <w:rFonts w:eastAsiaTheme="minorHAnsi"/>
          <w:sz w:val="24"/>
          <w:szCs w:val="24"/>
          <w:lang w:val="sr-Cyrl-RS"/>
        </w:rPr>
        <w:t>Прњавор</w:t>
      </w:r>
      <w:r w:rsidRPr="00141FE4">
        <w:rPr>
          <w:rFonts w:eastAsiaTheme="minorHAnsi"/>
          <w:sz w:val="24"/>
          <w:szCs w:val="24"/>
          <w:lang w:val="hr-HR"/>
        </w:rPr>
        <w:t>,</w:t>
      </w:r>
    </w:p>
    <w:p w:rsidR="00141FE4" w:rsidRPr="00141FE4" w:rsidRDefault="00141FE4" w:rsidP="0005665C">
      <w:pPr>
        <w:pStyle w:val="ListParagraph"/>
        <w:numPr>
          <w:ilvl w:val="0"/>
          <w:numId w:val="7"/>
        </w:numPr>
        <w:jc w:val="both"/>
        <w:rPr>
          <w:color w:val="auto"/>
          <w:sz w:val="24"/>
          <w:szCs w:val="24"/>
          <w:lang w:val="sr-Cyrl-RS"/>
        </w:rPr>
      </w:pPr>
      <w:r w:rsidRPr="00141FE4">
        <w:rPr>
          <w:rFonts w:eastAsiaTheme="minorHAnsi"/>
          <w:sz w:val="24"/>
          <w:szCs w:val="24"/>
          <w:lang w:val="hr-HR"/>
        </w:rPr>
        <w:t xml:space="preserve">Успостава (организовање) радног мјеста службеника за управљање информацијским системом </w:t>
      </w:r>
      <w:r w:rsidR="00C2504A">
        <w:rPr>
          <w:rFonts w:eastAsiaTheme="minorHAnsi"/>
          <w:sz w:val="24"/>
          <w:szCs w:val="24"/>
          <w:lang w:val="sr-Cyrl-RS"/>
        </w:rPr>
        <w:t xml:space="preserve">отпада </w:t>
      </w:r>
      <w:r w:rsidRPr="00141FE4">
        <w:rPr>
          <w:rFonts w:eastAsiaTheme="minorHAnsi"/>
          <w:sz w:val="24"/>
          <w:szCs w:val="24"/>
          <w:lang w:val="hr-HR"/>
        </w:rPr>
        <w:t xml:space="preserve">у административној служби </w:t>
      </w:r>
      <w:r w:rsidR="00C2504A">
        <w:rPr>
          <w:rFonts w:eastAsiaTheme="minorHAnsi"/>
          <w:sz w:val="24"/>
          <w:szCs w:val="24"/>
          <w:lang w:val="sr-Cyrl-RS"/>
        </w:rPr>
        <w:t>Општине Прњавор</w:t>
      </w:r>
      <w:r w:rsidRPr="00141FE4">
        <w:rPr>
          <w:rFonts w:eastAsiaTheme="minorHAnsi"/>
          <w:sz w:val="24"/>
          <w:szCs w:val="24"/>
          <w:lang w:val="hr-HR"/>
        </w:rPr>
        <w:t>,</w:t>
      </w:r>
    </w:p>
    <w:p w:rsidR="00141FE4" w:rsidRPr="00FE3CB7" w:rsidRDefault="00141FE4" w:rsidP="0005665C">
      <w:pPr>
        <w:pStyle w:val="ListParagraph"/>
        <w:numPr>
          <w:ilvl w:val="0"/>
          <w:numId w:val="7"/>
        </w:numPr>
        <w:jc w:val="both"/>
        <w:rPr>
          <w:color w:val="auto"/>
          <w:sz w:val="24"/>
          <w:szCs w:val="24"/>
          <w:lang w:val="sr-Cyrl-RS"/>
        </w:rPr>
      </w:pPr>
      <w:r w:rsidRPr="00141FE4">
        <w:rPr>
          <w:rFonts w:eastAsiaTheme="minorHAnsi"/>
          <w:sz w:val="24"/>
          <w:szCs w:val="24"/>
          <w:lang w:val="hr-HR"/>
        </w:rPr>
        <w:t>Укључивање свих привредних субјеката - произвођача и власника отпада у информацијски систем о отпаду</w:t>
      </w:r>
      <w:r w:rsidR="00C2504A">
        <w:rPr>
          <w:rFonts w:eastAsiaTheme="minorHAnsi"/>
          <w:sz w:val="24"/>
          <w:szCs w:val="24"/>
          <w:lang w:val="sr-Cyrl-RS"/>
        </w:rPr>
        <w:t>,</w:t>
      </w:r>
    </w:p>
    <w:p w:rsidR="000850DD" w:rsidRPr="000850DD" w:rsidRDefault="000850DD" w:rsidP="00727EFB">
      <w:pPr>
        <w:rPr>
          <w:rFonts w:eastAsiaTheme="minorHAnsi"/>
          <w:sz w:val="24"/>
          <w:szCs w:val="24"/>
          <w:lang w:val="sr-Cyrl-RS"/>
        </w:rPr>
      </w:pPr>
    </w:p>
    <w:p w:rsidR="000850DD" w:rsidRPr="000850DD" w:rsidRDefault="000850DD" w:rsidP="000850DD">
      <w:pPr>
        <w:jc w:val="both"/>
        <w:rPr>
          <w:rFonts w:eastAsiaTheme="minorHAnsi"/>
          <w:sz w:val="24"/>
          <w:szCs w:val="24"/>
          <w:lang w:val="sr-Cyrl-RS"/>
        </w:rPr>
      </w:pPr>
      <w:r w:rsidRPr="000850DD">
        <w:rPr>
          <w:sz w:val="24"/>
          <w:szCs w:val="24"/>
        </w:rPr>
        <w:t xml:space="preserve">За развој, имплементацију, мониторинг и ревизију </w:t>
      </w:r>
      <w:r>
        <w:rPr>
          <w:sz w:val="24"/>
          <w:szCs w:val="24"/>
        </w:rPr>
        <w:t>Плана управљања отпадом оп</w:t>
      </w:r>
      <w:r>
        <w:rPr>
          <w:sz w:val="24"/>
          <w:szCs w:val="24"/>
          <w:lang w:val="sr-Cyrl-RS"/>
        </w:rPr>
        <w:t>шт</w:t>
      </w:r>
      <w:r>
        <w:rPr>
          <w:sz w:val="24"/>
          <w:szCs w:val="24"/>
        </w:rPr>
        <w:t xml:space="preserve">ине </w:t>
      </w:r>
      <w:r>
        <w:rPr>
          <w:sz w:val="24"/>
          <w:szCs w:val="24"/>
          <w:lang w:val="sr-Cyrl-RS"/>
        </w:rPr>
        <w:t>Прњавор</w:t>
      </w:r>
      <w:r w:rsidRPr="000850DD">
        <w:rPr>
          <w:sz w:val="24"/>
          <w:szCs w:val="24"/>
        </w:rPr>
        <w:t xml:space="preserve"> ће бити за</w:t>
      </w:r>
      <w:r>
        <w:rPr>
          <w:sz w:val="24"/>
          <w:szCs w:val="24"/>
        </w:rPr>
        <w:t>дужен тим којег ће именовати општ</w:t>
      </w:r>
      <w:r w:rsidRPr="000850DD">
        <w:rPr>
          <w:sz w:val="24"/>
          <w:szCs w:val="24"/>
        </w:rPr>
        <w:t xml:space="preserve">ински начелник, најкасније 30 дана </w:t>
      </w:r>
      <w:r>
        <w:rPr>
          <w:sz w:val="24"/>
          <w:szCs w:val="24"/>
          <w:lang w:val="sr-Cyrl-RS"/>
        </w:rPr>
        <w:t>након</w:t>
      </w:r>
      <w:r>
        <w:rPr>
          <w:sz w:val="24"/>
          <w:szCs w:val="24"/>
        </w:rPr>
        <w:t xml:space="preserve"> усвајања</w:t>
      </w:r>
      <w:r w:rsidRPr="000850DD">
        <w:rPr>
          <w:sz w:val="24"/>
          <w:szCs w:val="24"/>
        </w:rPr>
        <w:t xml:space="preserve"> Плана и његовој објави у С</w:t>
      </w:r>
      <w:r>
        <w:rPr>
          <w:sz w:val="24"/>
          <w:szCs w:val="24"/>
        </w:rPr>
        <w:t xml:space="preserve">лужбеном гласнику </w:t>
      </w:r>
      <w:r>
        <w:rPr>
          <w:sz w:val="24"/>
          <w:szCs w:val="24"/>
          <w:lang w:val="sr-Cyrl-RS"/>
        </w:rPr>
        <w:t>Општине Прњавор</w:t>
      </w:r>
      <w:r w:rsidRPr="000850DD">
        <w:rPr>
          <w:sz w:val="24"/>
          <w:szCs w:val="24"/>
        </w:rPr>
        <w:t>.</w:t>
      </w:r>
    </w:p>
    <w:p w:rsidR="00971504" w:rsidRPr="000850DD" w:rsidRDefault="00971504" w:rsidP="006F1061">
      <w:pPr>
        <w:rPr>
          <w:rFonts w:eastAsiaTheme="minorHAnsi"/>
          <w:sz w:val="24"/>
          <w:szCs w:val="24"/>
          <w:lang w:val="sr-Cyrl-RS"/>
        </w:rPr>
      </w:pPr>
    </w:p>
    <w:p w:rsidR="00971504" w:rsidRPr="000850DD" w:rsidRDefault="00971504" w:rsidP="006F1061">
      <w:pPr>
        <w:rPr>
          <w:rFonts w:eastAsiaTheme="minorHAnsi"/>
          <w:sz w:val="24"/>
          <w:szCs w:val="24"/>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971504" w:rsidRDefault="00971504" w:rsidP="006F1061">
      <w:pPr>
        <w:rPr>
          <w:rFonts w:eastAsiaTheme="minorHAnsi"/>
          <w:lang w:val="sr-Cyrl-RS"/>
        </w:rPr>
      </w:pPr>
    </w:p>
    <w:p w:rsidR="00C2504A" w:rsidRDefault="00C2504A" w:rsidP="006F1061">
      <w:pPr>
        <w:rPr>
          <w:rFonts w:eastAsiaTheme="minorHAnsi"/>
          <w:lang w:val="sr-Cyrl-RS"/>
        </w:rPr>
      </w:pPr>
    </w:p>
    <w:p w:rsidR="006F1061" w:rsidRDefault="006F1061" w:rsidP="006F1061">
      <w:pPr>
        <w:pStyle w:val="Heading1"/>
        <w:spacing w:before="0"/>
        <w:jc w:val="both"/>
        <w:rPr>
          <w:rFonts w:ascii="Times New Roman" w:hAnsi="Times New Roman" w:cs="Times New Roman"/>
          <w:lang w:val="sr-Cyrl-RS"/>
        </w:rPr>
      </w:pPr>
      <w:bookmarkStart w:id="35" w:name="_Toc26436286"/>
      <w:r>
        <w:rPr>
          <w:rFonts w:ascii="Times New Roman" w:hAnsi="Times New Roman" w:cs="Times New Roman"/>
          <w:lang w:val="sr-Cyrl-RS"/>
        </w:rPr>
        <w:lastRenderedPageBreak/>
        <w:t xml:space="preserve">16. </w:t>
      </w:r>
      <w:r w:rsidR="00BB15AE">
        <w:rPr>
          <w:rFonts w:ascii="Times New Roman" w:hAnsi="Times New Roman" w:cs="Times New Roman"/>
          <w:lang w:val="hr-HR"/>
        </w:rPr>
        <w:t>A</w:t>
      </w:r>
      <w:r w:rsidR="00BB15AE">
        <w:rPr>
          <w:rFonts w:ascii="Times New Roman" w:hAnsi="Times New Roman" w:cs="Times New Roman"/>
          <w:lang w:val="sr-Cyrl-RS"/>
        </w:rPr>
        <w:t>КЦИОНИ ПЛАН СА ПРОЦЈЕНОМ</w:t>
      </w:r>
      <w:r>
        <w:rPr>
          <w:rFonts w:ascii="Times New Roman" w:hAnsi="Times New Roman" w:cs="Times New Roman"/>
          <w:lang w:val="sr-Cyrl-RS"/>
        </w:rPr>
        <w:t xml:space="preserve"> ТРОШКОВА И ИЗВОРИ</w:t>
      </w:r>
      <w:r w:rsidR="00BB15AE">
        <w:rPr>
          <w:rFonts w:ascii="Times New Roman" w:hAnsi="Times New Roman" w:cs="Times New Roman"/>
          <w:lang w:val="sr-Cyrl-RS"/>
        </w:rPr>
        <w:t>МА</w:t>
      </w:r>
      <w:r>
        <w:rPr>
          <w:rFonts w:ascii="Times New Roman" w:hAnsi="Times New Roman" w:cs="Times New Roman"/>
          <w:lang w:val="sr-Cyrl-RS"/>
        </w:rPr>
        <w:t xml:space="preserve"> ФИНАНСИРАЊА ЗА ПЛАНИРАНЕ АКТИВНОСТИ</w:t>
      </w:r>
      <w:bookmarkEnd w:id="35"/>
    </w:p>
    <w:p w:rsidR="006F1061" w:rsidRDefault="006F1061" w:rsidP="006F1061">
      <w:pPr>
        <w:rPr>
          <w:lang w:val="sr-Cyrl-RS"/>
        </w:rPr>
      </w:pPr>
    </w:p>
    <w:p w:rsidR="009D4876" w:rsidRDefault="009D4876" w:rsidP="006F1061">
      <w:pPr>
        <w:rPr>
          <w:lang w:val="sr-Cyrl-RS"/>
        </w:rPr>
      </w:pPr>
    </w:p>
    <w:p w:rsidR="00C2504A" w:rsidRDefault="00C2504A" w:rsidP="00971FDD">
      <w:pPr>
        <w:jc w:val="both"/>
      </w:pPr>
      <w:r>
        <w:t>Финансирање с</w:t>
      </w:r>
      <w:r w:rsidR="00971FDD">
        <w:t xml:space="preserve">истема управљања </w:t>
      </w:r>
      <w:r>
        <w:rPr>
          <w:lang w:val="sr-Cyrl-RS"/>
        </w:rPr>
        <w:t xml:space="preserve">отпадом </w:t>
      </w:r>
      <w:r w:rsidR="00971FDD">
        <w:t xml:space="preserve">и надзирања отпада је један од битних предуслова за његово оживотворење или боље речено, финансирање је први стратешки захтјев у реализацији </w:t>
      </w:r>
      <w:r>
        <w:rPr>
          <w:lang w:val="sr-Cyrl-RS"/>
        </w:rPr>
        <w:t>Локалног плана управљања</w:t>
      </w:r>
      <w:r w:rsidR="00971FDD">
        <w:t xml:space="preserve"> </w:t>
      </w:r>
      <w:r>
        <w:rPr>
          <w:lang w:val="sr-Cyrl-RS"/>
        </w:rPr>
        <w:t>отпадом</w:t>
      </w:r>
      <w:r>
        <w:t>. Финансирање с</w:t>
      </w:r>
      <w:r w:rsidR="00971FDD">
        <w:t xml:space="preserve">истема управљања </w:t>
      </w:r>
      <w:r>
        <w:rPr>
          <w:lang w:val="sr-Cyrl-RS"/>
        </w:rPr>
        <w:t xml:space="preserve">отпадом </w:t>
      </w:r>
      <w:r w:rsidR="00971FDD">
        <w:t xml:space="preserve">и надзирања отпада потребно је да се оствари кроз слиједећа начела, стратешка усмјерења и изворе: </w:t>
      </w:r>
    </w:p>
    <w:p w:rsidR="00C2504A" w:rsidRPr="00612488" w:rsidRDefault="00971FDD" w:rsidP="00612488">
      <w:pPr>
        <w:pStyle w:val="ListParagraph"/>
        <w:numPr>
          <w:ilvl w:val="0"/>
          <w:numId w:val="39"/>
        </w:numPr>
        <w:jc w:val="both"/>
        <w:rPr>
          <w:sz w:val="24"/>
          <w:szCs w:val="24"/>
        </w:rPr>
      </w:pPr>
      <w:r w:rsidRPr="00612488">
        <w:rPr>
          <w:sz w:val="24"/>
          <w:szCs w:val="24"/>
        </w:rPr>
        <w:t xml:space="preserve">На начелу «загађивач плаћа» и «корисник плаћа», </w:t>
      </w:r>
    </w:p>
    <w:p w:rsidR="00C2504A" w:rsidRPr="00612488" w:rsidRDefault="00971FDD" w:rsidP="00612488">
      <w:pPr>
        <w:pStyle w:val="ListParagraph"/>
        <w:numPr>
          <w:ilvl w:val="0"/>
          <w:numId w:val="39"/>
        </w:numPr>
        <w:jc w:val="both"/>
        <w:rPr>
          <w:sz w:val="24"/>
          <w:szCs w:val="24"/>
        </w:rPr>
      </w:pPr>
      <w:r w:rsidRPr="00612488">
        <w:rPr>
          <w:sz w:val="24"/>
          <w:szCs w:val="24"/>
        </w:rPr>
        <w:t xml:space="preserve">Из средстава комуналних накнада, </w:t>
      </w:r>
    </w:p>
    <w:p w:rsidR="00C2504A" w:rsidRPr="00612488" w:rsidRDefault="00971FDD" w:rsidP="00612488">
      <w:pPr>
        <w:pStyle w:val="ListParagraph"/>
        <w:numPr>
          <w:ilvl w:val="0"/>
          <w:numId w:val="39"/>
        </w:numPr>
        <w:jc w:val="both"/>
        <w:rPr>
          <w:sz w:val="24"/>
          <w:szCs w:val="24"/>
        </w:rPr>
      </w:pPr>
      <w:r w:rsidRPr="00612488">
        <w:rPr>
          <w:sz w:val="24"/>
          <w:szCs w:val="24"/>
        </w:rPr>
        <w:t xml:space="preserve">Из буџета локалне управе, </w:t>
      </w:r>
    </w:p>
    <w:p w:rsidR="00C2504A" w:rsidRPr="00612488" w:rsidRDefault="00971FDD" w:rsidP="00612488">
      <w:pPr>
        <w:pStyle w:val="ListParagraph"/>
        <w:numPr>
          <w:ilvl w:val="0"/>
          <w:numId w:val="39"/>
        </w:numPr>
        <w:jc w:val="both"/>
        <w:rPr>
          <w:sz w:val="24"/>
          <w:szCs w:val="24"/>
        </w:rPr>
      </w:pPr>
      <w:r w:rsidRPr="00612488">
        <w:rPr>
          <w:sz w:val="24"/>
          <w:szCs w:val="24"/>
        </w:rPr>
        <w:t xml:space="preserve">Из средстава грађана, </w:t>
      </w:r>
    </w:p>
    <w:p w:rsidR="00C2504A" w:rsidRPr="00612488" w:rsidRDefault="00971FDD" w:rsidP="00612488">
      <w:pPr>
        <w:pStyle w:val="ListParagraph"/>
        <w:numPr>
          <w:ilvl w:val="0"/>
          <w:numId w:val="39"/>
        </w:numPr>
        <w:jc w:val="both"/>
        <w:rPr>
          <w:sz w:val="24"/>
          <w:szCs w:val="24"/>
        </w:rPr>
      </w:pPr>
      <w:r w:rsidRPr="00612488">
        <w:rPr>
          <w:sz w:val="24"/>
          <w:szCs w:val="24"/>
        </w:rPr>
        <w:t xml:space="preserve">Из буџета државе, </w:t>
      </w:r>
    </w:p>
    <w:p w:rsidR="009D4876" w:rsidRPr="00612488" w:rsidRDefault="00971FDD" w:rsidP="00612488">
      <w:pPr>
        <w:pStyle w:val="ListParagraph"/>
        <w:numPr>
          <w:ilvl w:val="0"/>
          <w:numId w:val="39"/>
        </w:numPr>
        <w:jc w:val="both"/>
        <w:rPr>
          <w:sz w:val="24"/>
          <w:szCs w:val="24"/>
        </w:rPr>
      </w:pPr>
      <w:r w:rsidRPr="00612488">
        <w:rPr>
          <w:sz w:val="24"/>
          <w:szCs w:val="24"/>
        </w:rPr>
        <w:t xml:space="preserve">Других извора (Зајмови мултиратерарних кредита –ЕБРД, ИБРД, ЕИБ; </w:t>
      </w:r>
      <w:r w:rsidR="009D4876" w:rsidRPr="00612488">
        <w:rPr>
          <w:sz w:val="24"/>
          <w:szCs w:val="24"/>
          <w:lang w:val="sr-Cyrl-RS"/>
        </w:rPr>
        <w:t>Фонд за заштиту животне средине РС и др.)</w:t>
      </w:r>
      <w:r w:rsidRPr="00612488">
        <w:rPr>
          <w:sz w:val="24"/>
          <w:szCs w:val="24"/>
        </w:rPr>
        <w:t xml:space="preserve">. </w:t>
      </w:r>
    </w:p>
    <w:p w:rsidR="007E40F3" w:rsidRDefault="007E40F3" w:rsidP="00612488">
      <w:pPr>
        <w:jc w:val="both"/>
        <w:rPr>
          <w:rFonts w:eastAsiaTheme="minorHAnsi"/>
          <w:sz w:val="24"/>
          <w:szCs w:val="24"/>
          <w:lang w:val="sr-Cyrl-RS"/>
        </w:rPr>
      </w:pPr>
    </w:p>
    <w:p w:rsidR="00BB15AE" w:rsidRPr="00612488" w:rsidRDefault="00BB15AE" w:rsidP="00612488">
      <w:pPr>
        <w:jc w:val="both"/>
        <w:rPr>
          <w:sz w:val="24"/>
          <w:szCs w:val="24"/>
          <w:lang w:val="sr-Cyrl-RS"/>
        </w:rPr>
      </w:pPr>
      <w:r w:rsidRPr="00612488">
        <w:rPr>
          <w:rFonts w:eastAsiaTheme="minorHAnsi"/>
          <w:sz w:val="24"/>
          <w:szCs w:val="24"/>
          <w:lang w:val="sr-Cyrl-RS"/>
        </w:rPr>
        <w:t xml:space="preserve">У наставку се даје </w:t>
      </w:r>
      <w:r w:rsidRPr="00612488">
        <w:rPr>
          <w:rFonts w:eastAsiaTheme="minorHAnsi"/>
          <w:sz w:val="24"/>
          <w:szCs w:val="24"/>
          <w:lang w:val="hr-HR"/>
        </w:rPr>
        <w:t>програм мјера са финансијским планом улагања и роковима извршења</w:t>
      </w:r>
      <w:r w:rsidRPr="00612488">
        <w:rPr>
          <w:rFonts w:eastAsiaTheme="minorHAnsi"/>
          <w:sz w:val="24"/>
          <w:szCs w:val="24"/>
          <w:lang w:val="sr-Cyrl-RS"/>
        </w:rPr>
        <w:t xml:space="preserve"> за планиране активности Плана:</w:t>
      </w:r>
    </w:p>
    <w:p w:rsidR="003C34A6" w:rsidRPr="00154499" w:rsidRDefault="003C34A6" w:rsidP="003C34A6">
      <w:pPr>
        <w:autoSpaceDE w:val="0"/>
        <w:autoSpaceDN w:val="0"/>
        <w:adjustRightInd w:val="0"/>
        <w:rPr>
          <w:rFonts w:eastAsiaTheme="minorHAnsi"/>
          <w:sz w:val="24"/>
          <w:szCs w:val="24"/>
          <w:lang w:val="hr-HR"/>
        </w:rPr>
      </w:pPr>
    </w:p>
    <w:tbl>
      <w:tblPr>
        <w:tblStyle w:val="TableWeb1"/>
        <w:tblW w:w="5230" w:type="pct"/>
        <w:tblInd w:w="-292" w:type="dxa"/>
        <w:tblLook w:val="0000" w:firstRow="0" w:lastRow="0" w:firstColumn="0" w:lastColumn="0" w:noHBand="0" w:noVBand="0"/>
      </w:tblPr>
      <w:tblGrid>
        <w:gridCol w:w="760"/>
        <w:gridCol w:w="4669"/>
        <w:gridCol w:w="1717"/>
        <w:gridCol w:w="2027"/>
        <w:gridCol w:w="253"/>
      </w:tblGrid>
      <w:tr w:rsidR="00505023" w:rsidRPr="00552B77" w:rsidTr="009711DF">
        <w:trPr>
          <w:trHeight w:val="211"/>
        </w:trPr>
        <w:tc>
          <w:tcPr>
            <w:tcW w:w="358" w:type="pct"/>
          </w:tcPr>
          <w:p w:rsidR="00B579F7" w:rsidRDefault="00505023" w:rsidP="0005665C">
            <w:pPr>
              <w:jc w:val="both"/>
              <w:rPr>
                <w:rFonts w:eastAsiaTheme="minorHAnsi"/>
                <w:b/>
                <w:bCs/>
                <w:iCs/>
                <w:sz w:val="24"/>
                <w:szCs w:val="24"/>
                <w:lang w:val="sr-Cyrl-RS"/>
              </w:rPr>
            </w:pPr>
            <w:r>
              <w:rPr>
                <w:rFonts w:eastAsiaTheme="minorHAnsi"/>
                <w:b/>
                <w:bCs/>
                <w:iCs/>
                <w:sz w:val="24"/>
                <w:szCs w:val="24"/>
                <w:lang w:val="sr-Cyrl-RS"/>
              </w:rPr>
              <w:t>Ред.</w:t>
            </w:r>
          </w:p>
          <w:p w:rsidR="00505023" w:rsidRDefault="00505023" w:rsidP="0005665C">
            <w:pPr>
              <w:jc w:val="both"/>
              <w:rPr>
                <w:rFonts w:eastAsiaTheme="minorHAnsi"/>
                <w:b/>
                <w:bCs/>
                <w:iCs/>
                <w:sz w:val="24"/>
                <w:szCs w:val="24"/>
                <w:lang w:val="sr-Cyrl-RS"/>
              </w:rPr>
            </w:pPr>
            <w:r>
              <w:rPr>
                <w:rFonts w:eastAsiaTheme="minorHAnsi"/>
                <w:b/>
                <w:bCs/>
                <w:iCs/>
                <w:sz w:val="24"/>
                <w:szCs w:val="24"/>
                <w:lang w:val="sr-Cyrl-RS"/>
              </w:rPr>
              <w:t>број</w:t>
            </w:r>
          </w:p>
        </w:tc>
        <w:tc>
          <w:tcPr>
            <w:tcW w:w="2485" w:type="pct"/>
          </w:tcPr>
          <w:p w:rsidR="00B579F7" w:rsidRPr="003C34A6" w:rsidRDefault="00B579F7" w:rsidP="0005665C">
            <w:pPr>
              <w:jc w:val="both"/>
              <w:rPr>
                <w:rFonts w:eastAsiaTheme="minorHAnsi"/>
                <w:b/>
                <w:bCs/>
                <w:iCs/>
                <w:sz w:val="24"/>
                <w:szCs w:val="24"/>
                <w:lang w:val="sr-Cyrl-RS"/>
              </w:rPr>
            </w:pPr>
            <w:r>
              <w:rPr>
                <w:rFonts w:eastAsiaTheme="minorHAnsi"/>
                <w:b/>
                <w:bCs/>
                <w:iCs/>
                <w:sz w:val="24"/>
                <w:szCs w:val="24"/>
                <w:lang w:val="sr-Cyrl-RS"/>
              </w:rPr>
              <w:t>Активност</w:t>
            </w:r>
          </w:p>
        </w:tc>
        <w:tc>
          <w:tcPr>
            <w:tcW w:w="858" w:type="pct"/>
          </w:tcPr>
          <w:p w:rsidR="00B579F7" w:rsidRDefault="00B579F7" w:rsidP="003C34A6">
            <w:pPr>
              <w:jc w:val="center"/>
              <w:rPr>
                <w:rFonts w:eastAsiaTheme="minorHAnsi"/>
                <w:b/>
                <w:bCs/>
                <w:iCs/>
                <w:sz w:val="24"/>
                <w:szCs w:val="24"/>
                <w:lang w:val="sr-Cyrl-RS"/>
              </w:rPr>
            </w:pPr>
            <w:r>
              <w:rPr>
                <w:rFonts w:eastAsiaTheme="minorHAnsi"/>
                <w:b/>
                <w:bCs/>
                <w:iCs/>
                <w:sz w:val="24"/>
                <w:szCs w:val="24"/>
                <w:lang w:val="sr-Cyrl-RS"/>
              </w:rPr>
              <w:t>Финансијска процјена (КМ)</w:t>
            </w:r>
          </w:p>
        </w:tc>
        <w:tc>
          <w:tcPr>
            <w:tcW w:w="1197" w:type="pct"/>
            <w:gridSpan w:val="2"/>
          </w:tcPr>
          <w:p w:rsidR="00B579F7" w:rsidRDefault="00B579F7" w:rsidP="003C34A6">
            <w:pPr>
              <w:jc w:val="center"/>
              <w:rPr>
                <w:rFonts w:eastAsiaTheme="minorHAnsi"/>
                <w:b/>
                <w:bCs/>
                <w:iCs/>
                <w:sz w:val="24"/>
                <w:szCs w:val="24"/>
                <w:lang w:val="sr-Cyrl-RS"/>
              </w:rPr>
            </w:pPr>
            <w:r>
              <w:rPr>
                <w:rFonts w:eastAsiaTheme="minorHAnsi"/>
                <w:b/>
                <w:bCs/>
                <w:iCs/>
                <w:sz w:val="24"/>
                <w:szCs w:val="24"/>
                <w:lang w:val="sr-Cyrl-RS"/>
              </w:rPr>
              <w:t>Извори финансирања</w:t>
            </w:r>
          </w:p>
        </w:tc>
      </w:tr>
      <w:tr w:rsidR="00505023" w:rsidRPr="00552B77" w:rsidTr="009711DF">
        <w:trPr>
          <w:trHeight w:val="93"/>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1.</w:t>
            </w:r>
          </w:p>
        </w:tc>
        <w:tc>
          <w:tcPr>
            <w:tcW w:w="2485" w:type="pct"/>
          </w:tcPr>
          <w:p w:rsidR="00B579F7" w:rsidRPr="000D251F" w:rsidRDefault="00B579F7" w:rsidP="003C34A6">
            <w:pPr>
              <w:jc w:val="both"/>
              <w:rPr>
                <w:rFonts w:eastAsiaTheme="minorHAnsi"/>
                <w:iCs/>
                <w:sz w:val="24"/>
                <w:szCs w:val="24"/>
                <w:lang w:val="hr-HR"/>
              </w:rPr>
            </w:pPr>
            <w:r>
              <w:rPr>
                <w:rFonts w:eastAsiaTheme="minorHAnsi"/>
                <w:iCs/>
                <w:sz w:val="24"/>
                <w:szCs w:val="24"/>
                <w:lang w:val="sr-Cyrl-RS"/>
              </w:rPr>
              <w:t>Проширење одвоза отпада на цијелу територију општине</w:t>
            </w:r>
            <w:r w:rsidRPr="000D251F">
              <w:rPr>
                <w:rFonts w:eastAsiaTheme="minorHAnsi"/>
                <w:iCs/>
                <w:sz w:val="24"/>
                <w:szCs w:val="24"/>
                <w:lang w:val="hr-HR"/>
              </w:rPr>
              <w:t xml:space="preserve"> </w:t>
            </w:r>
          </w:p>
        </w:tc>
        <w:tc>
          <w:tcPr>
            <w:tcW w:w="858" w:type="pct"/>
          </w:tcPr>
          <w:p w:rsidR="00B579F7" w:rsidRPr="003C34A6" w:rsidRDefault="00B579F7" w:rsidP="003C34A6">
            <w:pPr>
              <w:jc w:val="center"/>
              <w:rPr>
                <w:rFonts w:eastAsiaTheme="minorHAnsi"/>
                <w:iCs/>
                <w:sz w:val="24"/>
                <w:szCs w:val="24"/>
                <w:lang w:val="sr-Cyrl-RS"/>
              </w:rPr>
            </w:pPr>
            <w:r>
              <w:rPr>
                <w:rFonts w:eastAsiaTheme="minorHAnsi"/>
                <w:iCs/>
                <w:sz w:val="24"/>
                <w:szCs w:val="24"/>
                <w:lang w:val="sr-Cyrl-RS"/>
              </w:rPr>
              <w:t>20 000</w:t>
            </w:r>
          </w:p>
        </w:tc>
        <w:tc>
          <w:tcPr>
            <w:tcW w:w="1197" w:type="pct"/>
            <w:gridSpan w:val="2"/>
          </w:tcPr>
          <w:p w:rsidR="00B579F7" w:rsidRPr="003C34A6" w:rsidRDefault="00B579F7" w:rsidP="009711DF">
            <w:pPr>
              <w:jc w:val="center"/>
              <w:rPr>
                <w:rFonts w:eastAsiaTheme="minorHAnsi"/>
                <w:iCs/>
                <w:sz w:val="24"/>
                <w:szCs w:val="24"/>
                <w:lang w:val="sr-Cyrl-RS"/>
              </w:rPr>
            </w:pPr>
            <w:r>
              <w:rPr>
                <w:rFonts w:eastAsiaTheme="minorHAnsi"/>
                <w:iCs/>
                <w:sz w:val="24"/>
                <w:szCs w:val="24"/>
                <w:lang w:val="sr-Cyrl-RS"/>
              </w:rPr>
              <w:t>Општина/КП Парк</w:t>
            </w:r>
          </w:p>
        </w:tc>
      </w:tr>
      <w:tr w:rsidR="00505023" w:rsidRPr="00552B77" w:rsidTr="009711DF">
        <w:trPr>
          <w:trHeight w:val="208"/>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2.</w:t>
            </w:r>
          </w:p>
        </w:tc>
        <w:tc>
          <w:tcPr>
            <w:tcW w:w="2485" w:type="pct"/>
          </w:tcPr>
          <w:p w:rsidR="00B579F7" w:rsidRPr="003C34A6" w:rsidRDefault="00B579F7" w:rsidP="003C34A6">
            <w:pPr>
              <w:jc w:val="both"/>
              <w:rPr>
                <w:rFonts w:eastAsiaTheme="minorHAnsi"/>
                <w:iCs/>
                <w:sz w:val="24"/>
                <w:szCs w:val="24"/>
                <w:lang w:val="sr-Cyrl-RS"/>
              </w:rPr>
            </w:pPr>
            <w:r>
              <w:rPr>
                <w:rFonts w:eastAsiaTheme="minorHAnsi"/>
                <w:iCs/>
                <w:sz w:val="24"/>
                <w:szCs w:val="24"/>
                <w:lang w:val="hr-HR"/>
              </w:rPr>
              <w:t xml:space="preserve">Уклањање и санација нелегалних </w:t>
            </w:r>
            <w:r w:rsidRPr="000D251F">
              <w:rPr>
                <w:rFonts w:eastAsiaTheme="minorHAnsi"/>
                <w:iCs/>
                <w:sz w:val="24"/>
                <w:szCs w:val="24"/>
                <w:lang w:val="hr-HR"/>
              </w:rPr>
              <w:t xml:space="preserve">одлагалишта (дивље депоније) </w:t>
            </w:r>
            <w:r>
              <w:rPr>
                <w:rFonts w:eastAsiaTheme="minorHAnsi"/>
                <w:iCs/>
                <w:sz w:val="24"/>
                <w:szCs w:val="24"/>
                <w:lang w:val="sr-Cyrl-RS"/>
              </w:rPr>
              <w:t>на територији општине</w:t>
            </w:r>
          </w:p>
        </w:tc>
        <w:tc>
          <w:tcPr>
            <w:tcW w:w="858" w:type="pct"/>
          </w:tcPr>
          <w:p w:rsidR="00B579F7" w:rsidRPr="003C34A6" w:rsidRDefault="00B579F7" w:rsidP="003C34A6">
            <w:pPr>
              <w:jc w:val="center"/>
              <w:rPr>
                <w:rFonts w:eastAsiaTheme="minorHAnsi"/>
                <w:iCs/>
                <w:sz w:val="24"/>
                <w:szCs w:val="24"/>
                <w:lang w:val="sr-Cyrl-RS"/>
              </w:rPr>
            </w:pPr>
            <w:r>
              <w:rPr>
                <w:rFonts w:eastAsiaTheme="minorHAnsi"/>
                <w:iCs/>
                <w:sz w:val="24"/>
                <w:szCs w:val="24"/>
                <w:lang w:val="sr-Cyrl-RS"/>
              </w:rPr>
              <w:t>70 000</w:t>
            </w:r>
          </w:p>
        </w:tc>
        <w:tc>
          <w:tcPr>
            <w:tcW w:w="1197" w:type="pct"/>
            <w:gridSpan w:val="2"/>
          </w:tcPr>
          <w:p w:rsidR="00B579F7" w:rsidRPr="003C34A6" w:rsidRDefault="00B579F7" w:rsidP="009711DF">
            <w:pPr>
              <w:jc w:val="center"/>
              <w:rPr>
                <w:rFonts w:eastAsiaTheme="minorHAnsi"/>
                <w:iCs/>
                <w:sz w:val="24"/>
                <w:szCs w:val="24"/>
                <w:lang w:val="sr-Cyrl-RS"/>
              </w:rPr>
            </w:pPr>
            <w:r>
              <w:rPr>
                <w:rFonts w:eastAsiaTheme="minorHAnsi"/>
                <w:iCs/>
                <w:sz w:val="24"/>
                <w:szCs w:val="24"/>
                <w:lang w:val="sr-Cyrl-RS"/>
              </w:rPr>
              <w:t>Општина/Фонд за ЗЖС РС/кредити</w:t>
            </w:r>
          </w:p>
        </w:tc>
      </w:tr>
      <w:tr w:rsidR="00505023" w:rsidRPr="00552B77" w:rsidTr="009711DF">
        <w:trPr>
          <w:trHeight w:val="93"/>
        </w:trPr>
        <w:tc>
          <w:tcPr>
            <w:tcW w:w="358" w:type="pct"/>
          </w:tcPr>
          <w:p w:rsidR="00B579F7" w:rsidRPr="00505023" w:rsidRDefault="00505023" w:rsidP="00505023">
            <w:pPr>
              <w:rPr>
                <w:rFonts w:cs="Calibri"/>
                <w:color w:val="auto"/>
                <w:sz w:val="24"/>
                <w:szCs w:val="24"/>
                <w:lang w:val="sr-Cyrl-RS" w:eastAsia="sr-Latn-BA"/>
              </w:rPr>
            </w:pPr>
            <w:r>
              <w:rPr>
                <w:rFonts w:cs="Calibri"/>
                <w:color w:val="auto"/>
                <w:sz w:val="24"/>
                <w:szCs w:val="24"/>
                <w:lang w:val="sr-Cyrl-RS" w:eastAsia="sr-Latn-BA"/>
              </w:rPr>
              <w:t>3.</w:t>
            </w:r>
          </w:p>
        </w:tc>
        <w:tc>
          <w:tcPr>
            <w:tcW w:w="2485" w:type="pct"/>
          </w:tcPr>
          <w:p w:rsidR="00B579F7" w:rsidRPr="000D34A2" w:rsidRDefault="00B579F7" w:rsidP="000D34A2">
            <w:pPr>
              <w:jc w:val="both"/>
              <w:rPr>
                <w:rFonts w:eastAsiaTheme="minorHAnsi"/>
                <w:iCs/>
                <w:sz w:val="24"/>
                <w:szCs w:val="24"/>
                <w:lang w:val="sr-Cyrl-RS"/>
              </w:rPr>
            </w:pPr>
            <w:r w:rsidRPr="000D34A2">
              <w:rPr>
                <w:rFonts w:cs="Calibri"/>
                <w:color w:val="auto"/>
                <w:sz w:val="24"/>
                <w:szCs w:val="24"/>
                <w:lang w:val="sr-Latn-BA" w:eastAsia="sr-Latn-BA"/>
              </w:rPr>
              <w:t xml:space="preserve">Повећање капацитета </w:t>
            </w:r>
            <w:r>
              <w:rPr>
                <w:rFonts w:cs="Calibri"/>
                <w:color w:val="auto"/>
                <w:sz w:val="24"/>
                <w:szCs w:val="24"/>
                <w:lang w:val="sr-Cyrl-RS" w:eastAsia="sr-Latn-BA"/>
              </w:rPr>
              <w:t>комуналног предузећа</w:t>
            </w:r>
            <w:r w:rsidRPr="000D34A2">
              <w:rPr>
                <w:rFonts w:cs="Calibri"/>
                <w:color w:val="auto"/>
                <w:sz w:val="24"/>
                <w:szCs w:val="24"/>
                <w:lang w:val="hr-HR" w:eastAsia="sr-Latn-BA"/>
              </w:rPr>
              <w:t xml:space="preserve"> </w:t>
            </w:r>
            <w:r w:rsidRPr="000D34A2">
              <w:rPr>
                <w:rFonts w:cs="Calibri"/>
                <w:color w:val="auto"/>
                <w:sz w:val="24"/>
                <w:szCs w:val="24"/>
                <w:lang w:val="sr-Latn-BA" w:eastAsia="sr-Latn-BA"/>
              </w:rPr>
              <w:t xml:space="preserve">у </w:t>
            </w:r>
            <w:r>
              <w:rPr>
                <w:rFonts w:cs="Calibri"/>
                <w:color w:val="auto"/>
                <w:sz w:val="24"/>
                <w:szCs w:val="24"/>
                <w:lang w:val="sr-Latn-BA" w:eastAsia="sr-Latn-BA"/>
              </w:rPr>
              <w:t>техничко-организационом смислу к</w:t>
            </w:r>
            <w:r w:rsidRPr="000D34A2">
              <w:rPr>
                <w:rFonts w:cs="Calibri"/>
                <w:color w:val="auto"/>
                <w:sz w:val="24"/>
                <w:szCs w:val="24"/>
                <w:lang w:val="sr-Latn-BA" w:eastAsia="sr-Latn-BA"/>
              </w:rPr>
              <w:t>роз набавк</w:t>
            </w:r>
            <w:r w:rsidRPr="000D34A2">
              <w:rPr>
                <w:rFonts w:cs="Calibri"/>
                <w:color w:val="auto"/>
                <w:sz w:val="24"/>
                <w:szCs w:val="24"/>
                <w:lang w:val="sr-Cyrl-RS" w:eastAsia="sr-Latn-BA"/>
              </w:rPr>
              <w:t>у</w:t>
            </w:r>
            <w:r w:rsidRPr="000D34A2">
              <w:rPr>
                <w:rFonts w:cs="Calibri"/>
                <w:color w:val="auto"/>
                <w:sz w:val="24"/>
                <w:szCs w:val="24"/>
                <w:lang w:val="sr-Latn-BA" w:eastAsia="sr-Latn-BA"/>
              </w:rPr>
              <w:t xml:space="preserve"> </w:t>
            </w:r>
            <w:r w:rsidRPr="000D34A2">
              <w:rPr>
                <w:rFonts w:cs="Calibri"/>
                <w:color w:val="auto"/>
                <w:sz w:val="24"/>
                <w:szCs w:val="24"/>
                <w:lang w:val="sr-Cyrl-RS" w:eastAsia="sr-Latn-BA"/>
              </w:rPr>
              <w:t xml:space="preserve">нових </w:t>
            </w:r>
            <w:r w:rsidRPr="000D34A2">
              <w:rPr>
                <w:rFonts w:cs="Calibri"/>
                <w:color w:val="auto"/>
                <w:sz w:val="24"/>
                <w:szCs w:val="24"/>
                <w:lang w:val="sr-Latn-BA" w:eastAsia="sr-Latn-BA"/>
              </w:rPr>
              <w:t>контејнера</w:t>
            </w:r>
            <w:r>
              <w:rPr>
                <w:rFonts w:cs="Calibri"/>
                <w:color w:val="auto"/>
                <w:sz w:val="24"/>
                <w:szCs w:val="24"/>
                <w:lang w:val="sr-Cyrl-RS" w:eastAsia="sr-Latn-BA"/>
              </w:rPr>
              <w:t xml:space="preserve"> или возила</w:t>
            </w:r>
          </w:p>
        </w:tc>
        <w:tc>
          <w:tcPr>
            <w:tcW w:w="858" w:type="pct"/>
          </w:tcPr>
          <w:p w:rsidR="00B579F7" w:rsidRPr="000D34A2" w:rsidRDefault="00B579F7" w:rsidP="000D34A2">
            <w:pPr>
              <w:jc w:val="center"/>
              <w:rPr>
                <w:rFonts w:eastAsiaTheme="minorHAnsi"/>
                <w:iCs/>
                <w:sz w:val="24"/>
                <w:szCs w:val="24"/>
                <w:lang w:val="sr-Cyrl-RS"/>
              </w:rPr>
            </w:pPr>
            <w:r>
              <w:rPr>
                <w:rFonts w:eastAsiaTheme="minorHAnsi"/>
                <w:iCs/>
                <w:sz w:val="24"/>
                <w:szCs w:val="24"/>
                <w:lang w:val="sr-Cyrl-RS"/>
              </w:rPr>
              <w:t>50 000</w:t>
            </w:r>
          </w:p>
        </w:tc>
        <w:tc>
          <w:tcPr>
            <w:tcW w:w="1197" w:type="pct"/>
            <w:gridSpan w:val="2"/>
          </w:tcPr>
          <w:p w:rsidR="00B579F7" w:rsidRPr="000D251F" w:rsidRDefault="00B579F7" w:rsidP="009711DF">
            <w:pPr>
              <w:jc w:val="center"/>
              <w:rPr>
                <w:rFonts w:eastAsiaTheme="minorHAnsi"/>
                <w:iCs/>
                <w:sz w:val="24"/>
                <w:szCs w:val="24"/>
                <w:lang w:val="hr-HR"/>
              </w:rPr>
            </w:pPr>
            <w:r>
              <w:rPr>
                <w:rFonts w:eastAsiaTheme="minorHAnsi"/>
                <w:iCs/>
                <w:sz w:val="24"/>
                <w:szCs w:val="24"/>
                <w:lang w:val="sr-Cyrl-RS"/>
              </w:rPr>
              <w:t>Општина/КП Парк/кредити</w:t>
            </w:r>
          </w:p>
        </w:tc>
      </w:tr>
      <w:tr w:rsidR="00505023" w:rsidRPr="00552B77" w:rsidTr="009711DF">
        <w:trPr>
          <w:trHeight w:val="93"/>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4.</w:t>
            </w:r>
          </w:p>
        </w:tc>
        <w:tc>
          <w:tcPr>
            <w:tcW w:w="2485" w:type="pct"/>
          </w:tcPr>
          <w:p w:rsidR="00B579F7" w:rsidRPr="000D251F" w:rsidRDefault="00B579F7" w:rsidP="0005665C">
            <w:pPr>
              <w:jc w:val="both"/>
              <w:rPr>
                <w:rFonts w:eastAsiaTheme="minorHAnsi"/>
                <w:iCs/>
                <w:sz w:val="24"/>
                <w:szCs w:val="24"/>
                <w:lang w:val="hr-HR"/>
              </w:rPr>
            </w:pPr>
            <w:r w:rsidRPr="000D251F">
              <w:rPr>
                <w:rFonts w:eastAsiaTheme="minorHAnsi"/>
                <w:iCs/>
                <w:sz w:val="24"/>
                <w:szCs w:val="24"/>
                <w:lang w:val="hr-HR"/>
              </w:rPr>
              <w:t>Успостављање нове инфраструктуре за интегрално управљање отпадом</w:t>
            </w:r>
          </w:p>
        </w:tc>
        <w:tc>
          <w:tcPr>
            <w:tcW w:w="858" w:type="pct"/>
          </w:tcPr>
          <w:p w:rsidR="00B579F7" w:rsidRPr="009711DF" w:rsidRDefault="009711DF" w:rsidP="009711DF">
            <w:pPr>
              <w:jc w:val="center"/>
              <w:rPr>
                <w:rFonts w:eastAsiaTheme="minorHAnsi"/>
                <w:iCs/>
                <w:sz w:val="24"/>
                <w:szCs w:val="24"/>
                <w:lang w:val="sr-Cyrl-RS"/>
              </w:rPr>
            </w:pPr>
            <w:r>
              <w:rPr>
                <w:rFonts w:eastAsiaTheme="minorHAnsi"/>
                <w:iCs/>
                <w:sz w:val="24"/>
                <w:szCs w:val="24"/>
                <w:lang w:val="sr-Cyrl-RS"/>
              </w:rPr>
              <w:t>10 000</w:t>
            </w:r>
          </w:p>
        </w:tc>
        <w:tc>
          <w:tcPr>
            <w:tcW w:w="1197" w:type="pct"/>
            <w:gridSpan w:val="2"/>
          </w:tcPr>
          <w:p w:rsidR="00B579F7" w:rsidRPr="000D251F" w:rsidRDefault="009711DF" w:rsidP="009711DF">
            <w:pPr>
              <w:jc w:val="center"/>
              <w:rPr>
                <w:rFonts w:eastAsiaTheme="minorHAnsi"/>
                <w:iCs/>
                <w:sz w:val="24"/>
                <w:szCs w:val="24"/>
                <w:lang w:val="hr-HR"/>
              </w:rPr>
            </w:pPr>
            <w:r>
              <w:rPr>
                <w:rFonts w:eastAsiaTheme="minorHAnsi"/>
                <w:iCs/>
                <w:sz w:val="24"/>
                <w:szCs w:val="24"/>
                <w:lang w:val="sr-Cyrl-RS"/>
              </w:rPr>
              <w:t>Општина/КП Парк</w:t>
            </w:r>
          </w:p>
        </w:tc>
      </w:tr>
      <w:tr w:rsidR="00505023" w:rsidRPr="00552B77" w:rsidTr="009711DF">
        <w:trPr>
          <w:trHeight w:val="207"/>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5.</w:t>
            </w:r>
          </w:p>
        </w:tc>
        <w:tc>
          <w:tcPr>
            <w:tcW w:w="2485" w:type="pct"/>
          </w:tcPr>
          <w:p w:rsidR="00B579F7" w:rsidRPr="003749D8" w:rsidRDefault="00B579F7" w:rsidP="0005665C">
            <w:pPr>
              <w:jc w:val="both"/>
              <w:rPr>
                <w:rFonts w:eastAsiaTheme="minorHAnsi"/>
                <w:iCs/>
                <w:sz w:val="24"/>
                <w:szCs w:val="24"/>
                <w:lang w:val="sr-Cyrl-RS"/>
              </w:rPr>
            </w:pPr>
            <w:r>
              <w:rPr>
                <w:rFonts w:eastAsiaTheme="minorHAnsi"/>
                <w:iCs/>
                <w:sz w:val="24"/>
                <w:szCs w:val="24"/>
                <w:lang w:val="sr-Cyrl-RS"/>
              </w:rPr>
              <w:t>У</w:t>
            </w:r>
            <w:r w:rsidRPr="000D251F">
              <w:rPr>
                <w:rFonts w:eastAsiaTheme="minorHAnsi"/>
                <w:iCs/>
                <w:sz w:val="24"/>
                <w:szCs w:val="24"/>
                <w:lang w:val="hr-HR"/>
              </w:rPr>
              <w:t>спостављање систем</w:t>
            </w:r>
            <w:r>
              <w:rPr>
                <w:rFonts w:eastAsiaTheme="minorHAnsi"/>
                <w:iCs/>
                <w:sz w:val="24"/>
                <w:szCs w:val="24"/>
                <w:lang w:val="hr-HR"/>
              </w:rPr>
              <w:t xml:space="preserve">а раздвајања, одвоза мијешаног и рециклабилног отпада </w:t>
            </w:r>
            <w:r w:rsidRPr="000D251F">
              <w:rPr>
                <w:rFonts w:eastAsiaTheme="minorHAnsi"/>
                <w:iCs/>
                <w:sz w:val="24"/>
                <w:szCs w:val="24"/>
                <w:lang w:val="hr-HR"/>
              </w:rPr>
              <w:t>и едукацију становништва</w:t>
            </w:r>
            <w:r>
              <w:rPr>
                <w:rFonts w:eastAsiaTheme="minorHAnsi"/>
                <w:iCs/>
                <w:sz w:val="24"/>
                <w:szCs w:val="24"/>
                <w:lang w:val="sr-Cyrl-RS"/>
              </w:rPr>
              <w:t xml:space="preserve"> – фаза 1</w:t>
            </w:r>
          </w:p>
        </w:tc>
        <w:tc>
          <w:tcPr>
            <w:tcW w:w="858" w:type="pct"/>
          </w:tcPr>
          <w:p w:rsidR="00B579F7" w:rsidRDefault="00B579F7" w:rsidP="00CF339B">
            <w:pPr>
              <w:jc w:val="center"/>
              <w:rPr>
                <w:rFonts w:eastAsiaTheme="minorHAnsi"/>
                <w:iCs/>
                <w:sz w:val="24"/>
                <w:szCs w:val="24"/>
                <w:lang w:val="sr-Cyrl-RS"/>
              </w:rPr>
            </w:pPr>
            <w:r>
              <w:rPr>
                <w:rFonts w:eastAsiaTheme="minorHAnsi"/>
                <w:iCs/>
                <w:sz w:val="24"/>
                <w:szCs w:val="24"/>
                <w:lang w:val="sr-Cyrl-RS"/>
              </w:rPr>
              <w:t>40 000</w:t>
            </w:r>
          </w:p>
        </w:tc>
        <w:tc>
          <w:tcPr>
            <w:tcW w:w="1197" w:type="pct"/>
            <w:gridSpan w:val="2"/>
          </w:tcPr>
          <w:p w:rsidR="00B579F7" w:rsidRDefault="00B579F7" w:rsidP="009711DF">
            <w:pPr>
              <w:jc w:val="center"/>
              <w:rPr>
                <w:rFonts w:eastAsiaTheme="minorHAnsi"/>
                <w:iCs/>
                <w:sz w:val="24"/>
                <w:szCs w:val="24"/>
                <w:lang w:val="sr-Cyrl-RS"/>
              </w:rPr>
            </w:pPr>
            <w:r>
              <w:rPr>
                <w:rFonts w:eastAsiaTheme="minorHAnsi"/>
                <w:iCs/>
                <w:sz w:val="24"/>
                <w:szCs w:val="24"/>
                <w:lang w:val="sr-Cyrl-RS"/>
              </w:rPr>
              <w:t>Општина/Фонд за ЗЖС РС/кредити</w:t>
            </w:r>
          </w:p>
        </w:tc>
      </w:tr>
      <w:tr w:rsidR="00505023" w:rsidRPr="00552B77" w:rsidTr="009711DF">
        <w:trPr>
          <w:trHeight w:val="207"/>
        </w:trPr>
        <w:tc>
          <w:tcPr>
            <w:tcW w:w="358" w:type="pct"/>
          </w:tcPr>
          <w:p w:rsidR="00B579F7" w:rsidRPr="00505023" w:rsidRDefault="00505023" w:rsidP="00505023">
            <w:pPr>
              <w:rPr>
                <w:rFonts w:eastAsiaTheme="minorHAnsi"/>
                <w:sz w:val="24"/>
                <w:szCs w:val="24"/>
                <w:lang w:val="sr-Cyrl-RS"/>
              </w:rPr>
            </w:pPr>
            <w:r>
              <w:rPr>
                <w:rFonts w:eastAsiaTheme="minorHAnsi"/>
                <w:sz w:val="24"/>
                <w:szCs w:val="24"/>
                <w:lang w:val="sr-Cyrl-RS"/>
              </w:rPr>
              <w:t>6.</w:t>
            </w:r>
          </w:p>
        </w:tc>
        <w:tc>
          <w:tcPr>
            <w:tcW w:w="2485" w:type="pct"/>
          </w:tcPr>
          <w:p w:rsidR="00B579F7" w:rsidRPr="00977C40" w:rsidRDefault="00B579F7" w:rsidP="00977C40">
            <w:pPr>
              <w:jc w:val="both"/>
              <w:rPr>
                <w:rFonts w:eastAsiaTheme="minorHAnsi"/>
                <w:iCs/>
                <w:sz w:val="24"/>
                <w:szCs w:val="24"/>
                <w:lang w:val="sr-Cyrl-RS"/>
              </w:rPr>
            </w:pPr>
            <w:r w:rsidRPr="00977C40">
              <w:rPr>
                <w:rFonts w:eastAsiaTheme="minorHAnsi"/>
                <w:sz w:val="24"/>
                <w:szCs w:val="24"/>
                <w:lang w:val="sr-Cyrl-RS"/>
              </w:rPr>
              <w:t>Израда пројектне документације</w:t>
            </w:r>
            <w:r w:rsidRPr="00977C40">
              <w:rPr>
                <w:rFonts w:eastAsiaTheme="minorHAnsi"/>
                <w:sz w:val="24"/>
                <w:szCs w:val="24"/>
                <w:lang w:val="hr-HR"/>
              </w:rPr>
              <w:t xml:space="preserve"> </w:t>
            </w:r>
            <w:r w:rsidRPr="00977C40">
              <w:rPr>
                <w:rFonts w:eastAsiaTheme="minorHAnsi"/>
                <w:sz w:val="24"/>
                <w:szCs w:val="24"/>
                <w:lang w:val="sr-Cyrl-RS"/>
              </w:rPr>
              <w:t>за изградњу трансфер станице и рециклажног центра</w:t>
            </w:r>
          </w:p>
        </w:tc>
        <w:tc>
          <w:tcPr>
            <w:tcW w:w="858" w:type="pct"/>
          </w:tcPr>
          <w:p w:rsidR="00B579F7" w:rsidRDefault="00B579F7" w:rsidP="00CF339B">
            <w:pPr>
              <w:jc w:val="center"/>
              <w:rPr>
                <w:rFonts w:eastAsiaTheme="minorHAnsi"/>
                <w:iCs/>
                <w:sz w:val="24"/>
                <w:szCs w:val="24"/>
                <w:lang w:val="sr-Cyrl-RS"/>
              </w:rPr>
            </w:pPr>
            <w:r>
              <w:rPr>
                <w:rFonts w:eastAsiaTheme="minorHAnsi"/>
                <w:iCs/>
                <w:sz w:val="24"/>
                <w:szCs w:val="24"/>
                <w:lang w:val="sr-Cyrl-RS"/>
              </w:rPr>
              <w:t>30 000</w:t>
            </w:r>
          </w:p>
        </w:tc>
        <w:tc>
          <w:tcPr>
            <w:tcW w:w="1197" w:type="pct"/>
            <w:gridSpan w:val="2"/>
          </w:tcPr>
          <w:p w:rsidR="00B579F7" w:rsidRDefault="00B579F7" w:rsidP="009711DF">
            <w:pPr>
              <w:jc w:val="center"/>
              <w:rPr>
                <w:rFonts w:eastAsiaTheme="minorHAnsi"/>
                <w:iCs/>
                <w:sz w:val="24"/>
                <w:szCs w:val="24"/>
                <w:lang w:val="sr-Cyrl-RS"/>
              </w:rPr>
            </w:pPr>
            <w:r>
              <w:rPr>
                <w:rFonts w:eastAsiaTheme="minorHAnsi"/>
                <w:iCs/>
                <w:sz w:val="24"/>
                <w:szCs w:val="24"/>
                <w:lang w:val="sr-Cyrl-RS"/>
              </w:rPr>
              <w:t>Општина/КП Парк</w:t>
            </w:r>
          </w:p>
        </w:tc>
      </w:tr>
      <w:tr w:rsidR="00505023" w:rsidRPr="00552B77" w:rsidTr="009711DF">
        <w:trPr>
          <w:trHeight w:val="93"/>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7.</w:t>
            </w:r>
          </w:p>
        </w:tc>
        <w:tc>
          <w:tcPr>
            <w:tcW w:w="2485" w:type="pct"/>
          </w:tcPr>
          <w:p w:rsidR="00B579F7" w:rsidRPr="00C55986" w:rsidRDefault="00B579F7" w:rsidP="0005665C">
            <w:pPr>
              <w:jc w:val="both"/>
              <w:rPr>
                <w:rFonts w:eastAsiaTheme="minorHAnsi"/>
                <w:iCs/>
                <w:sz w:val="24"/>
                <w:szCs w:val="24"/>
                <w:lang w:val="sr-Cyrl-RS"/>
              </w:rPr>
            </w:pPr>
            <w:r>
              <w:rPr>
                <w:rFonts w:eastAsiaTheme="minorHAnsi"/>
                <w:iCs/>
                <w:sz w:val="24"/>
                <w:szCs w:val="24"/>
                <w:lang w:val="sr-Cyrl-RS"/>
              </w:rPr>
              <w:t>Изградња трансфер станице и рециклажног центра на територији општине – фаза 1</w:t>
            </w:r>
          </w:p>
        </w:tc>
        <w:tc>
          <w:tcPr>
            <w:tcW w:w="858" w:type="pct"/>
          </w:tcPr>
          <w:p w:rsidR="00B579F7" w:rsidRDefault="00B579F7" w:rsidP="00CF339B">
            <w:pPr>
              <w:jc w:val="center"/>
              <w:rPr>
                <w:rFonts w:eastAsiaTheme="minorHAnsi"/>
                <w:iCs/>
                <w:sz w:val="24"/>
                <w:szCs w:val="24"/>
                <w:lang w:val="sr-Cyrl-RS"/>
              </w:rPr>
            </w:pPr>
            <w:r>
              <w:rPr>
                <w:rFonts w:eastAsiaTheme="minorHAnsi"/>
                <w:iCs/>
                <w:sz w:val="24"/>
                <w:szCs w:val="24"/>
                <w:lang w:val="sr-Cyrl-RS"/>
              </w:rPr>
              <w:t>200 000</w:t>
            </w:r>
          </w:p>
        </w:tc>
        <w:tc>
          <w:tcPr>
            <w:tcW w:w="1197" w:type="pct"/>
            <w:gridSpan w:val="2"/>
          </w:tcPr>
          <w:p w:rsidR="00B579F7" w:rsidRDefault="00B579F7" w:rsidP="009711DF">
            <w:pPr>
              <w:jc w:val="center"/>
              <w:rPr>
                <w:rFonts w:eastAsiaTheme="minorHAnsi"/>
                <w:iCs/>
                <w:sz w:val="24"/>
                <w:szCs w:val="24"/>
                <w:lang w:val="sr-Cyrl-RS"/>
              </w:rPr>
            </w:pPr>
            <w:r>
              <w:rPr>
                <w:rFonts w:eastAsiaTheme="minorHAnsi"/>
                <w:iCs/>
                <w:sz w:val="24"/>
                <w:szCs w:val="24"/>
                <w:lang w:val="sr-Cyrl-RS"/>
              </w:rPr>
              <w:t>Општина/Фонд за ЗЖС РС/кредити</w:t>
            </w:r>
          </w:p>
        </w:tc>
      </w:tr>
      <w:tr w:rsidR="00505023" w:rsidRPr="00552B77" w:rsidTr="009711DF">
        <w:trPr>
          <w:trHeight w:val="93"/>
        </w:trPr>
        <w:tc>
          <w:tcPr>
            <w:tcW w:w="358" w:type="pct"/>
          </w:tcPr>
          <w:p w:rsidR="00B579F7" w:rsidRPr="00505023" w:rsidRDefault="00505023" w:rsidP="00505023">
            <w:pPr>
              <w:rPr>
                <w:rFonts w:eastAsiaTheme="minorHAnsi"/>
                <w:iCs/>
                <w:color w:val="auto"/>
                <w:sz w:val="24"/>
                <w:szCs w:val="24"/>
                <w:lang w:val="sr-Cyrl-RS"/>
              </w:rPr>
            </w:pPr>
            <w:r>
              <w:rPr>
                <w:rFonts w:eastAsiaTheme="minorHAnsi"/>
                <w:iCs/>
                <w:color w:val="auto"/>
                <w:sz w:val="24"/>
                <w:szCs w:val="24"/>
                <w:lang w:val="sr-Cyrl-RS"/>
              </w:rPr>
              <w:t>8.</w:t>
            </w:r>
          </w:p>
        </w:tc>
        <w:tc>
          <w:tcPr>
            <w:tcW w:w="2485" w:type="pct"/>
          </w:tcPr>
          <w:p w:rsidR="00B579F7" w:rsidRPr="00CF339B" w:rsidRDefault="00B579F7" w:rsidP="0005665C">
            <w:pPr>
              <w:jc w:val="both"/>
              <w:rPr>
                <w:rFonts w:eastAsiaTheme="minorHAnsi"/>
                <w:iCs/>
                <w:color w:val="auto"/>
                <w:sz w:val="24"/>
                <w:szCs w:val="24"/>
                <w:lang w:val="sr-Cyrl-RS"/>
              </w:rPr>
            </w:pPr>
            <w:r w:rsidRPr="009D4876">
              <w:rPr>
                <w:rFonts w:eastAsiaTheme="minorHAnsi"/>
                <w:iCs/>
                <w:color w:val="auto"/>
                <w:sz w:val="24"/>
                <w:szCs w:val="24"/>
                <w:lang w:val="hr-HR"/>
              </w:rPr>
              <w:t xml:space="preserve">Успостављање система </w:t>
            </w:r>
            <w:r w:rsidRPr="009D4876">
              <w:rPr>
                <w:rFonts w:eastAsiaTheme="minorHAnsi"/>
                <w:iCs/>
                <w:color w:val="auto"/>
                <w:sz w:val="24"/>
                <w:szCs w:val="24"/>
                <w:lang w:val="sr-Cyrl-RS"/>
              </w:rPr>
              <w:t>за одвојено сакупљање опасних категорија</w:t>
            </w:r>
            <w:r w:rsidRPr="009D4876">
              <w:rPr>
                <w:rFonts w:eastAsiaTheme="minorHAnsi"/>
                <w:iCs/>
                <w:color w:val="auto"/>
                <w:sz w:val="24"/>
                <w:szCs w:val="24"/>
                <w:lang w:val="hr-HR"/>
              </w:rPr>
              <w:t xml:space="preserve"> отпада</w:t>
            </w:r>
            <w:r>
              <w:rPr>
                <w:rFonts w:eastAsiaTheme="minorHAnsi"/>
                <w:iCs/>
                <w:color w:val="auto"/>
                <w:sz w:val="24"/>
                <w:szCs w:val="24"/>
                <w:lang w:val="sr-Cyrl-RS"/>
              </w:rPr>
              <w:t xml:space="preserve"> – фаза 1</w:t>
            </w:r>
          </w:p>
        </w:tc>
        <w:tc>
          <w:tcPr>
            <w:tcW w:w="858" w:type="pct"/>
          </w:tcPr>
          <w:p w:rsidR="00B579F7" w:rsidRPr="00CF339B" w:rsidRDefault="00B579F7" w:rsidP="00CF339B">
            <w:pPr>
              <w:jc w:val="center"/>
              <w:rPr>
                <w:rFonts w:eastAsiaTheme="minorHAnsi"/>
                <w:iCs/>
                <w:color w:val="auto"/>
                <w:sz w:val="24"/>
                <w:szCs w:val="24"/>
                <w:lang w:val="sr-Cyrl-RS"/>
              </w:rPr>
            </w:pPr>
            <w:r>
              <w:rPr>
                <w:rFonts w:eastAsiaTheme="minorHAnsi"/>
                <w:iCs/>
                <w:color w:val="auto"/>
                <w:sz w:val="24"/>
                <w:szCs w:val="24"/>
                <w:lang w:val="sr-Cyrl-RS"/>
              </w:rPr>
              <w:t>50 000</w:t>
            </w:r>
          </w:p>
        </w:tc>
        <w:tc>
          <w:tcPr>
            <w:tcW w:w="1197" w:type="pct"/>
            <w:gridSpan w:val="2"/>
          </w:tcPr>
          <w:p w:rsidR="00B579F7" w:rsidRPr="009D4876" w:rsidRDefault="00B579F7" w:rsidP="009711DF">
            <w:pPr>
              <w:jc w:val="center"/>
              <w:rPr>
                <w:rFonts w:eastAsiaTheme="minorHAnsi"/>
                <w:iCs/>
                <w:color w:val="auto"/>
                <w:sz w:val="24"/>
                <w:szCs w:val="24"/>
                <w:lang w:val="hr-HR"/>
              </w:rPr>
            </w:pPr>
            <w:r>
              <w:rPr>
                <w:rFonts w:eastAsiaTheme="minorHAnsi"/>
                <w:iCs/>
                <w:sz w:val="24"/>
                <w:szCs w:val="24"/>
                <w:lang w:val="sr-Cyrl-RS"/>
              </w:rPr>
              <w:t>Општина/КП Парк/Фонд за ЗЖС РС/кредити</w:t>
            </w:r>
          </w:p>
        </w:tc>
      </w:tr>
      <w:tr w:rsidR="00505023" w:rsidRPr="00552B77" w:rsidTr="009711DF">
        <w:trPr>
          <w:trHeight w:val="93"/>
        </w:trPr>
        <w:tc>
          <w:tcPr>
            <w:tcW w:w="358" w:type="pct"/>
          </w:tcPr>
          <w:p w:rsidR="00B579F7" w:rsidRPr="00505023" w:rsidRDefault="00505023" w:rsidP="00505023">
            <w:pPr>
              <w:rPr>
                <w:rFonts w:eastAsiaTheme="minorHAnsi"/>
                <w:iCs/>
                <w:color w:val="auto"/>
                <w:sz w:val="24"/>
                <w:szCs w:val="24"/>
                <w:lang w:val="sr-Cyrl-RS"/>
              </w:rPr>
            </w:pPr>
            <w:r>
              <w:rPr>
                <w:rFonts w:eastAsiaTheme="minorHAnsi"/>
                <w:iCs/>
                <w:color w:val="auto"/>
                <w:sz w:val="24"/>
                <w:szCs w:val="24"/>
                <w:lang w:val="sr-Cyrl-RS"/>
              </w:rPr>
              <w:lastRenderedPageBreak/>
              <w:t>9.</w:t>
            </w:r>
          </w:p>
        </w:tc>
        <w:tc>
          <w:tcPr>
            <w:tcW w:w="2485" w:type="pct"/>
          </w:tcPr>
          <w:p w:rsidR="00B579F7" w:rsidRPr="009D4876" w:rsidRDefault="00B579F7" w:rsidP="00CF339B">
            <w:pPr>
              <w:jc w:val="both"/>
              <w:rPr>
                <w:rFonts w:eastAsiaTheme="minorHAnsi"/>
                <w:iCs/>
                <w:color w:val="auto"/>
                <w:sz w:val="24"/>
                <w:szCs w:val="24"/>
                <w:lang w:val="hr-HR"/>
              </w:rPr>
            </w:pPr>
            <w:r w:rsidRPr="009D4876">
              <w:rPr>
                <w:rFonts w:eastAsiaTheme="minorHAnsi"/>
                <w:iCs/>
                <w:color w:val="auto"/>
                <w:sz w:val="24"/>
                <w:szCs w:val="24"/>
                <w:lang w:val="hr-HR"/>
              </w:rPr>
              <w:t xml:space="preserve">Успостављање </w:t>
            </w:r>
            <w:r>
              <w:rPr>
                <w:rFonts w:eastAsiaTheme="minorHAnsi"/>
                <w:iCs/>
                <w:color w:val="auto"/>
                <w:sz w:val="24"/>
                <w:szCs w:val="24"/>
                <w:lang w:val="sr-Cyrl-RS"/>
              </w:rPr>
              <w:t>плана</w:t>
            </w:r>
            <w:r w:rsidRPr="009D4876">
              <w:rPr>
                <w:rFonts w:eastAsiaTheme="minorHAnsi"/>
                <w:iCs/>
                <w:color w:val="auto"/>
                <w:sz w:val="24"/>
                <w:szCs w:val="24"/>
                <w:lang w:val="hr-HR"/>
              </w:rPr>
              <w:t xml:space="preserve"> управљања грађевинским отпадом</w:t>
            </w:r>
          </w:p>
        </w:tc>
        <w:tc>
          <w:tcPr>
            <w:tcW w:w="858" w:type="pct"/>
          </w:tcPr>
          <w:p w:rsidR="00B579F7" w:rsidRPr="00CF339B" w:rsidRDefault="00B579F7" w:rsidP="00CF339B">
            <w:pPr>
              <w:jc w:val="center"/>
              <w:rPr>
                <w:rFonts w:eastAsiaTheme="minorHAnsi"/>
                <w:iCs/>
                <w:color w:val="auto"/>
                <w:sz w:val="24"/>
                <w:szCs w:val="24"/>
                <w:lang w:val="sr-Cyrl-RS"/>
              </w:rPr>
            </w:pPr>
            <w:r>
              <w:rPr>
                <w:rFonts w:eastAsiaTheme="minorHAnsi"/>
                <w:iCs/>
                <w:color w:val="auto"/>
                <w:sz w:val="24"/>
                <w:szCs w:val="24"/>
                <w:lang w:val="sr-Cyrl-RS"/>
              </w:rPr>
              <w:t>10 000</w:t>
            </w:r>
          </w:p>
        </w:tc>
        <w:tc>
          <w:tcPr>
            <w:tcW w:w="1197" w:type="pct"/>
            <w:gridSpan w:val="2"/>
          </w:tcPr>
          <w:p w:rsidR="00B579F7" w:rsidRPr="009D4876" w:rsidRDefault="00B579F7" w:rsidP="009711DF">
            <w:pPr>
              <w:jc w:val="center"/>
              <w:rPr>
                <w:rFonts w:eastAsiaTheme="minorHAnsi"/>
                <w:iCs/>
                <w:color w:val="auto"/>
                <w:sz w:val="24"/>
                <w:szCs w:val="24"/>
                <w:lang w:val="hr-HR"/>
              </w:rPr>
            </w:pPr>
            <w:r>
              <w:rPr>
                <w:rFonts w:eastAsiaTheme="minorHAnsi"/>
                <w:iCs/>
                <w:sz w:val="24"/>
                <w:szCs w:val="24"/>
                <w:lang w:val="sr-Cyrl-RS"/>
              </w:rPr>
              <w:t>Општина/КП Парк</w:t>
            </w:r>
          </w:p>
        </w:tc>
      </w:tr>
      <w:tr w:rsidR="00505023" w:rsidRPr="00552B77" w:rsidTr="009711DF">
        <w:trPr>
          <w:gridAfter w:val="1"/>
          <w:wAfter w:w="119" w:type="pct"/>
          <w:trHeight w:val="93"/>
        </w:trPr>
        <w:tc>
          <w:tcPr>
            <w:tcW w:w="358" w:type="pct"/>
          </w:tcPr>
          <w:p w:rsidR="00B579F7" w:rsidRPr="00505023" w:rsidRDefault="00505023" w:rsidP="00505023">
            <w:pPr>
              <w:rPr>
                <w:rFonts w:eastAsiaTheme="minorHAnsi"/>
                <w:iCs/>
                <w:color w:val="auto"/>
                <w:sz w:val="24"/>
                <w:szCs w:val="24"/>
                <w:lang w:val="sr-Cyrl-RS"/>
              </w:rPr>
            </w:pPr>
            <w:r>
              <w:rPr>
                <w:rFonts w:eastAsiaTheme="minorHAnsi"/>
                <w:iCs/>
                <w:color w:val="auto"/>
                <w:sz w:val="24"/>
                <w:szCs w:val="24"/>
                <w:lang w:val="sr-Cyrl-RS"/>
              </w:rPr>
              <w:t>10.</w:t>
            </w:r>
          </w:p>
        </w:tc>
        <w:tc>
          <w:tcPr>
            <w:tcW w:w="2485" w:type="pct"/>
          </w:tcPr>
          <w:p w:rsidR="00B579F7" w:rsidRPr="009D4876" w:rsidRDefault="00B579F7" w:rsidP="00CF339B">
            <w:pPr>
              <w:jc w:val="both"/>
              <w:rPr>
                <w:rFonts w:eastAsiaTheme="minorHAnsi"/>
                <w:iCs/>
                <w:color w:val="auto"/>
                <w:sz w:val="24"/>
                <w:szCs w:val="24"/>
                <w:lang w:val="sr-Cyrl-RS"/>
              </w:rPr>
            </w:pPr>
            <w:r w:rsidRPr="009D4876">
              <w:rPr>
                <w:rFonts w:eastAsiaTheme="minorHAnsi"/>
                <w:iCs/>
                <w:color w:val="auto"/>
                <w:sz w:val="24"/>
                <w:szCs w:val="24"/>
                <w:lang w:val="hr-HR"/>
              </w:rPr>
              <w:t xml:space="preserve">Успостављање </w:t>
            </w:r>
            <w:r>
              <w:rPr>
                <w:rFonts w:eastAsiaTheme="minorHAnsi"/>
                <w:iCs/>
                <w:color w:val="auto"/>
                <w:sz w:val="24"/>
                <w:szCs w:val="24"/>
                <w:lang w:val="sr-Cyrl-RS"/>
              </w:rPr>
              <w:t>плана</w:t>
            </w:r>
            <w:r w:rsidRPr="009D4876">
              <w:rPr>
                <w:rFonts w:eastAsiaTheme="minorHAnsi"/>
                <w:iCs/>
                <w:color w:val="auto"/>
                <w:sz w:val="24"/>
                <w:szCs w:val="24"/>
                <w:lang w:val="hr-HR"/>
              </w:rPr>
              <w:t xml:space="preserve"> управљања </w:t>
            </w:r>
            <w:r w:rsidRPr="009D4876">
              <w:rPr>
                <w:rFonts w:eastAsiaTheme="minorHAnsi"/>
                <w:iCs/>
                <w:color w:val="auto"/>
                <w:sz w:val="24"/>
                <w:szCs w:val="24"/>
                <w:lang w:val="sr-Cyrl-RS"/>
              </w:rPr>
              <w:t>клаоничким</w:t>
            </w:r>
            <w:r w:rsidRPr="009D4876">
              <w:rPr>
                <w:rFonts w:eastAsiaTheme="minorHAnsi"/>
                <w:iCs/>
                <w:color w:val="auto"/>
                <w:sz w:val="24"/>
                <w:szCs w:val="24"/>
                <w:lang w:val="hr-HR"/>
              </w:rPr>
              <w:t xml:space="preserve"> отпадом</w:t>
            </w:r>
            <w:r w:rsidRPr="009D4876">
              <w:rPr>
                <w:rFonts w:eastAsiaTheme="minorHAnsi"/>
                <w:iCs/>
                <w:color w:val="auto"/>
                <w:sz w:val="24"/>
                <w:szCs w:val="24"/>
                <w:lang w:val="sr-Cyrl-RS"/>
              </w:rPr>
              <w:t xml:space="preserve"> и лешевима угинулих животиња</w:t>
            </w:r>
          </w:p>
        </w:tc>
        <w:tc>
          <w:tcPr>
            <w:tcW w:w="858" w:type="pct"/>
          </w:tcPr>
          <w:p w:rsidR="00B579F7" w:rsidRPr="00CF339B" w:rsidRDefault="00B579F7" w:rsidP="00CF339B">
            <w:pPr>
              <w:jc w:val="center"/>
              <w:rPr>
                <w:rFonts w:eastAsiaTheme="minorHAnsi"/>
                <w:iCs/>
                <w:color w:val="auto"/>
                <w:sz w:val="24"/>
                <w:szCs w:val="24"/>
                <w:lang w:val="sr-Cyrl-RS"/>
              </w:rPr>
            </w:pPr>
            <w:r>
              <w:rPr>
                <w:rFonts w:eastAsiaTheme="minorHAnsi"/>
                <w:iCs/>
                <w:color w:val="auto"/>
                <w:sz w:val="24"/>
                <w:szCs w:val="24"/>
                <w:lang w:val="sr-Cyrl-RS"/>
              </w:rPr>
              <w:t>10 000</w:t>
            </w:r>
          </w:p>
        </w:tc>
        <w:tc>
          <w:tcPr>
            <w:tcW w:w="1057" w:type="pct"/>
          </w:tcPr>
          <w:p w:rsidR="00B579F7" w:rsidRPr="009D4876" w:rsidRDefault="00B579F7" w:rsidP="009711DF">
            <w:pPr>
              <w:jc w:val="center"/>
              <w:rPr>
                <w:rFonts w:eastAsiaTheme="minorHAnsi"/>
                <w:iCs/>
                <w:color w:val="auto"/>
                <w:sz w:val="24"/>
                <w:szCs w:val="24"/>
                <w:lang w:val="hr-HR"/>
              </w:rPr>
            </w:pPr>
            <w:r>
              <w:rPr>
                <w:rFonts w:eastAsiaTheme="minorHAnsi"/>
                <w:iCs/>
                <w:sz w:val="24"/>
                <w:szCs w:val="24"/>
                <w:lang w:val="sr-Cyrl-RS"/>
              </w:rPr>
              <w:t>Општина/КП Парк</w:t>
            </w:r>
          </w:p>
        </w:tc>
      </w:tr>
      <w:tr w:rsidR="00505023" w:rsidRPr="00552B77" w:rsidTr="009711DF">
        <w:trPr>
          <w:gridAfter w:val="1"/>
          <w:wAfter w:w="119" w:type="pct"/>
          <w:trHeight w:val="208"/>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11.</w:t>
            </w:r>
          </w:p>
        </w:tc>
        <w:tc>
          <w:tcPr>
            <w:tcW w:w="2485" w:type="pct"/>
          </w:tcPr>
          <w:p w:rsidR="00B579F7" w:rsidRPr="000D251F" w:rsidRDefault="00B579F7" w:rsidP="0005665C">
            <w:pPr>
              <w:jc w:val="both"/>
              <w:rPr>
                <w:rFonts w:eastAsiaTheme="minorHAnsi"/>
                <w:iCs/>
                <w:sz w:val="24"/>
                <w:szCs w:val="24"/>
                <w:lang w:val="hr-HR"/>
              </w:rPr>
            </w:pPr>
            <w:r>
              <w:rPr>
                <w:rFonts w:eastAsiaTheme="minorHAnsi"/>
                <w:iCs/>
                <w:sz w:val="24"/>
                <w:szCs w:val="24"/>
                <w:lang w:val="sr-Cyrl-RS"/>
              </w:rPr>
              <w:t xml:space="preserve">Успостављање плана </w:t>
            </w:r>
            <w:r>
              <w:rPr>
                <w:rFonts w:eastAsiaTheme="minorHAnsi"/>
                <w:iCs/>
                <w:sz w:val="24"/>
                <w:szCs w:val="24"/>
                <w:lang w:val="hr-HR"/>
              </w:rPr>
              <w:t>смањења количина</w:t>
            </w:r>
            <w:r w:rsidRPr="000D251F">
              <w:rPr>
                <w:rFonts w:eastAsiaTheme="minorHAnsi"/>
                <w:iCs/>
                <w:sz w:val="24"/>
                <w:szCs w:val="24"/>
                <w:lang w:val="hr-HR"/>
              </w:rPr>
              <w:t xml:space="preserve"> медицинског и опасног отпада у мијешаном отпаду који завршава на депонији</w:t>
            </w:r>
          </w:p>
        </w:tc>
        <w:tc>
          <w:tcPr>
            <w:tcW w:w="858" w:type="pct"/>
          </w:tcPr>
          <w:p w:rsidR="00B579F7" w:rsidRPr="00CF339B" w:rsidRDefault="00B579F7" w:rsidP="00CF339B">
            <w:pPr>
              <w:jc w:val="center"/>
              <w:rPr>
                <w:rFonts w:eastAsiaTheme="minorHAnsi"/>
                <w:iCs/>
                <w:sz w:val="24"/>
                <w:szCs w:val="24"/>
                <w:lang w:val="sr-Cyrl-RS"/>
              </w:rPr>
            </w:pPr>
            <w:r>
              <w:rPr>
                <w:rFonts w:eastAsiaTheme="minorHAnsi"/>
                <w:iCs/>
                <w:sz w:val="24"/>
                <w:szCs w:val="24"/>
                <w:lang w:val="sr-Cyrl-RS"/>
              </w:rPr>
              <w:t>10 000</w:t>
            </w:r>
          </w:p>
        </w:tc>
        <w:tc>
          <w:tcPr>
            <w:tcW w:w="1057" w:type="pct"/>
          </w:tcPr>
          <w:p w:rsidR="00B579F7" w:rsidRPr="000D251F" w:rsidRDefault="00B579F7" w:rsidP="009711DF">
            <w:pPr>
              <w:jc w:val="center"/>
              <w:rPr>
                <w:rFonts w:eastAsiaTheme="minorHAnsi"/>
                <w:iCs/>
                <w:sz w:val="24"/>
                <w:szCs w:val="24"/>
                <w:lang w:val="hr-HR"/>
              </w:rPr>
            </w:pPr>
            <w:r>
              <w:rPr>
                <w:rFonts w:eastAsiaTheme="minorHAnsi"/>
                <w:iCs/>
                <w:sz w:val="24"/>
                <w:szCs w:val="24"/>
                <w:lang w:val="sr-Cyrl-RS"/>
              </w:rPr>
              <w:t>Општина/КП Парк</w:t>
            </w:r>
          </w:p>
        </w:tc>
      </w:tr>
      <w:tr w:rsidR="00505023" w:rsidRPr="00552B77" w:rsidTr="009711DF">
        <w:trPr>
          <w:gridAfter w:val="1"/>
          <w:wAfter w:w="119" w:type="pct"/>
          <w:trHeight w:val="93"/>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12.</w:t>
            </w:r>
          </w:p>
        </w:tc>
        <w:tc>
          <w:tcPr>
            <w:tcW w:w="2485" w:type="pct"/>
          </w:tcPr>
          <w:p w:rsidR="00B579F7" w:rsidRPr="000D251F" w:rsidRDefault="00B579F7" w:rsidP="0005665C">
            <w:pPr>
              <w:jc w:val="both"/>
              <w:rPr>
                <w:rFonts w:eastAsiaTheme="minorHAnsi"/>
                <w:iCs/>
                <w:sz w:val="24"/>
                <w:szCs w:val="24"/>
                <w:lang w:val="hr-HR"/>
              </w:rPr>
            </w:pPr>
            <w:r>
              <w:rPr>
                <w:rFonts w:eastAsiaTheme="minorHAnsi"/>
                <w:iCs/>
                <w:sz w:val="24"/>
                <w:szCs w:val="24"/>
                <w:lang w:val="sr-Cyrl-RS"/>
              </w:rPr>
              <w:t xml:space="preserve">Успостављање плана за </w:t>
            </w:r>
            <w:r>
              <w:rPr>
                <w:rFonts w:eastAsiaTheme="minorHAnsi"/>
                <w:iCs/>
                <w:sz w:val="24"/>
                <w:szCs w:val="24"/>
                <w:lang w:val="hr-HR"/>
              </w:rPr>
              <w:t>с</w:t>
            </w:r>
            <w:r w:rsidRPr="000D251F">
              <w:rPr>
                <w:rFonts w:eastAsiaTheme="minorHAnsi"/>
                <w:iCs/>
                <w:sz w:val="24"/>
                <w:szCs w:val="24"/>
                <w:lang w:val="hr-HR"/>
              </w:rPr>
              <w:t>мањење количина електронског и електроничког отпада у мијешаном отпаду</w:t>
            </w:r>
          </w:p>
        </w:tc>
        <w:tc>
          <w:tcPr>
            <w:tcW w:w="858" w:type="pct"/>
          </w:tcPr>
          <w:p w:rsidR="00B579F7" w:rsidRPr="00F33003" w:rsidRDefault="00B579F7" w:rsidP="00F33003">
            <w:pPr>
              <w:jc w:val="center"/>
              <w:rPr>
                <w:rFonts w:eastAsiaTheme="minorHAnsi"/>
                <w:iCs/>
                <w:sz w:val="24"/>
                <w:szCs w:val="24"/>
                <w:lang w:val="sr-Cyrl-RS"/>
              </w:rPr>
            </w:pPr>
            <w:r>
              <w:rPr>
                <w:rFonts w:eastAsiaTheme="minorHAnsi"/>
                <w:iCs/>
                <w:sz w:val="24"/>
                <w:szCs w:val="24"/>
                <w:lang w:val="sr-Cyrl-RS"/>
              </w:rPr>
              <w:t>10 000</w:t>
            </w:r>
          </w:p>
        </w:tc>
        <w:tc>
          <w:tcPr>
            <w:tcW w:w="1057" w:type="pct"/>
          </w:tcPr>
          <w:p w:rsidR="00B579F7" w:rsidRPr="000D251F" w:rsidRDefault="00B579F7" w:rsidP="009711DF">
            <w:pPr>
              <w:jc w:val="center"/>
              <w:rPr>
                <w:rFonts w:eastAsiaTheme="minorHAnsi"/>
                <w:iCs/>
                <w:sz w:val="24"/>
                <w:szCs w:val="24"/>
                <w:lang w:val="hr-HR"/>
              </w:rPr>
            </w:pPr>
            <w:r>
              <w:rPr>
                <w:rFonts w:eastAsiaTheme="minorHAnsi"/>
                <w:iCs/>
                <w:sz w:val="24"/>
                <w:szCs w:val="24"/>
                <w:lang w:val="sr-Cyrl-RS"/>
              </w:rPr>
              <w:t>Општина/КП Парк</w:t>
            </w:r>
          </w:p>
        </w:tc>
      </w:tr>
      <w:tr w:rsidR="00505023" w:rsidRPr="00552B77" w:rsidTr="009711DF">
        <w:trPr>
          <w:gridAfter w:val="1"/>
          <w:wAfter w:w="119" w:type="pct"/>
          <w:trHeight w:val="93"/>
        </w:trPr>
        <w:tc>
          <w:tcPr>
            <w:tcW w:w="358" w:type="pct"/>
          </w:tcPr>
          <w:p w:rsidR="00B579F7" w:rsidRPr="00505023" w:rsidRDefault="00505023" w:rsidP="00505023">
            <w:pPr>
              <w:autoSpaceDE w:val="0"/>
              <w:autoSpaceDN w:val="0"/>
              <w:adjustRightInd w:val="0"/>
              <w:rPr>
                <w:rFonts w:eastAsiaTheme="minorHAnsi"/>
                <w:sz w:val="24"/>
                <w:szCs w:val="24"/>
                <w:lang w:val="sr-Cyrl-RS"/>
              </w:rPr>
            </w:pPr>
            <w:r>
              <w:rPr>
                <w:rFonts w:eastAsiaTheme="minorHAnsi"/>
                <w:sz w:val="24"/>
                <w:szCs w:val="24"/>
                <w:lang w:val="sr-Cyrl-RS"/>
              </w:rPr>
              <w:t>13.</w:t>
            </w:r>
          </w:p>
        </w:tc>
        <w:tc>
          <w:tcPr>
            <w:tcW w:w="2485" w:type="pct"/>
          </w:tcPr>
          <w:p w:rsidR="00B579F7" w:rsidRDefault="00B579F7" w:rsidP="00F33003">
            <w:pPr>
              <w:autoSpaceDE w:val="0"/>
              <w:autoSpaceDN w:val="0"/>
              <w:adjustRightInd w:val="0"/>
              <w:jc w:val="both"/>
              <w:rPr>
                <w:rFonts w:eastAsiaTheme="minorHAnsi"/>
                <w:sz w:val="24"/>
                <w:szCs w:val="24"/>
                <w:lang w:val="hr-HR"/>
              </w:rPr>
            </w:pPr>
            <w:r>
              <w:rPr>
                <w:rFonts w:eastAsiaTheme="minorHAnsi"/>
                <w:sz w:val="24"/>
                <w:szCs w:val="24"/>
                <w:lang w:val="hr-HR"/>
              </w:rPr>
              <w:t>Успостављање</w:t>
            </w:r>
            <w:r>
              <w:rPr>
                <w:rFonts w:eastAsiaTheme="minorHAnsi"/>
                <w:sz w:val="24"/>
                <w:szCs w:val="24"/>
                <w:lang w:val="sr-Cyrl-RS"/>
              </w:rPr>
              <w:t xml:space="preserve"> програма</w:t>
            </w:r>
            <w:r>
              <w:rPr>
                <w:rFonts w:eastAsiaTheme="minorHAnsi"/>
                <w:sz w:val="24"/>
                <w:szCs w:val="24"/>
                <w:lang w:val="hr-HR"/>
              </w:rPr>
              <w:t xml:space="preserve"> одвојеног сакупљања отпада на амбалажни и остали </w:t>
            </w:r>
            <w:r>
              <w:rPr>
                <w:rFonts w:eastAsiaTheme="minorHAnsi"/>
                <w:sz w:val="24"/>
                <w:szCs w:val="24"/>
                <w:lang w:val="sr-Cyrl-RS"/>
              </w:rPr>
              <w:t>у оквиру привредних субјеката кроз расподјелу контејнера – фаза 1</w:t>
            </w:r>
          </w:p>
        </w:tc>
        <w:tc>
          <w:tcPr>
            <w:tcW w:w="858" w:type="pct"/>
          </w:tcPr>
          <w:p w:rsidR="00B579F7" w:rsidRPr="00F33003" w:rsidRDefault="00B579F7" w:rsidP="00F33003">
            <w:pPr>
              <w:autoSpaceDE w:val="0"/>
              <w:autoSpaceDN w:val="0"/>
              <w:adjustRightInd w:val="0"/>
              <w:jc w:val="center"/>
              <w:rPr>
                <w:rFonts w:eastAsiaTheme="minorHAnsi"/>
                <w:sz w:val="24"/>
                <w:szCs w:val="24"/>
                <w:lang w:val="sr-Cyrl-RS"/>
              </w:rPr>
            </w:pPr>
            <w:r>
              <w:rPr>
                <w:rFonts w:eastAsiaTheme="minorHAnsi"/>
                <w:sz w:val="24"/>
                <w:szCs w:val="24"/>
                <w:lang w:val="sr-Cyrl-RS"/>
              </w:rPr>
              <w:t>20 000</w:t>
            </w:r>
          </w:p>
        </w:tc>
        <w:tc>
          <w:tcPr>
            <w:tcW w:w="1057" w:type="pct"/>
          </w:tcPr>
          <w:p w:rsidR="00B579F7" w:rsidRDefault="00B579F7" w:rsidP="009711DF">
            <w:pPr>
              <w:autoSpaceDE w:val="0"/>
              <w:autoSpaceDN w:val="0"/>
              <w:adjustRightInd w:val="0"/>
              <w:jc w:val="center"/>
              <w:rPr>
                <w:rFonts w:eastAsiaTheme="minorHAnsi"/>
                <w:sz w:val="24"/>
                <w:szCs w:val="24"/>
                <w:lang w:val="hr-HR"/>
              </w:rPr>
            </w:pPr>
            <w:r>
              <w:rPr>
                <w:rFonts w:eastAsiaTheme="minorHAnsi"/>
                <w:iCs/>
                <w:sz w:val="24"/>
                <w:szCs w:val="24"/>
                <w:lang w:val="sr-Cyrl-RS"/>
              </w:rPr>
              <w:t>Општина/КП Парк/Фонд за ЗЖС РС/кредити</w:t>
            </w:r>
          </w:p>
        </w:tc>
      </w:tr>
      <w:tr w:rsidR="00505023" w:rsidRPr="00552B77" w:rsidTr="009711DF">
        <w:trPr>
          <w:gridAfter w:val="1"/>
          <w:wAfter w:w="119" w:type="pct"/>
          <w:trHeight w:val="93"/>
        </w:trPr>
        <w:tc>
          <w:tcPr>
            <w:tcW w:w="358" w:type="pct"/>
          </w:tcPr>
          <w:p w:rsidR="00B579F7" w:rsidRPr="00505023" w:rsidRDefault="00505023" w:rsidP="00505023">
            <w:pPr>
              <w:autoSpaceDE w:val="0"/>
              <w:autoSpaceDN w:val="0"/>
              <w:adjustRightInd w:val="0"/>
              <w:rPr>
                <w:rFonts w:eastAsiaTheme="minorHAnsi"/>
                <w:sz w:val="24"/>
                <w:szCs w:val="24"/>
                <w:lang w:val="sr-Cyrl-RS"/>
              </w:rPr>
            </w:pPr>
            <w:r>
              <w:rPr>
                <w:rFonts w:eastAsiaTheme="minorHAnsi"/>
                <w:sz w:val="24"/>
                <w:szCs w:val="24"/>
                <w:lang w:val="sr-Cyrl-RS"/>
              </w:rPr>
              <w:t>14.</w:t>
            </w:r>
          </w:p>
        </w:tc>
        <w:tc>
          <w:tcPr>
            <w:tcW w:w="2485" w:type="pct"/>
          </w:tcPr>
          <w:p w:rsidR="00B579F7" w:rsidRPr="00F33003" w:rsidRDefault="00B579F7" w:rsidP="00F33003">
            <w:pPr>
              <w:autoSpaceDE w:val="0"/>
              <w:autoSpaceDN w:val="0"/>
              <w:adjustRightInd w:val="0"/>
              <w:jc w:val="both"/>
              <w:rPr>
                <w:rFonts w:eastAsiaTheme="minorHAnsi"/>
                <w:color w:val="auto"/>
                <w:sz w:val="24"/>
                <w:szCs w:val="24"/>
                <w:lang w:val="sr-Cyrl-BA"/>
              </w:rPr>
            </w:pPr>
            <w:r>
              <w:rPr>
                <w:rFonts w:eastAsiaTheme="minorHAnsi"/>
                <w:sz w:val="24"/>
                <w:szCs w:val="24"/>
                <w:lang w:val="sr-Cyrl-RS"/>
              </w:rPr>
              <w:t>Увођење одвојеног сакупљања пепела за привредне субјекте који имају властиту котловницу,</w:t>
            </w:r>
          </w:p>
        </w:tc>
        <w:tc>
          <w:tcPr>
            <w:tcW w:w="858" w:type="pct"/>
          </w:tcPr>
          <w:p w:rsidR="00B579F7" w:rsidRPr="009711DF" w:rsidRDefault="009711DF" w:rsidP="009711DF">
            <w:pPr>
              <w:autoSpaceDE w:val="0"/>
              <w:autoSpaceDN w:val="0"/>
              <w:adjustRightInd w:val="0"/>
              <w:jc w:val="center"/>
              <w:rPr>
                <w:rFonts w:eastAsiaTheme="minorHAnsi"/>
                <w:sz w:val="24"/>
                <w:szCs w:val="24"/>
                <w:lang w:val="sr-Cyrl-RS"/>
              </w:rPr>
            </w:pPr>
            <w:r>
              <w:rPr>
                <w:rFonts w:eastAsiaTheme="minorHAnsi"/>
                <w:sz w:val="24"/>
                <w:szCs w:val="24"/>
                <w:lang w:val="sr-Cyrl-RS"/>
              </w:rPr>
              <w:t xml:space="preserve">5 </w:t>
            </w:r>
            <w:r w:rsidR="00B579F7" w:rsidRPr="009711DF">
              <w:rPr>
                <w:rFonts w:eastAsiaTheme="minorHAnsi"/>
                <w:sz w:val="24"/>
                <w:szCs w:val="24"/>
                <w:lang w:val="sr-Cyrl-RS"/>
              </w:rPr>
              <w:t>000</w:t>
            </w:r>
          </w:p>
        </w:tc>
        <w:tc>
          <w:tcPr>
            <w:tcW w:w="1057" w:type="pct"/>
          </w:tcPr>
          <w:p w:rsidR="00B579F7" w:rsidRDefault="009711DF" w:rsidP="009711DF">
            <w:pPr>
              <w:autoSpaceDE w:val="0"/>
              <w:autoSpaceDN w:val="0"/>
              <w:adjustRightInd w:val="0"/>
              <w:jc w:val="center"/>
              <w:rPr>
                <w:rFonts w:eastAsiaTheme="minorHAnsi"/>
                <w:sz w:val="24"/>
                <w:szCs w:val="24"/>
                <w:lang w:val="sr-Cyrl-RS"/>
              </w:rPr>
            </w:pPr>
            <w:r w:rsidRPr="00977C40">
              <w:rPr>
                <w:rFonts w:eastAsiaTheme="minorHAnsi"/>
                <w:bCs/>
                <w:iCs/>
                <w:sz w:val="24"/>
                <w:szCs w:val="24"/>
                <w:lang w:val="sr-Cyrl-RS"/>
              </w:rPr>
              <w:t>Општина</w:t>
            </w:r>
          </w:p>
        </w:tc>
      </w:tr>
      <w:tr w:rsidR="00505023" w:rsidRPr="00552B77" w:rsidTr="009711DF">
        <w:trPr>
          <w:gridAfter w:val="1"/>
          <w:wAfter w:w="119" w:type="pct"/>
          <w:trHeight w:val="93"/>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15.</w:t>
            </w:r>
          </w:p>
        </w:tc>
        <w:tc>
          <w:tcPr>
            <w:tcW w:w="2485" w:type="pct"/>
          </w:tcPr>
          <w:p w:rsidR="00B579F7" w:rsidRPr="000D251F" w:rsidRDefault="00B579F7" w:rsidP="0005665C">
            <w:pPr>
              <w:jc w:val="both"/>
              <w:rPr>
                <w:rFonts w:eastAsiaTheme="minorHAnsi"/>
                <w:iCs/>
                <w:sz w:val="24"/>
                <w:szCs w:val="24"/>
                <w:lang w:val="hr-HR"/>
              </w:rPr>
            </w:pPr>
            <w:r w:rsidRPr="000D251F">
              <w:rPr>
                <w:rFonts w:eastAsiaTheme="minorHAnsi"/>
                <w:iCs/>
                <w:sz w:val="24"/>
                <w:szCs w:val="24"/>
                <w:lang w:val="hr-HR"/>
              </w:rPr>
              <w:t xml:space="preserve">Омогућити усклађеност законодавног оквира и инспекцијског надзора примјеном </w:t>
            </w:r>
            <w:r w:rsidRPr="000D251F">
              <w:rPr>
                <w:rFonts w:eastAsiaTheme="minorHAnsi"/>
                <w:iCs/>
                <w:sz w:val="24"/>
                <w:szCs w:val="24"/>
                <w:lang w:val="sr-Cyrl-RS"/>
              </w:rPr>
              <w:t>Локалног плана управљања отпадом</w:t>
            </w:r>
            <w:r>
              <w:rPr>
                <w:rFonts w:eastAsiaTheme="minorHAnsi"/>
                <w:iCs/>
                <w:sz w:val="24"/>
                <w:szCs w:val="24"/>
                <w:lang w:val="sr-Cyrl-RS"/>
              </w:rPr>
              <w:t xml:space="preserve"> локалним актима</w:t>
            </w:r>
          </w:p>
        </w:tc>
        <w:tc>
          <w:tcPr>
            <w:tcW w:w="858" w:type="pct"/>
          </w:tcPr>
          <w:p w:rsidR="00B579F7" w:rsidRPr="00977C40" w:rsidRDefault="00B579F7" w:rsidP="00977C40">
            <w:pPr>
              <w:jc w:val="center"/>
              <w:rPr>
                <w:rFonts w:eastAsiaTheme="minorHAnsi"/>
                <w:bCs/>
                <w:iCs/>
                <w:sz w:val="24"/>
                <w:szCs w:val="24"/>
                <w:lang w:val="sr-Cyrl-RS"/>
              </w:rPr>
            </w:pPr>
            <w:r w:rsidRPr="00977C40">
              <w:rPr>
                <w:rFonts w:eastAsiaTheme="minorHAnsi"/>
                <w:bCs/>
                <w:iCs/>
                <w:sz w:val="24"/>
                <w:szCs w:val="24"/>
                <w:lang w:val="sr-Cyrl-RS"/>
              </w:rPr>
              <w:t>2 000</w:t>
            </w:r>
          </w:p>
        </w:tc>
        <w:tc>
          <w:tcPr>
            <w:tcW w:w="1057" w:type="pct"/>
          </w:tcPr>
          <w:p w:rsidR="00B579F7" w:rsidRPr="00977C40" w:rsidRDefault="00B579F7" w:rsidP="009711DF">
            <w:pPr>
              <w:jc w:val="center"/>
              <w:rPr>
                <w:rFonts w:eastAsiaTheme="minorHAnsi"/>
                <w:bCs/>
                <w:iCs/>
                <w:sz w:val="24"/>
                <w:szCs w:val="24"/>
                <w:lang w:val="sr-Cyrl-RS"/>
              </w:rPr>
            </w:pPr>
            <w:r w:rsidRPr="00977C40">
              <w:rPr>
                <w:rFonts w:eastAsiaTheme="minorHAnsi"/>
                <w:bCs/>
                <w:iCs/>
                <w:sz w:val="24"/>
                <w:szCs w:val="24"/>
                <w:lang w:val="sr-Cyrl-RS"/>
              </w:rPr>
              <w:t>Општина</w:t>
            </w:r>
          </w:p>
        </w:tc>
      </w:tr>
      <w:tr w:rsidR="00505023" w:rsidRPr="00552B77" w:rsidTr="009711DF">
        <w:trPr>
          <w:gridAfter w:val="1"/>
          <w:wAfter w:w="119" w:type="pct"/>
          <w:trHeight w:val="93"/>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16.</w:t>
            </w:r>
          </w:p>
        </w:tc>
        <w:tc>
          <w:tcPr>
            <w:tcW w:w="2485" w:type="pct"/>
          </w:tcPr>
          <w:p w:rsidR="00B579F7" w:rsidRPr="000D251F" w:rsidRDefault="00B579F7" w:rsidP="0005665C">
            <w:pPr>
              <w:jc w:val="both"/>
              <w:rPr>
                <w:rFonts w:eastAsiaTheme="minorHAnsi"/>
                <w:iCs/>
                <w:sz w:val="24"/>
                <w:szCs w:val="24"/>
                <w:lang w:val="hr-HR"/>
              </w:rPr>
            </w:pPr>
            <w:r w:rsidRPr="000D251F">
              <w:rPr>
                <w:rFonts w:eastAsiaTheme="minorHAnsi"/>
                <w:iCs/>
                <w:sz w:val="24"/>
                <w:szCs w:val="24"/>
                <w:lang w:val="hr-HR"/>
              </w:rPr>
              <w:t xml:space="preserve">Праћење стања управљања отпадом и </w:t>
            </w:r>
            <w:r w:rsidRPr="000D251F">
              <w:rPr>
                <w:rFonts w:eastAsiaTheme="minorHAnsi"/>
                <w:iCs/>
                <w:sz w:val="24"/>
                <w:szCs w:val="24"/>
                <w:lang w:val="sr-Cyrl-RS"/>
              </w:rPr>
              <w:t>с</w:t>
            </w:r>
            <w:r w:rsidRPr="000D251F">
              <w:rPr>
                <w:rFonts w:eastAsiaTheme="minorHAnsi"/>
                <w:iCs/>
                <w:sz w:val="24"/>
                <w:szCs w:val="24"/>
                <w:lang w:val="hr-HR"/>
              </w:rPr>
              <w:t xml:space="preserve">провођења </w:t>
            </w:r>
            <w:r w:rsidRPr="000D251F">
              <w:rPr>
                <w:rFonts w:eastAsiaTheme="minorHAnsi"/>
                <w:iCs/>
                <w:sz w:val="24"/>
                <w:szCs w:val="24"/>
                <w:lang w:val="sr-Cyrl-RS"/>
              </w:rPr>
              <w:t>Локалног плана управљања отпадом</w:t>
            </w:r>
            <w:r>
              <w:rPr>
                <w:rFonts w:eastAsiaTheme="minorHAnsi"/>
                <w:iCs/>
                <w:sz w:val="24"/>
                <w:szCs w:val="24"/>
                <w:lang w:val="sr-Cyrl-RS"/>
              </w:rPr>
              <w:t xml:space="preserve"> – надзор и извјештавање</w:t>
            </w:r>
          </w:p>
        </w:tc>
        <w:tc>
          <w:tcPr>
            <w:tcW w:w="858" w:type="pct"/>
          </w:tcPr>
          <w:p w:rsidR="00B579F7" w:rsidRPr="00977C40" w:rsidRDefault="00B579F7" w:rsidP="00977C40">
            <w:pPr>
              <w:jc w:val="center"/>
              <w:rPr>
                <w:rFonts w:eastAsiaTheme="minorHAnsi"/>
                <w:bCs/>
                <w:iCs/>
                <w:sz w:val="24"/>
                <w:szCs w:val="24"/>
                <w:lang w:val="sr-Cyrl-RS"/>
              </w:rPr>
            </w:pPr>
            <w:r>
              <w:rPr>
                <w:rFonts w:eastAsiaTheme="minorHAnsi"/>
                <w:bCs/>
                <w:iCs/>
                <w:sz w:val="24"/>
                <w:szCs w:val="24"/>
                <w:lang w:val="sr-Cyrl-RS"/>
              </w:rPr>
              <w:t>-</w:t>
            </w:r>
          </w:p>
        </w:tc>
        <w:tc>
          <w:tcPr>
            <w:tcW w:w="1057" w:type="pct"/>
          </w:tcPr>
          <w:p w:rsidR="00B579F7" w:rsidRPr="00977C40" w:rsidRDefault="00B579F7" w:rsidP="009711DF">
            <w:pPr>
              <w:jc w:val="center"/>
              <w:rPr>
                <w:rFonts w:eastAsiaTheme="minorHAnsi"/>
                <w:bCs/>
                <w:iCs/>
                <w:sz w:val="24"/>
                <w:szCs w:val="24"/>
                <w:lang w:val="sr-Cyrl-RS"/>
              </w:rPr>
            </w:pPr>
            <w:r w:rsidRPr="00977C40">
              <w:rPr>
                <w:rFonts w:eastAsiaTheme="minorHAnsi"/>
                <w:bCs/>
                <w:iCs/>
                <w:sz w:val="24"/>
                <w:szCs w:val="24"/>
                <w:lang w:val="sr-Cyrl-RS"/>
              </w:rPr>
              <w:t>Општина</w:t>
            </w:r>
          </w:p>
        </w:tc>
      </w:tr>
      <w:tr w:rsidR="00505023" w:rsidRPr="00552B77" w:rsidTr="009711DF">
        <w:trPr>
          <w:gridAfter w:val="1"/>
          <w:wAfter w:w="119" w:type="pct"/>
          <w:trHeight w:val="207"/>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17.</w:t>
            </w:r>
          </w:p>
        </w:tc>
        <w:tc>
          <w:tcPr>
            <w:tcW w:w="2485" w:type="pct"/>
          </w:tcPr>
          <w:p w:rsidR="00B579F7" w:rsidRPr="00977C40" w:rsidRDefault="00B579F7" w:rsidP="0005665C">
            <w:pPr>
              <w:jc w:val="both"/>
              <w:rPr>
                <w:rFonts w:eastAsiaTheme="minorHAnsi"/>
                <w:iCs/>
                <w:sz w:val="24"/>
                <w:szCs w:val="24"/>
                <w:lang w:val="sr-Cyrl-RS"/>
              </w:rPr>
            </w:pPr>
            <w:r w:rsidRPr="00977C40">
              <w:rPr>
                <w:rFonts w:eastAsiaTheme="minorHAnsi"/>
                <w:iCs/>
                <w:sz w:val="24"/>
                <w:szCs w:val="24"/>
                <w:lang w:val="hr-HR"/>
              </w:rPr>
              <w:t>Провођење пројеката подизања јавне свијести</w:t>
            </w:r>
            <w:r w:rsidRPr="00977C40">
              <w:rPr>
                <w:rFonts w:eastAsiaTheme="minorHAnsi"/>
                <w:bCs/>
                <w:iCs/>
                <w:sz w:val="24"/>
                <w:szCs w:val="24"/>
                <w:lang w:val="hr-HR"/>
              </w:rPr>
              <w:t xml:space="preserve"> становништва и привредника из области управљања отпадом</w:t>
            </w:r>
            <w:r>
              <w:rPr>
                <w:rFonts w:eastAsiaTheme="minorHAnsi"/>
                <w:bCs/>
                <w:iCs/>
                <w:sz w:val="24"/>
                <w:szCs w:val="24"/>
                <w:lang w:val="sr-Cyrl-RS"/>
              </w:rPr>
              <w:t xml:space="preserve"> – фаза 1</w:t>
            </w:r>
          </w:p>
        </w:tc>
        <w:tc>
          <w:tcPr>
            <w:tcW w:w="858" w:type="pct"/>
          </w:tcPr>
          <w:p w:rsidR="00B579F7" w:rsidRPr="00977C40" w:rsidRDefault="00B579F7" w:rsidP="00977C40">
            <w:pPr>
              <w:jc w:val="center"/>
              <w:rPr>
                <w:rFonts w:eastAsiaTheme="minorHAnsi"/>
                <w:iCs/>
                <w:sz w:val="24"/>
                <w:szCs w:val="24"/>
                <w:lang w:val="sr-Cyrl-RS"/>
              </w:rPr>
            </w:pPr>
            <w:r>
              <w:rPr>
                <w:rFonts w:eastAsiaTheme="minorHAnsi"/>
                <w:iCs/>
                <w:sz w:val="24"/>
                <w:szCs w:val="24"/>
                <w:lang w:val="sr-Cyrl-RS"/>
              </w:rPr>
              <w:t>10 000</w:t>
            </w:r>
          </w:p>
        </w:tc>
        <w:tc>
          <w:tcPr>
            <w:tcW w:w="1057" w:type="pct"/>
          </w:tcPr>
          <w:p w:rsidR="00B579F7" w:rsidRPr="000D251F" w:rsidRDefault="00B579F7" w:rsidP="009711DF">
            <w:pPr>
              <w:jc w:val="center"/>
              <w:rPr>
                <w:rFonts w:eastAsiaTheme="minorHAnsi"/>
                <w:iCs/>
                <w:sz w:val="24"/>
                <w:szCs w:val="24"/>
                <w:lang w:val="hr-HR"/>
              </w:rPr>
            </w:pPr>
            <w:r>
              <w:rPr>
                <w:rFonts w:eastAsiaTheme="minorHAnsi"/>
                <w:iCs/>
                <w:sz w:val="24"/>
                <w:szCs w:val="24"/>
                <w:lang w:val="sr-Cyrl-RS"/>
              </w:rPr>
              <w:t>Општина/КП Парк/Фонд за ЗЖС РС/кредити</w:t>
            </w:r>
          </w:p>
        </w:tc>
      </w:tr>
      <w:tr w:rsidR="00505023" w:rsidRPr="00552B77" w:rsidTr="009711DF">
        <w:trPr>
          <w:gridAfter w:val="1"/>
          <w:wAfter w:w="119" w:type="pct"/>
          <w:trHeight w:val="93"/>
        </w:trPr>
        <w:tc>
          <w:tcPr>
            <w:tcW w:w="358" w:type="pct"/>
          </w:tcPr>
          <w:p w:rsidR="00B579F7" w:rsidRPr="00505023" w:rsidRDefault="00505023" w:rsidP="00505023">
            <w:pPr>
              <w:rPr>
                <w:rFonts w:cs="Calibri"/>
                <w:color w:val="auto"/>
                <w:sz w:val="24"/>
                <w:szCs w:val="24"/>
                <w:shd w:val="clear" w:color="auto" w:fill="FFFFFF"/>
                <w:lang w:val="sr-Cyrl-RS"/>
              </w:rPr>
            </w:pPr>
            <w:r>
              <w:rPr>
                <w:rFonts w:cs="Calibri"/>
                <w:color w:val="auto"/>
                <w:sz w:val="24"/>
                <w:szCs w:val="24"/>
                <w:shd w:val="clear" w:color="auto" w:fill="FFFFFF"/>
                <w:lang w:val="sr-Cyrl-RS"/>
              </w:rPr>
              <w:t>18.</w:t>
            </w:r>
          </w:p>
        </w:tc>
        <w:tc>
          <w:tcPr>
            <w:tcW w:w="2485" w:type="pct"/>
          </w:tcPr>
          <w:p w:rsidR="00B579F7" w:rsidRPr="00612488" w:rsidRDefault="00B579F7" w:rsidP="00612488">
            <w:pPr>
              <w:jc w:val="both"/>
              <w:rPr>
                <w:rFonts w:eastAsiaTheme="minorHAnsi"/>
                <w:iCs/>
                <w:sz w:val="24"/>
                <w:szCs w:val="24"/>
                <w:lang w:val="hr-HR"/>
              </w:rPr>
            </w:pPr>
            <w:r w:rsidRPr="00612488">
              <w:rPr>
                <w:rFonts w:cs="Calibri"/>
                <w:color w:val="auto"/>
                <w:sz w:val="24"/>
                <w:szCs w:val="24"/>
                <w:shd w:val="clear" w:color="auto" w:fill="FFFFFF"/>
                <w:lang w:val="sr-Cyrl-RS"/>
              </w:rPr>
              <w:t xml:space="preserve">Имплементација ГИС-а </w:t>
            </w:r>
            <w:r w:rsidRPr="00612488">
              <w:rPr>
                <w:rFonts w:cs="Calibri"/>
                <w:color w:val="auto"/>
                <w:sz w:val="24"/>
                <w:szCs w:val="24"/>
                <w:shd w:val="clear" w:color="auto" w:fill="FFFFFF"/>
              </w:rPr>
              <w:t>за преглед и пријаву еколошких ризика у животној средини</w:t>
            </w:r>
            <w:r w:rsidRPr="00612488">
              <w:rPr>
                <w:rFonts w:cs="Calibri"/>
                <w:color w:val="auto"/>
                <w:sz w:val="24"/>
                <w:szCs w:val="24"/>
                <w:shd w:val="clear" w:color="auto" w:fill="FFFFFF"/>
                <w:lang w:val="sr-Cyrl-RS"/>
              </w:rPr>
              <w:t xml:space="preserve"> – мапирање дивљих одлагалишта и др. објеката/догађаја опасних по животну средину</w:t>
            </w:r>
          </w:p>
        </w:tc>
        <w:tc>
          <w:tcPr>
            <w:tcW w:w="858" w:type="pct"/>
          </w:tcPr>
          <w:p w:rsidR="00B579F7" w:rsidRPr="00612488" w:rsidRDefault="00B579F7" w:rsidP="00612488">
            <w:pPr>
              <w:jc w:val="center"/>
              <w:rPr>
                <w:rFonts w:eastAsiaTheme="minorHAnsi"/>
                <w:bCs/>
                <w:iCs/>
                <w:sz w:val="24"/>
                <w:szCs w:val="24"/>
                <w:lang w:val="sr-Cyrl-RS"/>
              </w:rPr>
            </w:pPr>
            <w:r w:rsidRPr="00612488">
              <w:rPr>
                <w:rFonts w:eastAsiaTheme="minorHAnsi"/>
                <w:bCs/>
                <w:iCs/>
                <w:sz w:val="24"/>
                <w:szCs w:val="24"/>
                <w:lang w:val="sr-Cyrl-RS"/>
              </w:rPr>
              <w:t>100 000</w:t>
            </w:r>
          </w:p>
        </w:tc>
        <w:tc>
          <w:tcPr>
            <w:tcW w:w="1057" w:type="pct"/>
          </w:tcPr>
          <w:p w:rsidR="00B579F7" w:rsidRPr="000D251F" w:rsidRDefault="00B579F7" w:rsidP="009711DF">
            <w:pPr>
              <w:jc w:val="center"/>
              <w:rPr>
                <w:rFonts w:eastAsiaTheme="minorHAnsi"/>
                <w:b/>
                <w:bCs/>
                <w:iCs/>
                <w:sz w:val="24"/>
                <w:szCs w:val="24"/>
                <w:lang w:val="hr-HR"/>
              </w:rPr>
            </w:pPr>
            <w:r>
              <w:rPr>
                <w:rFonts w:eastAsiaTheme="minorHAnsi"/>
                <w:iCs/>
                <w:sz w:val="24"/>
                <w:szCs w:val="24"/>
                <w:lang w:val="sr-Cyrl-RS"/>
              </w:rPr>
              <w:t>Општина/КП Парк/Фонд за ЗЖС РС/кредити</w:t>
            </w:r>
          </w:p>
        </w:tc>
      </w:tr>
      <w:tr w:rsidR="00505023" w:rsidRPr="00552B77" w:rsidTr="009711DF">
        <w:trPr>
          <w:gridAfter w:val="1"/>
          <w:wAfter w:w="119" w:type="pct"/>
          <w:trHeight w:val="93"/>
        </w:trPr>
        <w:tc>
          <w:tcPr>
            <w:tcW w:w="358" w:type="pct"/>
          </w:tcPr>
          <w:p w:rsidR="00B579F7" w:rsidRPr="00505023" w:rsidRDefault="00505023" w:rsidP="00505023">
            <w:pPr>
              <w:rPr>
                <w:rFonts w:eastAsiaTheme="minorHAnsi"/>
                <w:iCs/>
                <w:sz w:val="24"/>
                <w:szCs w:val="24"/>
                <w:lang w:val="sr-Cyrl-RS"/>
              </w:rPr>
            </w:pPr>
            <w:r>
              <w:rPr>
                <w:rFonts w:eastAsiaTheme="minorHAnsi"/>
                <w:iCs/>
                <w:sz w:val="24"/>
                <w:szCs w:val="24"/>
                <w:lang w:val="sr-Cyrl-RS"/>
              </w:rPr>
              <w:t>19.</w:t>
            </w:r>
          </w:p>
        </w:tc>
        <w:tc>
          <w:tcPr>
            <w:tcW w:w="2485" w:type="pct"/>
          </w:tcPr>
          <w:p w:rsidR="00B579F7" w:rsidRPr="00612488" w:rsidRDefault="00B579F7" w:rsidP="00612488">
            <w:pPr>
              <w:jc w:val="both"/>
              <w:rPr>
                <w:rFonts w:eastAsiaTheme="minorHAnsi"/>
                <w:iCs/>
                <w:sz w:val="24"/>
                <w:szCs w:val="24"/>
                <w:lang w:val="sr-Cyrl-RS"/>
              </w:rPr>
            </w:pPr>
            <w:r>
              <w:rPr>
                <w:rFonts w:eastAsiaTheme="minorHAnsi"/>
                <w:iCs/>
                <w:sz w:val="24"/>
                <w:szCs w:val="24"/>
                <w:lang w:val="sr-Cyrl-RS"/>
              </w:rPr>
              <w:t>Увођење информационог система за евидентирање, праћење и надзор токова и количина отпада на територији општине</w:t>
            </w:r>
          </w:p>
        </w:tc>
        <w:tc>
          <w:tcPr>
            <w:tcW w:w="858" w:type="pct"/>
          </w:tcPr>
          <w:p w:rsidR="00B579F7" w:rsidRPr="00612488" w:rsidRDefault="00B579F7" w:rsidP="00612488">
            <w:pPr>
              <w:jc w:val="center"/>
              <w:rPr>
                <w:rFonts w:eastAsiaTheme="minorHAnsi"/>
                <w:iCs/>
                <w:sz w:val="24"/>
                <w:szCs w:val="24"/>
                <w:lang w:val="sr-Cyrl-RS"/>
              </w:rPr>
            </w:pPr>
            <w:r>
              <w:rPr>
                <w:rFonts w:eastAsiaTheme="minorHAnsi"/>
                <w:iCs/>
                <w:sz w:val="24"/>
                <w:szCs w:val="24"/>
                <w:lang w:val="sr-Cyrl-RS"/>
              </w:rPr>
              <w:t>50 000</w:t>
            </w:r>
          </w:p>
        </w:tc>
        <w:tc>
          <w:tcPr>
            <w:tcW w:w="1057" w:type="pct"/>
          </w:tcPr>
          <w:p w:rsidR="00B579F7" w:rsidRPr="000D251F" w:rsidRDefault="00B579F7" w:rsidP="009711DF">
            <w:pPr>
              <w:jc w:val="center"/>
              <w:rPr>
                <w:rFonts w:eastAsiaTheme="minorHAnsi"/>
                <w:iCs/>
                <w:sz w:val="24"/>
                <w:szCs w:val="24"/>
                <w:lang w:val="hr-HR"/>
              </w:rPr>
            </w:pPr>
            <w:r>
              <w:rPr>
                <w:rFonts w:eastAsiaTheme="minorHAnsi"/>
                <w:iCs/>
                <w:sz w:val="24"/>
                <w:szCs w:val="24"/>
                <w:lang w:val="sr-Cyrl-RS"/>
              </w:rPr>
              <w:t>Општина/Фонд за ЗЖС РС/кредити</w:t>
            </w:r>
          </w:p>
        </w:tc>
      </w:tr>
      <w:tr w:rsidR="009711DF" w:rsidRPr="00552B77" w:rsidTr="009711DF">
        <w:trPr>
          <w:gridAfter w:val="1"/>
          <w:wAfter w:w="119" w:type="pct"/>
          <w:trHeight w:val="93"/>
        </w:trPr>
        <w:tc>
          <w:tcPr>
            <w:tcW w:w="358" w:type="pct"/>
          </w:tcPr>
          <w:p w:rsidR="009711DF" w:rsidRDefault="009711DF" w:rsidP="00505023">
            <w:pPr>
              <w:rPr>
                <w:rFonts w:eastAsiaTheme="minorHAnsi"/>
                <w:iCs/>
                <w:sz w:val="24"/>
                <w:szCs w:val="24"/>
                <w:lang w:val="sr-Cyrl-RS"/>
              </w:rPr>
            </w:pPr>
          </w:p>
        </w:tc>
        <w:tc>
          <w:tcPr>
            <w:tcW w:w="2485" w:type="pct"/>
          </w:tcPr>
          <w:p w:rsidR="009711DF" w:rsidRPr="009711DF" w:rsidRDefault="009711DF" w:rsidP="00612488">
            <w:pPr>
              <w:jc w:val="both"/>
              <w:rPr>
                <w:rFonts w:eastAsiaTheme="minorHAnsi"/>
                <w:b/>
                <w:iCs/>
                <w:sz w:val="24"/>
                <w:szCs w:val="24"/>
                <w:lang w:val="sr-Cyrl-RS"/>
              </w:rPr>
            </w:pPr>
            <w:r w:rsidRPr="009711DF">
              <w:rPr>
                <w:rFonts w:eastAsiaTheme="minorHAnsi"/>
                <w:b/>
                <w:iCs/>
                <w:sz w:val="24"/>
                <w:szCs w:val="24"/>
                <w:lang w:val="sr-Cyrl-RS"/>
              </w:rPr>
              <w:t>Укупно за реализацију свих активности ЛПУО</w:t>
            </w:r>
          </w:p>
        </w:tc>
        <w:tc>
          <w:tcPr>
            <w:tcW w:w="1935" w:type="pct"/>
            <w:gridSpan w:val="2"/>
          </w:tcPr>
          <w:p w:rsidR="009711DF" w:rsidRDefault="009711DF" w:rsidP="0005665C">
            <w:pPr>
              <w:rPr>
                <w:rFonts w:eastAsiaTheme="minorHAnsi"/>
                <w:iCs/>
                <w:sz w:val="24"/>
                <w:szCs w:val="24"/>
                <w:lang w:val="sr-Cyrl-RS"/>
              </w:rPr>
            </w:pPr>
            <w:r>
              <w:rPr>
                <w:rFonts w:eastAsiaTheme="minorHAnsi"/>
                <w:iCs/>
                <w:sz w:val="24"/>
                <w:szCs w:val="24"/>
                <w:lang w:val="sr-Cyrl-RS"/>
              </w:rPr>
              <w:t>687 000,00 КМ</w:t>
            </w:r>
          </w:p>
        </w:tc>
      </w:tr>
    </w:tbl>
    <w:p w:rsidR="00D30573" w:rsidRDefault="00D30573" w:rsidP="006F1061">
      <w:pPr>
        <w:rPr>
          <w:lang w:val="sr-Cyrl-RS"/>
        </w:rPr>
      </w:pPr>
    </w:p>
    <w:p w:rsidR="00D30573" w:rsidRDefault="00A168D6" w:rsidP="00A168D6">
      <w:pPr>
        <w:jc w:val="both"/>
        <w:rPr>
          <w:lang w:val="sr-Cyrl-RS"/>
        </w:rPr>
      </w:pPr>
      <w:r>
        <w:rPr>
          <w:lang w:val="sr-Cyrl-RS"/>
        </w:rPr>
        <w:t>Све наведене активности Општина Прњавор ће спроводити у складу са својим финансијским могућностима односно могућим изворима финансирања а доносе се на период од 5 година на који период се и доноси Локални план управљања отпадом (2020-2025).</w:t>
      </w:r>
    </w:p>
    <w:p w:rsidR="00A168D6" w:rsidRDefault="00A168D6" w:rsidP="006F1061">
      <w:pPr>
        <w:rPr>
          <w:lang w:val="sr-Cyrl-RS"/>
        </w:rPr>
      </w:pPr>
    </w:p>
    <w:p w:rsidR="006F1061" w:rsidRDefault="006F1061" w:rsidP="006F1061">
      <w:pPr>
        <w:pStyle w:val="Heading1"/>
        <w:spacing w:before="0"/>
        <w:jc w:val="both"/>
        <w:rPr>
          <w:rFonts w:ascii="Times New Roman" w:hAnsi="Times New Roman" w:cs="Times New Roman"/>
          <w:lang w:val="sr-Cyrl-RS"/>
        </w:rPr>
      </w:pPr>
      <w:bookmarkStart w:id="36" w:name="_Toc26436287"/>
      <w:r>
        <w:rPr>
          <w:rFonts w:ascii="Times New Roman" w:hAnsi="Times New Roman" w:cs="Times New Roman"/>
          <w:lang w:val="sr-Cyrl-RS"/>
        </w:rPr>
        <w:lastRenderedPageBreak/>
        <w:t>17. МОГУЋНОСТИ САРАДЊЕ ИЗМЕЂУ ДВИЈУ ИЛИ ВИШЕ ЈЕДИНИЦА ЛОКАЛНЕ САМОУПРАВЕ</w:t>
      </w:r>
      <w:bookmarkEnd w:id="36"/>
    </w:p>
    <w:p w:rsidR="006F1061" w:rsidRDefault="006F1061" w:rsidP="006F1061">
      <w:pPr>
        <w:rPr>
          <w:lang w:val="sr-Cyrl-RS"/>
        </w:rPr>
      </w:pPr>
    </w:p>
    <w:p w:rsidR="006F1061" w:rsidRDefault="006F1061" w:rsidP="006F1061">
      <w:pPr>
        <w:rPr>
          <w:lang w:val="sr-Cyrl-RS"/>
        </w:rPr>
      </w:pPr>
    </w:p>
    <w:p w:rsidR="00F368E1" w:rsidRPr="00F368E1" w:rsidRDefault="00F368E1" w:rsidP="00F368E1">
      <w:pPr>
        <w:jc w:val="both"/>
        <w:rPr>
          <w:sz w:val="24"/>
          <w:szCs w:val="24"/>
        </w:rPr>
      </w:pPr>
      <w:r w:rsidRPr="00F368E1">
        <w:rPr>
          <w:sz w:val="24"/>
          <w:szCs w:val="24"/>
          <w:lang w:val="sr-Cyrl-RS"/>
        </w:rPr>
        <w:t xml:space="preserve">Према Закону о комуналним дјелатностима Републике Српске (Службени гласник РС бр. 124/11 и 100/17) </w:t>
      </w:r>
      <w:r w:rsidRPr="00F368E1">
        <w:rPr>
          <w:sz w:val="24"/>
          <w:szCs w:val="24"/>
        </w:rPr>
        <w:t xml:space="preserve">члан 6. Јединица локалне самоуправе обезбјеђује организовано обављање комуналних дјелатности, а својом одлуком детаљније прописује: </w:t>
      </w:r>
    </w:p>
    <w:p w:rsidR="00F368E1" w:rsidRPr="007E40F3" w:rsidRDefault="00F368E1" w:rsidP="007E40F3">
      <w:pPr>
        <w:pStyle w:val="ListParagraph"/>
        <w:numPr>
          <w:ilvl w:val="0"/>
          <w:numId w:val="46"/>
        </w:numPr>
        <w:jc w:val="both"/>
        <w:rPr>
          <w:sz w:val="24"/>
          <w:szCs w:val="24"/>
        </w:rPr>
      </w:pPr>
      <w:r w:rsidRPr="007E40F3">
        <w:rPr>
          <w:sz w:val="24"/>
          <w:szCs w:val="24"/>
        </w:rPr>
        <w:t xml:space="preserve">а) услове и начин обављања комуналних дјелатности, </w:t>
      </w:r>
    </w:p>
    <w:p w:rsidR="00F368E1" w:rsidRPr="007E40F3" w:rsidRDefault="00F368E1" w:rsidP="007E40F3">
      <w:pPr>
        <w:pStyle w:val="ListParagraph"/>
        <w:numPr>
          <w:ilvl w:val="0"/>
          <w:numId w:val="46"/>
        </w:numPr>
        <w:jc w:val="both"/>
        <w:rPr>
          <w:sz w:val="24"/>
          <w:szCs w:val="24"/>
        </w:rPr>
      </w:pPr>
      <w:r w:rsidRPr="007E40F3">
        <w:rPr>
          <w:sz w:val="24"/>
          <w:szCs w:val="24"/>
        </w:rPr>
        <w:t>б) материјалне, техничке и друге услове за финансирање, развој, изградњу и одржавање комуналних објеката,</w:t>
      </w:r>
    </w:p>
    <w:p w:rsidR="00F368E1" w:rsidRPr="007E40F3" w:rsidRDefault="00F368E1" w:rsidP="007E40F3">
      <w:pPr>
        <w:pStyle w:val="ListParagraph"/>
        <w:numPr>
          <w:ilvl w:val="0"/>
          <w:numId w:val="46"/>
        </w:numPr>
        <w:jc w:val="both"/>
        <w:rPr>
          <w:sz w:val="24"/>
          <w:szCs w:val="24"/>
        </w:rPr>
      </w:pPr>
      <w:r w:rsidRPr="007E40F3">
        <w:rPr>
          <w:sz w:val="24"/>
          <w:szCs w:val="24"/>
        </w:rPr>
        <w:t xml:space="preserve">в) услове за функционисање и техничко технолошко јединство система и уређаја, </w:t>
      </w:r>
    </w:p>
    <w:p w:rsidR="00F368E1" w:rsidRPr="007E40F3" w:rsidRDefault="00F368E1" w:rsidP="007E40F3">
      <w:pPr>
        <w:pStyle w:val="ListParagraph"/>
        <w:numPr>
          <w:ilvl w:val="0"/>
          <w:numId w:val="46"/>
        </w:numPr>
        <w:jc w:val="both"/>
        <w:rPr>
          <w:sz w:val="24"/>
          <w:szCs w:val="24"/>
        </w:rPr>
      </w:pPr>
      <w:r w:rsidRPr="007E40F3">
        <w:rPr>
          <w:sz w:val="24"/>
          <w:szCs w:val="24"/>
        </w:rPr>
        <w:t xml:space="preserve">г) могућност за субвенционисану цијену комуналне услуге, категорије корисника и услове субвенционирања и </w:t>
      </w:r>
    </w:p>
    <w:p w:rsidR="00F368E1" w:rsidRPr="007E40F3" w:rsidRDefault="00F368E1" w:rsidP="007E40F3">
      <w:pPr>
        <w:pStyle w:val="ListParagraph"/>
        <w:numPr>
          <w:ilvl w:val="0"/>
          <w:numId w:val="46"/>
        </w:numPr>
        <w:jc w:val="both"/>
        <w:rPr>
          <w:sz w:val="24"/>
          <w:szCs w:val="24"/>
        </w:rPr>
      </w:pPr>
      <w:r w:rsidRPr="007E40F3">
        <w:rPr>
          <w:sz w:val="24"/>
          <w:szCs w:val="24"/>
        </w:rPr>
        <w:t>д) јединицу обрачуна за сваку врсту комуналне услуге и начин наплате комуналних услуга.</w:t>
      </w:r>
    </w:p>
    <w:p w:rsidR="00F368E1" w:rsidRPr="00F368E1" w:rsidRDefault="00F368E1" w:rsidP="00F368E1">
      <w:pPr>
        <w:jc w:val="both"/>
        <w:rPr>
          <w:sz w:val="24"/>
          <w:szCs w:val="24"/>
          <w:lang w:val="sr-Cyrl-RS"/>
        </w:rPr>
      </w:pPr>
    </w:p>
    <w:p w:rsidR="00F368E1" w:rsidRPr="00F368E1" w:rsidRDefault="00F368E1" w:rsidP="00F368E1">
      <w:pPr>
        <w:jc w:val="both"/>
        <w:rPr>
          <w:sz w:val="24"/>
          <w:szCs w:val="24"/>
          <w:lang w:val="sr-Cyrl-RS"/>
        </w:rPr>
      </w:pPr>
      <w:r w:rsidRPr="00F368E1">
        <w:rPr>
          <w:sz w:val="24"/>
          <w:szCs w:val="24"/>
          <w:lang w:val="sr-Cyrl-RS"/>
        </w:rPr>
        <w:t xml:space="preserve">У складу са </w:t>
      </w:r>
      <w:r w:rsidRPr="00F368E1">
        <w:rPr>
          <w:sz w:val="24"/>
          <w:szCs w:val="24"/>
        </w:rPr>
        <w:t>члан</w:t>
      </w:r>
      <w:r w:rsidRPr="00F368E1">
        <w:rPr>
          <w:sz w:val="24"/>
          <w:szCs w:val="24"/>
          <w:lang w:val="sr-Cyrl-RS"/>
        </w:rPr>
        <w:t>ом</w:t>
      </w:r>
      <w:r w:rsidRPr="00F368E1">
        <w:rPr>
          <w:sz w:val="24"/>
          <w:szCs w:val="24"/>
        </w:rPr>
        <w:t xml:space="preserve"> 8. одлуком о оснивању јавног предузећа скупштина јединице локалне самоуправе детаљније одређује: а) дјелатност коју обавља јавно предузеће, б) услове под којима се врши обављање комуналне дјелатности, в) права и обавезе оснивача у управљању јавним предузећима, г) начин формирања цијена, производа и услуга и д) услове под којима јавно предузеће може повјерити обављање комуналних дјелатности другом привредном субјекту у складу са посебним законом.</w:t>
      </w:r>
    </w:p>
    <w:p w:rsidR="00F368E1" w:rsidRPr="00F368E1" w:rsidRDefault="00F368E1" w:rsidP="00F368E1">
      <w:pPr>
        <w:rPr>
          <w:sz w:val="24"/>
          <w:szCs w:val="24"/>
          <w:lang w:val="sr-Cyrl-RS"/>
        </w:rPr>
      </w:pPr>
    </w:p>
    <w:p w:rsidR="00F368E1" w:rsidRPr="00F368E1" w:rsidRDefault="00F368E1" w:rsidP="00F368E1">
      <w:pPr>
        <w:jc w:val="both"/>
        <w:rPr>
          <w:sz w:val="24"/>
          <w:szCs w:val="24"/>
          <w:lang w:val="sr-Cyrl-RS"/>
        </w:rPr>
      </w:pPr>
      <w:r w:rsidRPr="00B579F7">
        <w:rPr>
          <w:b/>
          <w:sz w:val="24"/>
          <w:szCs w:val="24"/>
          <w:lang w:val="sr-Cyrl-RS"/>
        </w:rPr>
        <w:t>Јединицама локалне самоуправе дају се могућности</w:t>
      </w:r>
      <w:r w:rsidRPr="00F368E1">
        <w:rPr>
          <w:sz w:val="24"/>
          <w:szCs w:val="24"/>
          <w:lang w:val="sr-Cyrl-RS"/>
        </w:rPr>
        <w:t xml:space="preserve"> о заједничком наступу приликом изградње рециклажних центара, претоварних станица и сл. са сусједним локалним јединицама (као што је Дервента или Србац у овом случају). С обзиром да је на територији сусједне локалне јединице Града Бања Лука у фази изградња сточног гробља (на локацији Мањача) дају се могућности општини Прњавор за сарадњу у смислу одлагања анималног отпада на овој локацији.</w:t>
      </w:r>
    </w:p>
    <w:p w:rsidR="00F368E1" w:rsidRPr="00F368E1" w:rsidRDefault="00F368E1" w:rsidP="006F1061">
      <w:pPr>
        <w:rPr>
          <w:sz w:val="24"/>
          <w:szCs w:val="24"/>
          <w:lang w:val="sr-Cyrl-RS"/>
        </w:rPr>
      </w:pPr>
    </w:p>
    <w:p w:rsidR="00F368E1" w:rsidRPr="00F368E1" w:rsidRDefault="0005665C" w:rsidP="0005665C">
      <w:pPr>
        <w:jc w:val="both"/>
        <w:rPr>
          <w:sz w:val="24"/>
          <w:szCs w:val="24"/>
        </w:rPr>
      </w:pPr>
      <w:r w:rsidRPr="00F368E1">
        <w:rPr>
          <w:sz w:val="24"/>
          <w:szCs w:val="24"/>
        </w:rPr>
        <w:t>Глобални захтјев који одређује начин устројства и надзора у прикупљању, складиштењу и одлагању индустријског и специјалног отп</w:t>
      </w:r>
      <w:r w:rsidR="00F368E1" w:rsidRPr="00F368E1">
        <w:rPr>
          <w:sz w:val="24"/>
          <w:szCs w:val="24"/>
        </w:rPr>
        <w:t>ада укључују</w:t>
      </w:r>
      <w:r w:rsidRPr="00F368E1">
        <w:rPr>
          <w:sz w:val="24"/>
          <w:szCs w:val="24"/>
        </w:rPr>
        <w:t xml:space="preserve"> у рјешењима и слиједеће: </w:t>
      </w:r>
    </w:p>
    <w:p w:rsidR="00F368E1" w:rsidRPr="007E40F3" w:rsidRDefault="0005665C" w:rsidP="007E40F3">
      <w:pPr>
        <w:pStyle w:val="ListParagraph"/>
        <w:numPr>
          <w:ilvl w:val="0"/>
          <w:numId w:val="47"/>
        </w:numPr>
        <w:jc w:val="both"/>
        <w:rPr>
          <w:sz w:val="24"/>
          <w:szCs w:val="24"/>
        </w:rPr>
      </w:pPr>
      <w:r w:rsidRPr="007E40F3">
        <w:rPr>
          <w:sz w:val="24"/>
          <w:szCs w:val="24"/>
        </w:rPr>
        <w:t xml:space="preserve">Да прикупљање и складиштење отпада буде устројено истовремено и на територијалном и на гранском приступу, </w:t>
      </w:r>
    </w:p>
    <w:p w:rsidR="00F368E1" w:rsidRPr="007E40F3" w:rsidRDefault="0005665C" w:rsidP="007E40F3">
      <w:pPr>
        <w:pStyle w:val="ListParagraph"/>
        <w:numPr>
          <w:ilvl w:val="0"/>
          <w:numId w:val="47"/>
        </w:numPr>
        <w:jc w:val="both"/>
        <w:rPr>
          <w:sz w:val="24"/>
          <w:szCs w:val="24"/>
        </w:rPr>
      </w:pPr>
      <w:r w:rsidRPr="007E40F3">
        <w:rPr>
          <w:sz w:val="24"/>
          <w:szCs w:val="24"/>
        </w:rPr>
        <w:t xml:space="preserve">Да прикупљање и складиштење отпада буде вршено сагласно усвојеним стандардима и сагласно Директивама и Смјерницама Европске Заједнице, </w:t>
      </w:r>
    </w:p>
    <w:p w:rsidR="00F368E1" w:rsidRPr="007E40F3" w:rsidRDefault="0005665C" w:rsidP="007E40F3">
      <w:pPr>
        <w:pStyle w:val="ListParagraph"/>
        <w:numPr>
          <w:ilvl w:val="0"/>
          <w:numId w:val="47"/>
        </w:numPr>
        <w:jc w:val="both"/>
        <w:rPr>
          <w:sz w:val="24"/>
          <w:szCs w:val="24"/>
        </w:rPr>
      </w:pPr>
      <w:r w:rsidRPr="007E40F3">
        <w:rPr>
          <w:sz w:val="24"/>
          <w:szCs w:val="24"/>
        </w:rPr>
        <w:t xml:space="preserve">Да се отпад минимално и безбједно одлаже, поштујући принцип предострожности, </w:t>
      </w:r>
    </w:p>
    <w:p w:rsidR="00F368E1" w:rsidRPr="007E40F3" w:rsidRDefault="0005665C" w:rsidP="007E40F3">
      <w:pPr>
        <w:pStyle w:val="ListParagraph"/>
        <w:numPr>
          <w:ilvl w:val="0"/>
          <w:numId w:val="47"/>
        </w:numPr>
        <w:jc w:val="both"/>
        <w:rPr>
          <w:sz w:val="24"/>
          <w:szCs w:val="24"/>
        </w:rPr>
      </w:pPr>
      <w:r w:rsidRPr="007E40F3">
        <w:rPr>
          <w:sz w:val="24"/>
          <w:szCs w:val="24"/>
        </w:rPr>
        <w:t xml:space="preserve">Циљ на принципу неаутономности. </w:t>
      </w:r>
    </w:p>
    <w:p w:rsidR="00F368E1" w:rsidRPr="00F368E1" w:rsidRDefault="00F368E1" w:rsidP="0005665C">
      <w:pPr>
        <w:jc w:val="both"/>
        <w:rPr>
          <w:sz w:val="24"/>
          <w:szCs w:val="24"/>
        </w:rPr>
      </w:pPr>
    </w:p>
    <w:p w:rsidR="0005665C" w:rsidRPr="00F368E1" w:rsidRDefault="0005665C" w:rsidP="0005665C">
      <w:pPr>
        <w:jc w:val="both"/>
        <w:rPr>
          <w:sz w:val="24"/>
          <w:szCs w:val="24"/>
          <w:lang w:val="sr-Cyrl-RS"/>
        </w:rPr>
      </w:pPr>
      <w:r w:rsidRPr="00F368E1">
        <w:rPr>
          <w:sz w:val="24"/>
          <w:szCs w:val="24"/>
        </w:rPr>
        <w:t xml:space="preserve">Територијални приступ прикупљања и складиштења отпада </w:t>
      </w:r>
      <w:r w:rsidR="00B579F7">
        <w:rPr>
          <w:sz w:val="24"/>
          <w:szCs w:val="24"/>
          <w:lang w:val="sr-Cyrl-RS"/>
        </w:rPr>
        <w:t xml:space="preserve">регулише се </w:t>
      </w:r>
      <w:r w:rsidR="00B579F7">
        <w:rPr>
          <w:sz w:val="24"/>
          <w:szCs w:val="24"/>
        </w:rPr>
        <w:t>законским и подзаконским актима</w:t>
      </w:r>
      <w:r w:rsidRPr="00F368E1">
        <w:rPr>
          <w:sz w:val="24"/>
          <w:szCs w:val="24"/>
        </w:rPr>
        <w:t>, измјена</w:t>
      </w:r>
      <w:r w:rsidR="00B579F7">
        <w:rPr>
          <w:sz w:val="24"/>
          <w:szCs w:val="24"/>
          <w:lang w:val="sr-Cyrl-RS"/>
        </w:rPr>
        <w:t>ма</w:t>
      </w:r>
      <w:r w:rsidRPr="00F368E1">
        <w:rPr>
          <w:sz w:val="24"/>
          <w:szCs w:val="24"/>
        </w:rPr>
        <w:t xml:space="preserve"> и допуна</w:t>
      </w:r>
      <w:r w:rsidR="00B579F7">
        <w:rPr>
          <w:sz w:val="24"/>
          <w:szCs w:val="24"/>
          <w:lang w:val="sr-Cyrl-RS"/>
        </w:rPr>
        <w:t>ма</w:t>
      </w:r>
      <w:r w:rsidRPr="00F368E1">
        <w:rPr>
          <w:sz w:val="24"/>
          <w:szCs w:val="24"/>
        </w:rPr>
        <w:t xml:space="preserve"> просторних планова и програма за поједин</w:t>
      </w:r>
      <w:r w:rsidR="00B579F7">
        <w:rPr>
          <w:sz w:val="24"/>
          <w:szCs w:val="24"/>
        </w:rPr>
        <w:t>е територијалне јединице</w:t>
      </w:r>
      <w:r w:rsidRPr="00F368E1">
        <w:rPr>
          <w:sz w:val="24"/>
          <w:szCs w:val="24"/>
        </w:rPr>
        <w:t>. При томе потребно је у изради ових аката и докумената водити рачуна о природним и урбаним могућностима територија о којима је ријеч.</w:t>
      </w:r>
    </w:p>
    <w:p w:rsidR="00B579F7" w:rsidRDefault="00B579F7" w:rsidP="0005665C">
      <w:pPr>
        <w:jc w:val="both"/>
        <w:rPr>
          <w:sz w:val="24"/>
          <w:szCs w:val="24"/>
        </w:rPr>
      </w:pPr>
    </w:p>
    <w:p w:rsidR="0005665C" w:rsidRPr="00F368E1" w:rsidRDefault="0005665C" w:rsidP="0005665C">
      <w:pPr>
        <w:jc w:val="both"/>
        <w:rPr>
          <w:sz w:val="24"/>
          <w:szCs w:val="24"/>
          <w:lang w:val="sr-Cyrl-RS"/>
        </w:rPr>
      </w:pPr>
      <w:r w:rsidRPr="00F368E1">
        <w:rPr>
          <w:sz w:val="24"/>
          <w:szCs w:val="24"/>
        </w:rPr>
        <w:t>Гранским приступом осигу</w:t>
      </w:r>
      <w:r w:rsidR="00B579F7">
        <w:rPr>
          <w:sz w:val="24"/>
          <w:szCs w:val="24"/>
        </w:rPr>
        <w:t>рава</w:t>
      </w:r>
      <w:r w:rsidRPr="00F368E1">
        <w:rPr>
          <w:sz w:val="24"/>
          <w:szCs w:val="24"/>
        </w:rPr>
        <w:t xml:space="preserve"> се могућност повезивања оних привредних субјеката који у својим </w:t>
      </w:r>
      <w:r w:rsidR="00B579F7">
        <w:rPr>
          <w:sz w:val="24"/>
          <w:szCs w:val="24"/>
        </w:rPr>
        <w:t>производним процесима генеришу</w:t>
      </w:r>
      <w:r w:rsidRPr="00F368E1">
        <w:rPr>
          <w:sz w:val="24"/>
          <w:szCs w:val="24"/>
        </w:rPr>
        <w:t xml:space="preserve"> исту или сличну врсту отпада, а у циљу заједничког управљања њиме. Комбинацијом територијалног, гранског приступа и процјеном утицаја</w:t>
      </w:r>
      <w:r w:rsidR="00B579F7">
        <w:rPr>
          <w:sz w:val="24"/>
          <w:szCs w:val="24"/>
          <w:lang w:val="sr-Cyrl-RS"/>
        </w:rPr>
        <w:t xml:space="preserve"> на животну средину</w:t>
      </w:r>
      <w:r w:rsidRPr="00F368E1">
        <w:rPr>
          <w:sz w:val="24"/>
          <w:szCs w:val="24"/>
        </w:rPr>
        <w:t xml:space="preserve"> оствариће се потребне просторне и технолошке </w:t>
      </w:r>
      <w:r w:rsidRPr="00F368E1">
        <w:rPr>
          <w:sz w:val="24"/>
          <w:szCs w:val="24"/>
        </w:rPr>
        <w:lastRenderedPageBreak/>
        <w:t>претпоставке за изналажење оптималних рјешења у приступу прикупљања, складиштења и одлагања отпада</w:t>
      </w:r>
      <w:r w:rsidR="00B579F7">
        <w:rPr>
          <w:sz w:val="24"/>
          <w:szCs w:val="24"/>
        </w:rPr>
        <w:t xml:space="preserve">. </w:t>
      </w:r>
      <w:r w:rsidRPr="00F368E1">
        <w:rPr>
          <w:sz w:val="24"/>
          <w:szCs w:val="24"/>
        </w:rPr>
        <w:t>Прикупљање, складиштење и одлагање намеће потребу за израдом стандарда и/или техничких упутстава за ову врсту управљања над отпадом његову изградњу, сагл</w:t>
      </w:r>
      <w:r w:rsidR="00B579F7">
        <w:rPr>
          <w:sz w:val="24"/>
          <w:szCs w:val="24"/>
        </w:rPr>
        <w:t>асно степену угрожености околине</w:t>
      </w:r>
      <w:r w:rsidRPr="00F368E1">
        <w:rPr>
          <w:sz w:val="24"/>
          <w:szCs w:val="24"/>
        </w:rPr>
        <w:t xml:space="preserve"> отпадом који ће бити дозвољено одлагати на истом. Утврђивање начина избора локација, захтијева за изградњу, начина рада, напуштања и санирања одлагалишта за све групе и врсте отпада биће један од приоритетних задатака у Систему управљања отпадом</w:t>
      </w:r>
      <w:r w:rsidR="00B579F7">
        <w:rPr>
          <w:sz w:val="24"/>
          <w:szCs w:val="24"/>
          <w:lang w:val="sr-Cyrl-RS"/>
        </w:rPr>
        <w:t xml:space="preserve"> и процесима сарадње са другим територијалним јединицама</w:t>
      </w:r>
      <w:r w:rsidRPr="00F368E1">
        <w:rPr>
          <w:sz w:val="24"/>
          <w:szCs w:val="24"/>
        </w:rPr>
        <w:t>.</w:t>
      </w:r>
    </w:p>
    <w:p w:rsidR="00D90A96" w:rsidRDefault="00D90A96" w:rsidP="006F1061">
      <w:pPr>
        <w:rPr>
          <w:lang w:val="sr-Cyrl-RS"/>
        </w:rPr>
      </w:pPr>
    </w:p>
    <w:p w:rsidR="00B579F7" w:rsidRDefault="00B579F7" w:rsidP="006F1061">
      <w:pPr>
        <w:rPr>
          <w:lang w:val="sr-Cyrl-RS"/>
        </w:rPr>
      </w:pPr>
    </w:p>
    <w:p w:rsidR="00B579F7" w:rsidRDefault="00B579F7"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505023" w:rsidRDefault="0050502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505023" w:rsidRDefault="00505023" w:rsidP="006F1061">
      <w:pPr>
        <w:rPr>
          <w:lang w:val="sr-Cyrl-RS"/>
        </w:rPr>
      </w:pPr>
    </w:p>
    <w:p w:rsidR="006F1061" w:rsidRDefault="006F1061" w:rsidP="006F1061">
      <w:pPr>
        <w:pStyle w:val="Heading1"/>
        <w:spacing w:before="0"/>
        <w:jc w:val="both"/>
        <w:rPr>
          <w:rFonts w:ascii="Times New Roman" w:hAnsi="Times New Roman" w:cs="Times New Roman"/>
          <w:lang w:val="sr-Cyrl-RS"/>
        </w:rPr>
      </w:pPr>
      <w:bookmarkStart w:id="37" w:name="_Toc26436288"/>
      <w:r>
        <w:rPr>
          <w:rFonts w:ascii="Times New Roman" w:hAnsi="Times New Roman" w:cs="Times New Roman"/>
          <w:lang w:val="sr-Cyrl-RS"/>
        </w:rPr>
        <w:lastRenderedPageBreak/>
        <w:t>18. РОКОВИ ЗА ИЗВРШЕЊЕ ПЛАНИРАНИХ МЈЕРА И АКТИВНОСТИ</w:t>
      </w:r>
      <w:bookmarkEnd w:id="37"/>
    </w:p>
    <w:p w:rsidR="006F1061" w:rsidRDefault="006F1061" w:rsidP="006F1061">
      <w:pPr>
        <w:rPr>
          <w:lang w:val="sr-Cyrl-RS"/>
        </w:rPr>
      </w:pPr>
    </w:p>
    <w:p w:rsidR="00DF7A42" w:rsidRDefault="00DF7A42" w:rsidP="006F1061">
      <w:pPr>
        <w:rPr>
          <w:lang w:val="sr-Cyrl-RS"/>
        </w:rPr>
      </w:pPr>
    </w:p>
    <w:p w:rsidR="001B7B76" w:rsidRPr="001B7B76" w:rsidRDefault="001B7B76" w:rsidP="00A04FC9">
      <w:pPr>
        <w:autoSpaceDE w:val="0"/>
        <w:autoSpaceDN w:val="0"/>
        <w:adjustRightInd w:val="0"/>
        <w:jc w:val="both"/>
        <w:rPr>
          <w:rFonts w:eastAsiaTheme="minorHAnsi"/>
          <w:sz w:val="24"/>
          <w:szCs w:val="24"/>
          <w:lang w:val="hr-HR"/>
        </w:rPr>
      </w:pPr>
      <w:r w:rsidRPr="00DF7A42">
        <w:rPr>
          <w:rFonts w:eastAsiaTheme="minorHAnsi"/>
          <w:sz w:val="24"/>
          <w:szCs w:val="24"/>
          <w:lang w:val="hr-HR"/>
        </w:rPr>
        <w:t xml:space="preserve">Свака од активности приказаних у акционом плану претпоставља испуњење бројних предуслова; нарочито је </w:t>
      </w:r>
      <w:r>
        <w:rPr>
          <w:rFonts w:eastAsiaTheme="minorHAnsi"/>
          <w:sz w:val="24"/>
          <w:szCs w:val="24"/>
          <w:lang w:val="hr-HR"/>
        </w:rPr>
        <w:t>подршка</w:t>
      </w:r>
      <w:r w:rsidRPr="00DF7A42">
        <w:rPr>
          <w:rFonts w:eastAsiaTheme="minorHAnsi"/>
          <w:sz w:val="24"/>
          <w:szCs w:val="24"/>
          <w:lang w:val="hr-HR"/>
        </w:rPr>
        <w:t xml:space="preserve"> н</w:t>
      </w:r>
      <w:r>
        <w:rPr>
          <w:rFonts w:eastAsiaTheme="minorHAnsi"/>
          <w:sz w:val="24"/>
          <w:szCs w:val="24"/>
          <w:lang w:val="hr-HR"/>
        </w:rPr>
        <w:t>адлежних институција за изградњу</w:t>
      </w:r>
      <w:r w:rsidRPr="00DF7A42">
        <w:rPr>
          <w:rFonts w:eastAsiaTheme="minorHAnsi"/>
          <w:sz w:val="24"/>
          <w:szCs w:val="24"/>
          <w:lang w:val="hr-HR"/>
        </w:rPr>
        <w:t xml:space="preserve"> Центра за </w:t>
      </w:r>
      <w:r>
        <w:rPr>
          <w:rFonts w:eastAsiaTheme="minorHAnsi"/>
          <w:sz w:val="24"/>
          <w:szCs w:val="24"/>
          <w:lang w:val="sr-Cyrl-RS"/>
        </w:rPr>
        <w:t>рециклажу и трансфер станице.</w:t>
      </w:r>
      <w:r w:rsidRPr="00DF7A42">
        <w:rPr>
          <w:rFonts w:eastAsiaTheme="minorHAnsi"/>
          <w:sz w:val="24"/>
          <w:szCs w:val="24"/>
          <w:lang w:val="hr-HR"/>
        </w:rPr>
        <w:t xml:space="preserve"> </w:t>
      </w:r>
      <w:r>
        <w:rPr>
          <w:rFonts w:eastAsiaTheme="minorHAnsi"/>
          <w:sz w:val="24"/>
          <w:szCs w:val="24"/>
          <w:lang w:val="sr-Cyrl-RS"/>
        </w:rPr>
        <w:t>Б</w:t>
      </w:r>
      <w:r w:rsidRPr="00DF7A42">
        <w:rPr>
          <w:rFonts w:eastAsiaTheme="minorHAnsi"/>
          <w:sz w:val="24"/>
          <w:szCs w:val="24"/>
          <w:lang w:val="hr-HR"/>
        </w:rPr>
        <w:t xml:space="preserve">итно је нагласити да је ријеч о изузетно захтјевним инвестицијским пројектима, које је </w:t>
      </w:r>
      <w:r>
        <w:rPr>
          <w:rFonts w:eastAsiaTheme="minorHAnsi"/>
          <w:sz w:val="24"/>
          <w:szCs w:val="24"/>
          <w:lang w:val="sr-Cyrl-RS"/>
        </w:rPr>
        <w:t>првенствено потребно</w:t>
      </w:r>
      <w:r w:rsidRPr="00DF7A42">
        <w:rPr>
          <w:rFonts w:eastAsiaTheme="minorHAnsi"/>
          <w:sz w:val="24"/>
          <w:szCs w:val="24"/>
          <w:lang w:val="hr-HR"/>
        </w:rPr>
        <w:t xml:space="preserve"> изградити, </w:t>
      </w:r>
      <w:r>
        <w:rPr>
          <w:rFonts w:eastAsiaTheme="minorHAnsi"/>
          <w:sz w:val="24"/>
          <w:szCs w:val="24"/>
          <w:lang w:val="sr-Cyrl-RS"/>
        </w:rPr>
        <w:t>а затим</w:t>
      </w:r>
      <w:r>
        <w:rPr>
          <w:rFonts w:eastAsiaTheme="minorHAnsi"/>
          <w:sz w:val="24"/>
          <w:szCs w:val="24"/>
          <w:lang w:val="hr-HR"/>
        </w:rPr>
        <w:t xml:space="preserve"> </w:t>
      </w:r>
      <w:r w:rsidRPr="00DF7A42">
        <w:rPr>
          <w:rFonts w:eastAsiaTheme="minorHAnsi"/>
          <w:sz w:val="24"/>
          <w:szCs w:val="24"/>
          <w:lang w:val="hr-HR"/>
        </w:rPr>
        <w:t xml:space="preserve">управљати и пословати на финансијски одрживом </w:t>
      </w:r>
      <w:r>
        <w:rPr>
          <w:rFonts w:eastAsiaTheme="minorHAnsi"/>
          <w:sz w:val="24"/>
          <w:szCs w:val="24"/>
          <w:lang w:val="hr-HR"/>
        </w:rPr>
        <w:t xml:space="preserve">нивоу. Другим ријечима, потребна су велика финансијска улагања и подршка нивоа </w:t>
      </w:r>
      <w:r>
        <w:rPr>
          <w:rFonts w:eastAsiaTheme="minorHAnsi"/>
          <w:sz w:val="24"/>
          <w:szCs w:val="24"/>
          <w:lang w:val="sr-Cyrl-RS"/>
        </w:rPr>
        <w:t xml:space="preserve">и институција </w:t>
      </w:r>
      <w:r>
        <w:rPr>
          <w:rFonts w:eastAsiaTheme="minorHAnsi"/>
          <w:sz w:val="24"/>
          <w:szCs w:val="24"/>
          <w:lang w:val="hr-HR"/>
        </w:rPr>
        <w:t>више власти</w:t>
      </w:r>
      <w:r w:rsidR="006D25A6">
        <w:rPr>
          <w:rFonts w:eastAsiaTheme="minorHAnsi"/>
          <w:sz w:val="24"/>
          <w:szCs w:val="24"/>
          <w:lang w:val="hr-HR"/>
        </w:rPr>
        <w:t xml:space="preserve"> a </w:t>
      </w:r>
      <w:r w:rsidR="006D25A6">
        <w:rPr>
          <w:rFonts w:eastAsiaTheme="minorHAnsi"/>
          <w:sz w:val="24"/>
          <w:szCs w:val="24"/>
          <w:lang w:val="sr-Cyrl-RS"/>
        </w:rPr>
        <w:t>уз</w:t>
      </w:r>
      <w:r w:rsidRPr="00DF7A42">
        <w:rPr>
          <w:rFonts w:eastAsiaTheme="minorHAnsi"/>
          <w:sz w:val="24"/>
          <w:szCs w:val="24"/>
          <w:lang w:val="hr-HR"/>
        </w:rPr>
        <w:t xml:space="preserve"> активно укључење читаве </w:t>
      </w:r>
      <w:r w:rsidR="006D25A6">
        <w:rPr>
          <w:rFonts w:eastAsiaTheme="minorHAnsi"/>
          <w:sz w:val="24"/>
          <w:szCs w:val="24"/>
          <w:lang w:val="hr-HR"/>
        </w:rPr>
        <w:t>заједнице.</w:t>
      </w:r>
    </w:p>
    <w:p w:rsidR="001B7B76" w:rsidRPr="001B7B76" w:rsidRDefault="001B7B76" w:rsidP="00A04FC9">
      <w:pPr>
        <w:autoSpaceDE w:val="0"/>
        <w:autoSpaceDN w:val="0"/>
        <w:adjustRightInd w:val="0"/>
        <w:rPr>
          <w:rFonts w:eastAsiaTheme="minorHAnsi"/>
          <w:sz w:val="24"/>
          <w:szCs w:val="24"/>
          <w:lang w:val="hr-HR"/>
        </w:rPr>
      </w:pPr>
    </w:p>
    <w:p w:rsidR="001B7B76" w:rsidRPr="007E40F3" w:rsidRDefault="007E40F3" w:rsidP="00A04FC9">
      <w:pPr>
        <w:autoSpaceDE w:val="0"/>
        <w:autoSpaceDN w:val="0"/>
        <w:adjustRightInd w:val="0"/>
        <w:rPr>
          <w:rFonts w:eastAsiaTheme="minorHAnsi"/>
          <w:color w:val="auto"/>
          <w:sz w:val="24"/>
          <w:szCs w:val="24"/>
          <w:lang w:val="sr-Cyrl-RS"/>
        </w:rPr>
      </w:pPr>
      <w:r w:rsidRPr="007E40F3">
        <w:rPr>
          <w:rFonts w:eastAsiaTheme="minorHAnsi"/>
          <w:color w:val="auto"/>
          <w:sz w:val="24"/>
          <w:szCs w:val="24"/>
          <w:lang w:val="hr-HR"/>
        </w:rPr>
        <w:t>Табела бр. 7.</w:t>
      </w:r>
      <w:r w:rsidR="001B7B76" w:rsidRPr="007E40F3">
        <w:rPr>
          <w:rFonts w:eastAsiaTheme="minorHAnsi"/>
          <w:color w:val="auto"/>
          <w:sz w:val="24"/>
          <w:szCs w:val="24"/>
          <w:lang w:val="hr-HR"/>
        </w:rPr>
        <w:t xml:space="preserve"> Процјена средстава потребних за реализацију наведених </w:t>
      </w:r>
      <w:r w:rsidR="006D25A6" w:rsidRPr="007E40F3">
        <w:rPr>
          <w:rFonts w:eastAsiaTheme="minorHAnsi"/>
          <w:color w:val="auto"/>
          <w:sz w:val="24"/>
          <w:szCs w:val="24"/>
          <w:lang w:val="sr-Cyrl-RS"/>
        </w:rPr>
        <w:t>активности</w:t>
      </w:r>
    </w:p>
    <w:p w:rsidR="001B7B76" w:rsidRPr="001B7B76" w:rsidRDefault="001B7B76" w:rsidP="00DF7A42">
      <w:pPr>
        <w:autoSpaceDE w:val="0"/>
        <w:autoSpaceDN w:val="0"/>
        <w:adjustRightInd w:val="0"/>
        <w:rPr>
          <w:rFonts w:eastAsiaTheme="minorHAnsi"/>
          <w:sz w:val="24"/>
          <w:szCs w:val="24"/>
          <w:lang w:val="hr-HR"/>
        </w:rPr>
      </w:pPr>
    </w:p>
    <w:tbl>
      <w:tblPr>
        <w:tblStyle w:val="TableWeb1"/>
        <w:tblW w:w="5000" w:type="pct"/>
        <w:tblLook w:val="0000" w:firstRow="0" w:lastRow="0" w:firstColumn="0" w:lastColumn="0" w:noHBand="0" w:noVBand="0"/>
      </w:tblPr>
      <w:tblGrid>
        <w:gridCol w:w="841"/>
        <w:gridCol w:w="5430"/>
        <w:gridCol w:w="2740"/>
      </w:tblGrid>
      <w:tr w:rsidR="009711DF" w:rsidRPr="00552B77" w:rsidTr="00C11A02">
        <w:trPr>
          <w:trHeight w:val="211"/>
        </w:trPr>
        <w:tc>
          <w:tcPr>
            <w:tcW w:w="433" w:type="pct"/>
          </w:tcPr>
          <w:p w:rsidR="009711DF" w:rsidRDefault="009711DF" w:rsidP="00A04FC9">
            <w:pPr>
              <w:jc w:val="both"/>
              <w:rPr>
                <w:rFonts w:eastAsiaTheme="minorHAnsi"/>
                <w:b/>
                <w:bCs/>
                <w:iCs/>
                <w:sz w:val="24"/>
                <w:szCs w:val="24"/>
                <w:lang w:val="sr-Cyrl-RS"/>
              </w:rPr>
            </w:pPr>
            <w:r>
              <w:rPr>
                <w:rFonts w:eastAsiaTheme="minorHAnsi"/>
                <w:b/>
                <w:bCs/>
                <w:iCs/>
                <w:sz w:val="24"/>
                <w:szCs w:val="24"/>
                <w:lang w:val="sr-Cyrl-RS"/>
              </w:rPr>
              <w:t>Ред.</w:t>
            </w:r>
          </w:p>
          <w:p w:rsidR="009711DF" w:rsidRDefault="009711DF" w:rsidP="00A04FC9">
            <w:pPr>
              <w:jc w:val="both"/>
              <w:rPr>
                <w:rFonts w:eastAsiaTheme="minorHAnsi"/>
                <w:b/>
                <w:bCs/>
                <w:iCs/>
                <w:sz w:val="24"/>
                <w:szCs w:val="24"/>
                <w:lang w:val="sr-Cyrl-RS"/>
              </w:rPr>
            </w:pPr>
            <w:r>
              <w:rPr>
                <w:rFonts w:eastAsiaTheme="minorHAnsi"/>
                <w:b/>
                <w:bCs/>
                <w:iCs/>
                <w:sz w:val="24"/>
                <w:szCs w:val="24"/>
                <w:lang w:val="sr-Cyrl-RS"/>
              </w:rPr>
              <w:t>број</w:t>
            </w:r>
          </w:p>
        </w:tc>
        <w:tc>
          <w:tcPr>
            <w:tcW w:w="2993" w:type="pct"/>
          </w:tcPr>
          <w:p w:rsidR="009711DF" w:rsidRPr="003C34A6" w:rsidRDefault="009711DF" w:rsidP="00A04FC9">
            <w:pPr>
              <w:jc w:val="both"/>
              <w:rPr>
                <w:rFonts w:eastAsiaTheme="minorHAnsi"/>
                <w:b/>
                <w:bCs/>
                <w:iCs/>
                <w:sz w:val="24"/>
                <w:szCs w:val="24"/>
                <w:lang w:val="sr-Cyrl-RS"/>
              </w:rPr>
            </w:pPr>
            <w:r>
              <w:rPr>
                <w:rFonts w:eastAsiaTheme="minorHAnsi"/>
                <w:b/>
                <w:bCs/>
                <w:iCs/>
                <w:sz w:val="24"/>
                <w:szCs w:val="24"/>
                <w:lang w:val="sr-Cyrl-RS"/>
              </w:rPr>
              <w:t>Активност</w:t>
            </w:r>
          </w:p>
        </w:tc>
        <w:tc>
          <w:tcPr>
            <w:tcW w:w="1488" w:type="pct"/>
          </w:tcPr>
          <w:p w:rsidR="009711DF" w:rsidRDefault="009711DF" w:rsidP="00A04FC9">
            <w:pPr>
              <w:jc w:val="center"/>
              <w:rPr>
                <w:rFonts w:eastAsiaTheme="minorHAnsi"/>
                <w:b/>
                <w:bCs/>
                <w:iCs/>
                <w:sz w:val="24"/>
                <w:szCs w:val="24"/>
                <w:lang w:val="sr-Cyrl-RS"/>
              </w:rPr>
            </w:pPr>
            <w:r>
              <w:rPr>
                <w:rFonts w:eastAsiaTheme="minorHAnsi"/>
                <w:b/>
                <w:bCs/>
                <w:iCs/>
                <w:sz w:val="24"/>
                <w:szCs w:val="24"/>
                <w:lang w:val="sr-Cyrl-RS"/>
              </w:rPr>
              <w:t>Рокови за извршење</w:t>
            </w:r>
          </w:p>
          <w:p w:rsidR="009711DF" w:rsidRDefault="009711DF" w:rsidP="00A04FC9">
            <w:pPr>
              <w:jc w:val="center"/>
              <w:rPr>
                <w:rFonts w:eastAsiaTheme="minorHAnsi"/>
                <w:b/>
                <w:bCs/>
                <w:iCs/>
                <w:sz w:val="24"/>
                <w:szCs w:val="24"/>
                <w:lang w:val="sr-Cyrl-RS"/>
              </w:rPr>
            </w:pPr>
            <w:r>
              <w:rPr>
                <w:rFonts w:eastAsiaTheme="minorHAnsi"/>
                <w:b/>
                <w:bCs/>
                <w:iCs/>
                <w:sz w:val="24"/>
                <w:szCs w:val="24"/>
                <w:lang w:val="sr-Cyrl-RS"/>
              </w:rPr>
              <w:t>2020-2025</w:t>
            </w:r>
          </w:p>
        </w:tc>
      </w:tr>
      <w:tr w:rsidR="009711DF" w:rsidRPr="00552B77" w:rsidTr="00C11A02">
        <w:trPr>
          <w:trHeight w:val="93"/>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1.</w:t>
            </w:r>
          </w:p>
        </w:tc>
        <w:tc>
          <w:tcPr>
            <w:tcW w:w="2993" w:type="pct"/>
          </w:tcPr>
          <w:p w:rsidR="009711DF" w:rsidRPr="000D251F" w:rsidRDefault="009711DF" w:rsidP="00A04FC9">
            <w:pPr>
              <w:jc w:val="both"/>
              <w:rPr>
                <w:rFonts w:eastAsiaTheme="minorHAnsi"/>
                <w:iCs/>
                <w:sz w:val="24"/>
                <w:szCs w:val="24"/>
                <w:lang w:val="hr-HR"/>
              </w:rPr>
            </w:pPr>
            <w:r>
              <w:rPr>
                <w:rFonts w:eastAsiaTheme="minorHAnsi"/>
                <w:iCs/>
                <w:sz w:val="24"/>
                <w:szCs w:val="24"/>
                <w:lang w:val="sr-Cyrl-RS"/>
              </w:rPr>
              <w:t>Проширење одвоза отпада на цијелу територију општине</w:t>
            </w:r>
            <w:r w:rsidRPr="000D251F">
              <w:rPr>
                <w:rFonts w:eastAsiaTheme="minorHAnsi"/>
                <w:iCs/>
                <w:sz w:val="24"/>
                <w:szCs w:val="24"/>
                <w:lang w:val="hr-HR"/>
              </w:rPr>
              <w:t xml:space="preserve"> </w:t>
            </w:r>
          </w:p>
        </w:tc>
        <w:tc>
          <w:tcPr>
            <w:tcW w:w="1488" w:type="pct"/>
          </w:tcPr>
          <w:p w:rsidR="009711DF" w:rsidRDefault="009711DF" w:rsidP="00A04FC9">
            <w:pPr>
              <w:jc w:val="center"/>
              <w:rPr>
                <w:rFonts w:eastAsiaTheme="minorHAnsi"/>
                <w:iCs/>
                <w:sz w:val="24"/>
                <w:szCs w:val="24"/>
                <w:lang w:val="sr-Cyrl-RS"/>
              </w:rPr>
            </w:pPr>
            <w:r>
              <w:rPr>
                <w:rFonts w:eastAsiaTheme="minorHAnsi"/>
                <w:iCs/>
                <w:sz w:val="24"/>
                <w:szCs w:val="24"/>
                <w:lang w:val="sr-Cyrl-RS"/>
              </w:rPr>
              <w:t>2020-2025.</w:t>
            </w:r>
          </w:p>
          <w:p w:rsidR="009711DF" w:rsidRPr="003C34A6" w:rsidRDefault="009711DF" w:rsidP="00A04FC9">
            <w:pPr>
              <w:jc w:val="center"/>
              <w:rPr>
                <w:rFonts w:eastAsiaTheme="minorHAnsi"/>
                <w:iCs/>
                <w:sz w:val="24"/>
                <w:szCs w:val="24"/>
                <w:lang w:val="sr-Cyrl-RS"/>
              </w:rPr>
            </w:pPr>
          </w:p>
        </w:tc>
      </w:tr>
      <w:tr w:rsidR="009711DF" w:rsidRPr="00552B77" w:rsidTr="00C11A02">
        <w:trPr>
          <w:trHeight w:val="208"/>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2.</w:t>
            </w:r>
          </w:p>
        </w:tc>
        <w:tc>
          <w:tcPr>
            <w:tcW w:w="2993" w:type="pct"/>
          </w:tcPr>
          <w:p w:rsidR="009711DF" w:rsidRPr="003C34A6" w:rsidRDefault="009711DF" w:rsidP="00A04FC9">
            <w:pPr>
              <w:jc w:val="both"/>
              <w:rPr>
                <w:rFonts w:eastAsiaTheme="minorHAnsi"/>
                <w:iCs/>
                <w:sz w:val="24"/>
                <w:szCs w:val="24"/>
                <w:lang w:val="sr-Cyrl-RS"/>
              </w:rPr>
            </w:pPr>
            <w:r>
              <w:rPr>
                <w:rFonts w:eastAsiaTheme="minorHAnsi"/>
                <w:iCs/>
                <w:sz w:val="24"/>
                <w:szCs w:val="24"/>
                <w:lang w:val="hr-HR"/>
              </w:rPr>
              <w:t xml:space="preserve">Уклањање и санација нелегалних </w:t>
            </w:r>
            <w:r w:rsidRPr="000D251F">
              <w:rPr>
                <w:rFonts w:eastAsiaTheme="minorHAnsi"/>
                <w:iCs/>
                <w:sz w:val="24"/>
                <w:szCs w:val="24"/>
                <w:lang w:val="hr-HR"/>
              </w:rPr>
              <w:t xml:space="preserve">одлагалишта (дивље депоније) </w:t>
            </w:r>
            <w:r>
              <w:rPr>
                <w:rFonts w:eastAsiaTheme="minorHAnsi"/>
                <w:iCs/>
                <w:sz w:val="24"/>
                <w:szCs w:val="24"/>
                <w:lang w:val="sr-Cyrl-RS"/>
              </w:rPr>
              <w:t>на територији општине</w:t>
            </w:r>
          </w:p>
        </w:tc>
        <w:tc>
          <w:tcPr>
            <w:tcW w:w="1488" w:type="pct"/>
          </w:tcPr>
          <w:p w:rsidR="009711DF" w:rsidRPr="003C34A6" w:rsidRDefault="009711DF" w:rsidP="009711DF">
            <w:pPr>
              <w:jc w:val="center"/>
              <w:rPr>
                <w:rFonts w:eastAsiaTheme="minorHAnsi"/>
                <w:iCs/>
                <w:sz w:val="24"/>
                <w:szCs w:val="24"/>
                <w:lang w:val="sr-Cyrl-RS"/>
              </w:rPr>
            </w:pPr>
            <w:r>
              <w:rPr>
                <w:rFonts w:eastAsiaTheme="minorHAnsi"/>
                <w:iCs/>
                <w:sz w:val="24"/>
                <w:szCs w:val="24"/>
                <w:lang w:val="sr-Cyrl-RS"/>
              </w:rPr>
              <w:t>2020-2023.</w:t>
            </w:r>
          </w:p>
        </w:tc>
      </w:tr>
      <w:tr w:rsidR="009711DF" w:rsidRPr="00552B77" w:rsidTr="00C11A02">
        <w:trPr>
          <w:trHeight w:val="93"/>
        </w:trPr>
        <w:tc>
          <w:tcPr>
            <w:tcW w:w="433" w:type="pct"/>
          </w:tcPr>
          <w:p w:rsidR="009711DF" w:rsidRPr="00505023" w:rsidRDefault="009711DF" w:rsidP="00A04FC9">
            <w:pPr>
              <w:rPr>
                <w:rFonts w:cs="Calibri"/>
                <w:color w:val="auto"/>
                <w:sz w:val="24"/>
                <w:szCs w:val="24"/>
                <w:lang w:val="sr-Cyrl-RS" w:eastAsia="sr-Latn-BA"/>
              </w:rPr>
            </w:pPr>
            <w:r>
              <w:rPr>
                <w:rFonts w:cs="Calibri"/>
                <w:color w:val="auto"/>
                <w:sz w:val="24"/>
                <w:szCs w:val="24"/>
                <w:lang w:val="sr-Cyrl-RS" w:eastAsia="sr-Latn-BA"/>
              </w:rPr>
              <w:t>3.</w:t>
            </w:r>
          </w:p>
        </w:tc>
        <w:tc>
          <w:tcPr>
            <w:tcW w:w="2993" w:type="pct"/>
          </w:tcPr>
          <w:p w:rsidR="009711DF" w:rsidRPr="000D34A2" w:rsidRDefault="009711DF" w:rsidP="00A04FC9">
            <w:pPr>
              <w:jc w:val="both"/>
              <w:rPr>
                <w:rFonts w:eastAsiaTheme="minorHAnsi"/>
                <w:iCs/>
                <w:sz w:val="24"/>
                <w:szCs w:val="24"/>
                <w:lang w:val="sr-Cyrl-RS"/>
              </w:rPr>
            </w:pPr>
            <w:r w:rsidRPr="000D34A2">
              <w:rPr>
                <w:rFonts w:cs="Calibri"/>
                <w:color w:val="auto"/>
                <w:sz w:val="24"/>
                <w:szCs w:val="24"/>
                <w:lang w:val="sr-Latn-BA" w:eastAsia="sr-Latn-BA"/>
              </w:rPr>
              <w:t xml:space="preserve">Повећање капацитета </w:t>
            </w:r>
            <w:r>
              <w:rPr>
                <w:rFonts w:cs="Calibri"/>
                <w:color w:val="auto"/>
                <w:sz w:val="24"/>
                <w:szCs w:val="24"/>
                <w:lang w:val="sr-Cyrl-RS" w:eastAsia="sr-Latn-BA"/>
              </w:rPr>
              <w:t>комуналног предузећа</w:t>
            </w:r>
            <w:r w:rsidRPr="000D34A2">
              <w:rPr>
                <w:rFonts w:cs="Calibri"/>
                <w:color w:val="auto"/>
                <w:sz w:val="24"/>
                <w:szCs w:val="24"/>
                <w:lang w:val="hr-HR" w:eastAsia="sr-Latn-BA"/>
              </w:rPr>
              <w:t xml:space="preserve"> </w:t>
            </w:r>
            <w:r w:rsidRPr="000D34A2">
              <w:rPr>
                <w:rFonts w:cs="Calibri"/>
                <w:color w:val="auto"/>
                <w:sz w:val="24"/>
                <w:szCs w:val="24"/>
                <w:lang w:val="sr-Latn-BA" w:eastAsia="sr-Latn-BA"/>
              </w:rPr>
              <w:t xml:space="preserve">у </w:t>
            </w:r>
            <w:r>
              <w:rPr>
                <w:rFonts w:cs="Calibri"/>
                <w:color w:val="auto"/>
                <w:sz w:val="24"/>
                <w:szCs w:val="24"/>
                <w:lang w:val="sr-Latn-BA" w:eastAsia="sr-Latn-BA"/>
              </w:rPr>
              <w:t>техничко-организационом смислу к</w:t>
            </w:r>
            <w:r w:rsidRPr="000D34A2">
              <w:rPr>
                <w:rFonts w:cs="Calibri"/>
                <w:color w:val="auto"/>
                <w:sz w:val="24"/>
                <w:szCs w:val="24"/>
                <w:lang w:val="sr-Latn-BA" w:eastAsia="sr-Latn-BA"/>
              </w:rPr>
              <w:t>роз набавк</w:t>
            </w:r>
            <w:r w:rsidRPr="000D34A2">
              <w:rPr>
                <w:rFonts w:cs="Calibri"/>
                <w:color w:val="auto"/>
                <w:sz w:val="24"/>
                <w:szCs w:val="24"/>
                <w:lang w:val="sr-Cyrl-RS" w:eastAsia="sr-Latn-BA"/>
              </w:rPr>
              <w:t>у</w:t>
            </w:r>
            <w:r w:rsidRPr="000D34A2">
              <w:rPr>
                <w:rFonts w:cs="Calibri"/>
                <w:color w:val="auto"/>
                <w:sz w:val="24"/>
                <w:szCs w:val="24"/>
                <w:lang w:val="sr-Latn-BA" w:eastAsia="sr-Latn-BA"/>
              </w:rPr>
              <w:t xml:space="preserve"> </w:t>
            </w:r>
            <w:r w:rsidRPr="000D34A2">
              <w:rPr>
                <w:rFonts w:cs="Calibri"/>
                <w:color w:val="auto"/>
                <w:sz w:val="24"/>
                <w:szCs w:val="24"/>
                <w:lang w:val="sr-Cyrl-RS" w:eastAsia="sr-Latn-BA"/>
              </w:rPr>
              <w:t xml:space="preserve">нових </w:t>
            </w:r>
            <w:r w:rsidRPr="000D34A2">
              <w:rPr>
                <w:rFonts w:cs="Calibri"/>
                <w:color w:val="auto"/>
                <w:sz w:val="24"/>
                <w:szCs w:val="24"/>
                <w:lang w:val="sr-Latn-BA" w:eastAsia="sr-Latn-BA"/>
              </w:rPr>
              <w:t>контејнера</w:t>
            </w:r>
            <w:r>
              <w:rPr>
                <w:rFonts w:cs="Calibri"/>
                <w:color w:val="auto"/>
                <w:sz w:val="24"/>
                <w:szCs w:val="24"/>
                <w:lang w:val="sr-Cyrl-RS" w:eastAsia="sr-Latn-BA"/>
              </w:rPr>
              <w:t xml:space="preserve"> или возила</w:t>
            </w:r>
          </w:p>
        </w:tc>
        <w:tc>
          <w:tcPr>
            <w:tcW w:w="1488" w:type="pct"/>
          </w:tcPr>
          <w:p w:rsidR="009711DF" w:rsidRPr="009711DF" w:rsidRDefault="009711DF" w:rsidP="009711DF">
            <w:pPr>
              <w:jc w:val="center"/>
              <w:rPr>
                <w:rFonts w:eastAsiaTheme="minorHAnsi"/>
                <w:iCs/>
                <w:sz w:val="24"/>
                <w:szCs w:val="24"/>
                <w:lang w:val="sr-Cyrl-RS"/>
              </w:rPr>
            </w:pPr>
            <w:r>
              <w:rPr>
                <w:rFonts w:eastAsiaTheme="minorHAnsi"/>
                <w:iCs/>
                <w:sz w:val="24"/>
                <w:szCs w:val="24"/>
                <w:lang w:val="sr-Cyrl-RS"/>
              </w:rPr>
              <w:t>2020-2022.</w:t>
            </w:r>
          </w:p>
        </w:tc>
      </w:tr>
      <w:tr w:rsidR="009711DF" w:rsidRPr="00552B77" w:rsidTr="00C11A02">
        <w:trPr>
          <w:trHeight w:val="93"/>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4.</w:t>
            </w:r>
          </w:p>
        </w:tc>
        <w:tc>
          <w:tcPr>
            <w:tcW w:w="2993" w:type="pct"/>
          </w:tcPr>
          <w:p w:rsidR="009711DF" w:rsidRPr="000D251F" w:rsidRDefault="009711DF" w:rsidP="00A04FC9">
            <w:pPr>
              <w:jc w:val="both"/>
              <w:rPr>
                <w:rFonts w:eastAsiaTheme="minorHAnsi"/>
                <w:iCs/>
                <w:sz w:val="24"/>
                <w:szCs w:val="24"/>
                <w:lang w:val="hr-HR"/>
              </w:rPr>
            </w:pPr>
            <w:r w:rsidRPr="000D251F">
              <w:rPr>
                <w:rFonts w:eastAsiaTheme="minorHAnsi"/>
                <w:iCs/>
                <w:sz w:val="24"/>
                <w:szCs w:val="24"/>
                <w:lang w:val="hr-HR"/>
              </w:rPr>
              <w:t>Успостављање нове инфраструктуре за интегрално управљање отпадом</w:t>
            </w:r>
          </w:p>
        </w:tc>
        <w:tc>
          <w:tcPr>
            <w:tcW w:w="1488" w:type="pct"/>
          </w:tcPr>
          <w:p w:rsidR="009711DF" w:rsidRPr="009711DF" w:rsidRDefault="009711DF" w:rsidP="009711DF">
            <w:pPr>
              <w:jc w:val="center"/>
              <w:rPr>
                <w:rFonts w:eastAsiaTheme="minorHAnsi"/>
                <w:iCs/>
                <w:sz w:val="24"/>
                <w:szCs w:val="24"/>
                <w:lang w:val="sr-Cyrl-RS"/>
              </w:rPr>
            </w:pPr>
            <w:r>
              <w:rPr>
                <w:rFonts w:eastAsiaTheme="minorHAnsi"/>
                <w:iCs/>
                <w:sz w:val="24"/>
                <w:szCs w:val="24"/>
                <w:lang w:val="sr-Cyrl-RS"/>
              </w:rPr>
              <w:t>2020-2025.</w:t>
            </w:r>
          </w:p>
        </w:tc>
      </w:tr>
      <w:tr w:rsidR="009711DF" w:rsidRPr="00552B77" w:rsidTr="00C11A02">
        <w:trPr>
          <w:trHeight w:val="207"/>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5.</w:t>
            </w:r>
          </w:p>
        </w:tc>
        <w:tc>
          <w:tcPr>
            <w:tcW w:w="2993" w:type="pct"/>
          </w:tcPr>
          <w:p w:rsidR="009711DF" w:rsidRPr="003749D8" w:rsidRDefault="009711DF" w:rsidP="00A04FC9">
            <w:pPr>
              <w:jc w:val="both"/>
              <w:rPr>
                <w:rFonts w:eastAsiaTheme="minorHAnsi"/>
                <w:iCs/>
                <w:sz w:val="24"/>
                <w:szCs w:val="24"/>
                <w:lang w:val="sr-Cyrl-RS"/>
              </w:rPr>
            </w:pPr>
            <w:r>
              <w:rPr>
                <w:rFonts w:eastAsiaTheme="minorHAnsi"/>
                <w:iCs/>
                <w:sz w:val="24"/>
                <w:szCs w:val="24"/>
                <w:lang w:val="sr-Cyrl-RS"/>
              </w:rPr>
              <w:t>У</w:t>
            </w:r>
            <w:r w:rsidRPr="000D251F">
              <w:rPr>
                <w:rFonts w:eastAsiaTheme="minorHAnsi"/>
                <w:iCs/>
                <w:sz w:val="24"/>
                <w:szCs w:val="24"/>
                <w:lang w:val="hr-HR"/>
              </w:rPr>
              <w:t>спостављање систем</w:t>
            </w:r>
            <w:r>
              <w:rPr>
                <w:rFonts w:eastAsiaTheme="minorHAnsi"/>
                <w:iCs/>
                <w:sz w:val="24"/>
                <w:szCs w:val="24"/>
                <w:lang w:val="hr-HR"/>
              </w:rPr>
              <w:t xml:space="preserve">а раздвајања, одвоза мијешаног и рециклабилног отпада </w:t>
            </w:r>
            <w:r w:rsidRPr="000D251F">
              <w:rPr>
                <w:rFonts w:eastAsiaTheme="minorHAnsi"/>
                <w:iCs/>
                <w:sz w:val="24"/>
                <w:szCs w:val="24"/>
                <w:lang w:val="hr-HR"/>
              </w:rPr>
              <w:t>и едукацију становништва</w:t>
            </w:r>
            <w:r>
              <w:rPr>
                <w:rFonts w:eastAsiaTheme="minorHAnsi"/>
                <w:iCs/>
                <w:sz w:val="24"/>
                <w:szCs w:val="24"/>
                <w:lang w:val="sr-Cyrl-RS"/>
              </w:rPr>
              <w:t xml:space="preserve"> – фаза 1</w:t>
            </w:r>
          </w:p>
        </w:tc>
        <w:tc>
          <w:tcPr>
            <w:tcW w:w="1488" w:type="pct"/>
          </w:tcPr>
          <w:p w:rsidR="009711DF" w:rsidRDefault="00C11A02" w:rsidP="00C11A02">
            <w:pPr>
              <w:jc w:val="center"/>
              <w:rPr>
                <w:rFonts w:eastAsiaTheme="minorHAnsi"/>
                <w:iCs/>
                <w:sz w:val="24"/>
                <w:szCs w:val="24"/>
                <w:lang w:val="sr-Cyrl-RS"/>
              </w:rPr>
            </w:pPr>
            <w:r>
              <w:rPr>
                <w:rFonts w:eastAsiaTheme="minorHAnsi"/>
                <w:iCs/>
                <w:sz w:val="24"/>
                <w:szCs w:val="24"/>
                <w:lang w:val="sr-Cyrl-RS"/>
              </w:rPr>
              <w:t>2020-2022.</w:t>
            </w:r>
          </w:p>
        </w:tc>
      </w:tr>
      <w:tr w:rsidR="009711DF" w:rsidRPr="00552B77" w:rsidTr="00C11A02">
        <w:trPr>
          <w:trHeight w:val="207"/>
        </w:trPr>
        <w:tc>
          <w:tcPr>
            <w:tcW w:w="433" w:type="pct"/>
          </w:tcPr>
          <w:p w:rsidR="009711DF" w:rsidRPr="00505023" w:rsidRDefault="009711DF" w:rsidP="00A04FC9">
            <w:pPr>
              <w:rPr>
                <w:rFonts w:eastAsiaTheme="minorHAnsi"/>
                <w:sz w:val="24"/>
                <w:szCs w:val="24"/>
                <w:lang w:val="sr-Cyrl-RS"/>
              </w:rPr>
            </w:pPr>
            <w:r>
              <w:rPr>
                <w:rFonts w:eastAsiaTheme="minorHAnsi"/>
                <w:sz w:val="24"/>
                <w:szCs w:val="24"/>
                <w:lang w:val="sr-Cyrl-RS"/>
              </w:rPr>
              <w:t>6.</w:t>
            </w:r>
          </w:p>
        </w:tc>
        <w:tc>
          <w:tcPr>
            <w:tcW w:w="2993" w:type="pct"/>
          </w:tcPr>
          <w:p w:rsidR="009711DF" w:rsidRPr="00977C40" w:rsidRDefault="009711DF" w:rsidP="00A04FC9">
            <w:pPr>
              <w:jc w:val="both"/>
              <w:rPr>
                <w:rFonts w:eastAsiaTheme="minorHAnsi"/>
                <w:iCs/>
                <w:sz w:val="24"/>
                <w:szCs w:val="24"/>
                <w:lang w:val="sr-Cyrl-RS"/>
              </w:rPr>
            </w:pPr>
            <w:r w:rsidRPr="00977C40">
              <w:rPr>
                <w:rFonts w:eastAsiaTheme="minorHAnsi"/>
                <w:sz w:val="24"/>
                <w:szCs w:val="24"/>
                <w:lang w:val="sr-Cyrl-RS"/>
              </w:rPr>
              <w:t>Израда пројектне документације</w:t>
            </w:r>
            <w:r w:rsidRPr="00977C40">
              <w:rPr>
                <w:rFonts w:eastAsiaTheme="minorHAnsi"/>
                <w:sz w:val="24"/>
                <w:szCs w:val="24"/>
                <w:lang w:val="hr-HR"/>
              </w:rPr>
              <w:t xml:space="preserve"> </w:t>
            </w:r>
            <w:r w:rsidRPr="00977C40">
              <w:rPr>
                <w:rFonts w:eastAsiaTheme="minorHAnsi"/>
                <w:sz w:val="24"/>
                <w:szCs w:val="24"/>
                <w:lang w:val="sr-Cyrl-RS"/>
              </w:rPr>
              <w:t>за изградњу трансфер станице и рециклажног центра</w:t>
            </w:r>
          </w:p>
        </w:tc>
        <w:tc>
          <w:tcPr>
            <w:tcW w:w="1488" w:type="pct"/>
          </w:tcPr>
          <w:p w:rsidR="009711DF" w:rsidRDefault="00C11A02" w:rsidP="00C11A02">
            <w:pPr>
              <w:jc w:val="center"/>
              <w:rPr>
                <w:rFonts w:eastAsiaTheme="minorHAnsi"/>
                <w:iCs/>
                <w:sz w:val="24"/>
                <w:szCs w:val="24"/>
                <w:lang w:val="sr-Cyrl-RS"/>
              </w:rPr>
            </w:pPr>
            <w:r>
              <w:rPr>
                <w:rFonts w:eastAsiaTheme="minorHAnsi"/>
                <w:iCs/>
                <w:sz w:val="24"/>
                <w:szCs w:val="24"/>
                <w:lang w:val="sr-Cyrl-RS"/>
              </w:rPr>
              <w:t>2020-2022.</w:t>
            </w:r>
          </w:p>
        </w:tc>
      </w:tr>
      <w:tr w:rsidR="009711DF" w:rsidRPr="00552B77" w:rsidTr="00C11A02">
        <w:trPr>
          <w:trHeight w:val="93"/>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7.</w:t>
            </w:r>
          </w:p>
        </w:tc>
        <w:tc>
          <w:tcPr>
            <w:tcW w:w="2993" w:type="pct"/>
          </w:tcPr>
          <w:p w:rsidR="009711DF" w:rsidRPr="00C55986" w:rsidRDefault="009711DF" w:rsidP="00A04FC9">
            <w:pPr>
              <w:jc w:val="both"/>
              <w:rPr>
                <w:rFonts w:eastAsiaTheme="minorHAnsi"/>
                <w:iCs/>
                <w:sz w:val="24"/>
                <w:szCs w:val="24"/>
                <w:lang w:val="sr-Cyrl-RS"/>
              </w:rPr>
            </w:pPr>
            <w:r>
              <w:rPr>
                <w:rFonts w:eastAsiaTheme="minorHAnsi"/>
                <w:iCs/>
                <w:sz w:val="24"/>
                <w:szCs w:val="24"/>
                <w:lang w:val="sr-Cyrl-RS"/>
              </w:rPr>
              <w:t>Изградња трансфер станице и рециклажног центра на територији општине – фаза 1</w:t>
            </w:r>
          </w:p>
        </w:tc>
        <w:tc>
          <w:tcPr>
            <w:tcW w:w="1488" w:type="pct"/>
          </w:tcPr>
          <w:p w:rsidR="009711DF" w:rsidRDefault="00C11A02" w:rsidP="00C11A02">
            <w:pPr>
              <w:jc w:val="center"/>
              <w:rPr>
                <w:rFonts w:eastAsiaTheme="minorHAnsi"/>
                <w:iCs/>
                <w:sz w:val="24"/>
                <w:szCs w:val="24"/>
                <w:lang w:val="sr-Cyrl-RS"/>
              </w:rPr>
            </w:pPr>
            <w:r>
              <w:rPr>
                <w:rFonts w:eastAsiaTheme="minorHAnsi"/>
                <w:iCs/>
                <w:sz w:val="24"/>
                <w:szCs w:val="24"/>
                <w:lang w:val="sr-Cyrl-RS"/>
              </w:rPr>
              <w:t>2022-2025.</w:t>
            </w:r>
          </w:p>
        </w:tc>
      </w:tr>
      <w:tr w:rsidR="009711DF" w:rsidRPr="00552B77" w:rsidTr="00C11A02">
        <w:trPr>
          <w:trHeight w:val="93"/>
        </w:trPr>
        <w:tc>
          <w:tcPr>
            <w:tcW w:w="433" w:type="pct"/>
          </w:tcPr>
          <w:p w:rsidR="009711DF" w:rsidRPr="00505023" w:rsidRDefault="009711DF" w:rsidP="00A04FC9">
            <w:pPr>
              <w:rPr>
                <w:rFonts w:eastAsiaTheme="minorHAnsi"/>
                <w:iCs/>
                <w:color w:val="auto"/>
                <w:sz w:val="24"/>
                <w:szCs w:val="24"/>
                <w:lang w:val="sr-Cyrl-RS"/>
              </w:rPr>
            </w:pPr>
            <w:r>
              <w:rPr>
                <w:rFonts w:eastAsiaTheme="minorHAnsi"/>
                <w:iCs/>
                <w:color w:val="auto"/>
                <w:sz w:val="24"/>
                <w:szCs w:val="24"/>
                <w:lang w:val="sr-Cyrl-RS"/>
              </w:rPr>
              <w:t>8.</w:t>
            </w:r>
          </w:p>
        </w:tc>
        <w:tc>
          <w:tcPr>
            <w:tcW w:w="2993" w:type="pct"/>
          </w:tcPr>
          <w:p w:rsidR="009711DF" w:rsidRPr="00CF339B" w:rsidRDefault="009711DF" w:rsidP="00A04FC9">
            <w:pPr>
              <w:jc w:val="both"/>
              <w:rPr>
                <w:rFonts w:eastAsiaTheme="minorHAnsi"/>
                <w:iCs/>
                <w:color w:val="auto"/>
                <w:sz w:val="24"/>
                <w:szCs w:val="24"/>
                <w:lang w:val="sr-Cyrl-RS"/>
              </w:rPr>
            </w:pPr>
            <w:r w:rsidRPr="009D4876">
              <w:rPr>
                <w:rFonts w:eastAsiaTheme="minorHAnsi"/>
                <w:iCs/>
                <w:color w:val="auto"/>
                <w:sz w:val="24"/>
                <w:szCs w:val="24"/>
                <w:lang w:val="hr-HR"/>
              </w:rPr>
              <w:t xml:space="preserve">Успостављање система </w:t>
            </w:r>
            <w:r w:rsidRPr="009D4876">
              <w:rPr>
                <w:rFonts w:eastAsiaTheme="minorHAnsi"/>
                <w:iCs/>
                <w:color w:val="auto"/>
                <w:sz w:val="24"/>
                <w:szCs w:val="24"/>
                <w:lang w:val="sr-Cyrl-RS"/>
              </w:rPr>
              <w:t>за одвојено сакупљање опасних категорија</w:t>
            </w:r>
            <w:r w:rsidRPr="009D4876">
              <w:rPr>
                <w:rFonts w:eastAsiaTheme="minorHAnsi"/>
                <w:iCs/>
                <w:color w:val="auto"/>
                <w:sz w:val="24"/>
                <w:szCs w:val="24"/>
                <w:lang w:val="hr-HR"/>
              </w:rPr>
              <w:t xml:space="preserve"> отпада</w:t>
            </w:r>
            <w:r>
              <w:rPr>
                <w:rFonts w:eastAsiaTheme="minorHAnsi"/>
                <w:iCs/>
                <w:color w:val="auto"/>
                <w:sz w:val="24"/>
                <w:szCs w:val="24"/>
                <w:lang w:val="sr-Cyrl-RS"/>
              </w:rPr>
              <w:t xml:space="preserve"> – фаза 1</w:t>
            </w:r>
          </w:p>
        </w:tc>
        <w:tc>
          <w:tcPr>
            <w:tcW w:w="1488" w:type="pct"/>
          </w:tcPr>
          <w:p w:rsidR="009711DF" w:rsidRPr="00C11A02" w:rsidRDefault="00C11A02" w:rsidP="00C11A02">
            <w:pPr>
              <w:jc w:val="center"/>
              <w:rPr>
                <w:rFonts w:eastAsiaTheme="minorHAnsi"/>
                <w:iCs/>
                <w:color w:val="auto"/>
                <w:sz w:val="24"/>
                <w:szCs w:val="24"/>
                <w:lang w:val="sr-Cyrl-RS"/>
              </w:rPr>
            </w:pPr>
            <w:r>
              <w:rPr>
                <w:rFonts w:eastAsiaTheme="minorHAnsi"/>
                <w:iCs/>
                <w:color w:val="auto"/>
                <w:sz w:val="24"/>
                <w:szCs w:val="24"/>
                <w:lang w:val="sr-Cyrl-RS"/>
              </w:rPr>
              <w:t>2020-2024.</w:t>
            </w:r>
          </w:p>
        </w:tc>
      </w:tr>
      <w:tr w:rsidR="009711DF" w:rsidRPr="00552B77" w:rsidTr="00C11A02">
        <w:trPr>
          <w:trHeight w:val="93"/>
        </w:trPr>
        <w:tc>
          <w:tcPr>
            <w:tcW w:w="433" w:type="pct"/>
          </w:tcPr>
          <w:p w:rsidR="009711DF" w:rsidRPr="00505023" w:rsidRDefault="009711DF" w:rsidP="00A04FC9">
            <w:pPr>
              <w:rPr>
                <w:rFonts w:eastAsiaTheme="minorHAnsi"/>
                <w:iCs/>
                <w:color w:val="auto"/>
                <w:sz w:val="24"/>
                <w:szCs w:val="24"/>
                <w:lang w:val="sr-Cyrl-RS"/>
              </w:rPr>
            </w:pPr>
            <w:r>
              <w:rPr>
                <w:rFonts w:eastAsiaTheme="minorHAnsi"/>
                <w:iCs/>
                <w:color w:val="auto"/>
                <w:sz w:val="24"/>
                <w:szCs w:val="24"/>
                <w:lang w:val="sr-Cyrl-RS"/>
              </w:rPr>
              <w:t>9.</w:t>
            </w:r>
          </w:p>
        </w:tc>
        <w:tc>
          <w:tcPr>
            <w:tcW w:w="2993" w:type="pct"/>
          </w:tcPr>
          <w:p w:rsidR="009711DF" w:rsidRPr="009D4876" w:rsidRDefault="009711DF" w:rsidP="00A04FC9">
            <w:pPr>
              <w:jc w:val="both"/>
              <w:rPr>
                <w:rFonts w:eastAsiaTheme="minorHAnsi"/>
                <w:iCs/>
                <w:color w:val="auto"/>
                <w:sz w:val="24"/>
                <w:szCs w:val="24"/>
                <w:lang w:val="hr-HR"/>
              </w:rPr>
            </w:pPr>
            <w:r w:rsidRPr="009D4876">
              <w:rPr>
                <w:rFonts w:eastAsiaTheme="minorHAnsi"/>
                <w:iCs/>
                <w:color w:val="auto"/>
                <w:sz w:val="24"/>
                <w:szCs w:val="24"/>
                <w:lang w:val="hr-HR"/>
              </w:rPr>
              <w:t xml:space="preserve">Успостављање </w:t>
            </w:r>
            <w:r>
              <w:rPr>
                <w:rFonts w:eastAsiaTheme="minorHAnsi"/>
                <w:iCs/>
                <w:color w:val="auto"/>
                <w:sz w:val="24"/>
                <w:szCs w:val="24"/>
                <w:lang w:val="sr-Cyrl-RS"/>
              </w:rPr>
              <w:t>плана</w:t>
            </w:r>
            <w:r w:rsidRPr="009D4876">
              <w:rPr>
                <w:rFonts w:eastAsiaTheme="minorHAnsi"/>
                <w:iCs/>
                <w:color w:val="auto"/>
                <w:sz w:val="24"/>
                <w:szCs w:val="24"/>
                <w:lang w:val="hr-HR"/>
              </w:rPr>
              <w:t xml:space="preserve"> управљања грађевинским отпадом</w:t>
            </w:r>
          </w:p>
        </w:tc>
        <w:tc>
          <w:tcPr>
            <w:tcW w:w="1488" w:type="pct"/>
          </w:tcPr>
          <w:p w:rsidR="009711DF" w:rsidRPr="00C11A02" w:rsidRDefault="00C11A02" w:rsidP="00C11A02">
            <w:pPr>
              <w:jc w:val="center"/>
              <w:rPr>
                <w:rFonts w:eastAsiaTheme="minorHAnsi"/>
                <w:iCs/>
                <w:color w:val="auto"/>
                <w:sz w:val="24"/>
                <w:szCs w:val="24"/>
                <w:lang w:val="sr-Cyrl-RS"/>
              </w:rPr>
            </w:pPr>
            <w:r>
              <w:rPr>
                <w:rFonts w:eastAsiaTheme="minorHAnsi"/>
                <w:iCs/>
                <w:color w:val="auto"/>
                <w:sz w:val="24"/>
                <w:szCs w:val="24"/>
                <w:lang w:val="sr-Cyrl-RS"/>
              </w:rPr>
              <w:t>2020-2021.</w:t>
            </w:r>
          </w:p>
        </w:tc>
      </w:tr>
      <w:tr w:rsidR="009711DF" w:rsidRPr="00552B77" w:rsidTr="00C11A02">
        <w:trPr>
          <w:trHeight w:val="93"/>
        </w:trPr>
        <w:tc>
          <w:tcPr>
            <w:tcW w:w="433" w:type="pct"/>
          </w:tcPr>
          <w:p w:rsidR="009711DF" w:rsidRPr="00505023" w:rsidRDefault="009711DF" w:rsidP="00A04FC9">
            <w:pPr>
              <w:rPr>
                <w:rFonts w:eastAsiaTheme="minorHAnsi"/>
                <w:iCs/>
                <w:color w:val="auto"/>
                <w:sz w:val="24"/>
                <w:szCs w:val="24"/>
                <w:lang w:val="sr-Cyrl-RS"/>
              </w:rPr>
            </w:pPr>
            <w:r>
              <w:rPr>
                <w:rFonts w:eastAsiaTheme="minorHAnsi"/>
                <w:iCs/>
                <w:color w:val="auto"/>
                <w:sz w:val="24"/>
                <w:szCs w:val="24"/>
                <w:lang w:val="sr-Cyrl-RS"/>
              </w:rPr>
              <w:t>10.</w:t>
            </w:r>
          </w:p>
        </w:tc>
        <w:tc>
          <w:tcPr>
            <w:tcW w:w="2993" w:type="pct"/>
          </w:tcPr>
          <w:p w:rsidR="009711DF" w:rsidRPr="009D4876" w:rsidRDefault="009711DF" w:rsidP="00A04FC9">
            <w:pPr>
              <w:jc w:val="both"/>
              <w:rPr>
                <w:rFonts w:eastAsiaTheme="minorHAnsi"/>
                <w:iCs/>
                <w:color w:val="auto"/>
                <w:sz w:val="24"/>
                <w:szCs w:val="24"/>
                <w:lang w:val="sr-Cyrl-RS"/>
              </w:rPr>
            </w:pPr>
            <w:r w:rsidRPr="009D4876">
              <w:rPr>
                <w:rFonts w:eastAsiaTheme="minorHAnsi"/>
                <w:iCs/>
                <w:color w:val="auto"/>
                <w:sz w:val="24"/>
                <w:szCs w:val="24"/>
                <w:lang w:val="hr-HR"/>
              </w:rPr>
              <w:t xml:space="preserve">Успостављање </w:t>
            </w:r>
            <w:r>
              <w:rPr>
                <w:rFonts w:eastAsiaTheme="minorHAnsi"/>
                <w:iCs/>
                <w:color w:val="auto"/>
                <w:sz w:val="24"/>
                <w:szCs w:val="24"/>
                <w:lang w:val="sr-Cyrl-RS"/>
              </w:rPr>
              <w:t>плана</w:t>
            </w:r>
            <w:r w:rsidRPr="009D4876">
              <w:rPr>
                <w:rFonts w:eastAsiaTheme="minorHAnsi"/>
                <w:iCs/>
                <w:color w:val="auto"/>
                <w:sz w:val="24"/>
                <w:szCs w:val="24"/>
                <w:lang w:val="hr-HR"/>
              </w:rPr>
              <w:t xml:space="preserve"> управљања </w:t>
            </w:r>
            <w:r w:rsidRPr="009D4876">
              <w:rPr>
                <w:rFonts w:eastAsiaTheme="minorHAnsi"/>
                <w:iCs/>
                <w:color w:val="auto"/>
                <w:sz w:val="24"/>
                <w:szCs w:val="24"/>
                <w:lang w:val="sr-Cyrl-RS"/>
              </w:rPr>
              <w:t>клаоничким</w:t>
            </w:r>
            <w:r w:rsidRPr="009D4876">
              <w:rPr>
                <w:rFonts w:eastAsiaTheme="minorHAnsi"/>
                <w:iCs/>
                <w:color w:val="auto"/>
                <w:sz w:val="24"/>
                <w:szCs w:val="24"/>
                <w:lang w:val="hr-HR"/>
              </w:rPr>
              <w:t xml:space="preserve"> отпадом</w:t>
            </w:r>
            <w:r w:rsidRPr="009D4876">
              <w:rPr>
                <w:rFonts w:eastAsiaTheme="minorHAnsi"/>
                <w:iCs/>
                <w:color w:val="auto"/>
                <w:sz w:val="24"/>
                <w:szCs w:val="24"/>
                <w:lang w:val="sr-Cyrl-RS"/>
              </w:rPr>
              <w:t xml:space="preserve"> и лешевима угинулих животиња</w:t>
            </w:r>
          </w:p>
        </w:tc>
        <w:tc>
          <w:tcPr>
            <w:tcW w:w="1488" w:type="pct"/>
          </w:tcPr>
          <w:p w:rsidR="009711DF" w:rsidRPr="00C11A02" w:rsidRDefault="00C11A02" w:rsidP="00C11A02">
            <w:pPr>
              <w:jc w:val="center"/>
              <w:rPr>
                <w:rFonts w:eastAsiaTheme="minorHAnsi"/>
                <w:iCs/>
                <w:color w:val="auto"/>
                <w:sz w:val="24"/>
                <w:szCs w:val="24"/>
                <w:lang w:val="sr-Cyrl-RS"/>
              </w:rPr>
            </w:pPr>
            <w:r>
              <w:rPr>
                <w:rFonts w:eastAsiaTheme="minorHAnsi"/>
                <w:iCs/>
                <w:color w:val="auto"/>
                <w:sz w:val="24"/>
                <w:szCs w:val="24"/>
                <w:lang w:val="sr-Cyrl-RS"/>
              </w:rPr>
              <w:t>2020-2021.</w:t>
            </w:r>
          </w:p>
        </w:tc>
      </w:tr>
      <w:tr w:rsidR="009711DF" w:rsidRPr="00552B77" w:rsidTr="00C11A02">
        <w:trPr>
          <w:trHeight w:val="208"/>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11.</w:t>
            </w:r>
          </w:p>
        </w:tc>
        <w:tc>
          <w:tcPr>
            <w:tcW w:w="2993" w:type="pct"/>
          </w:tcPr>
          <w:p w:rsidR="009711DF" w:rsidRPr="000D251F" w:rsidRDefault="009711DF" w:rsidP="00A04FC9">
            <w:pPr>
              <w:jc w:val="both"/>
              <w:rPr>
                <w:rFonts w:eastAsiaTheme="minorHAnsi"/>
                <w:iCs/>
                <w:sz w:val="24"/>
                <w:szCs w:val="24"/>
                <w:lang w:val="hr-HR"/>
              </w:rPr>
            </w:pPr>
            <w:r>
              <w:rPr>
                <w:rFonts w:eastAsiaTheme="minorHAnsi"/>
                <w:iCs/>
                <w:sz w:val="24"/>
                <w:szCs w:val="24"/>
                <w:lang w:val="sr-Cyrl-RS"/>
              </w:rPr>
              <w:t xml:space="preserve">Успостављање плана </w:t>
            </w:r>
            <w:r>
              <w:rPr>
                <w:rFonts w:eastAsiaTheme="minorHAnsi"/>
                <w:iCs/>
                <w:sz w:val="24"/>
                <w:szCs w:val="24"/>
                <w:lang w:val="hr-HR"/>
              </w:rPr>
              <w:t>смањења количина</w:t>
            </w:r>
            <w:r w:rsidRPr="000D251F">
              <w:rPr>
                <w:rFonts w:eastAsiaTheme="minorHAnsi"/>
                <w:iCs/>
                <w:sz w:val="24"/>
                <w:szCs w:val="24"/>
                <w:lang w:val="hr-HR"/>
              </w:rPr>
              <w:t xml:space="preserve"> медицинског и опасног отпада у мијешаном отпаду који завршава на депонији</w:t>
            </w:r>
          </w:p>
        </w:tc>
        <w:tc>
          <w:tcPr>
            <w:tcW w:w="1488" w:type="pct"/>
          </w:tcPr>
          <w:p w:rsidR="009711DF" w:rsidRPr="00C11A02" w:rsidRDefault="00C11A02" w:rsidP="00C11A02">
            <w:pPr>
              <w:jc w:val="center"/>
              <w:rPr>
                <w:rFonts w:eastAsiaTheme="minorHAnsi"/>
                <w:iCs/>
                <w:sz w:val="24"/>
                <w:szCs w:val="24"/>
                <w:lang w:val="sr-Cyrl-RS"/>
              </w:rPr>
            </w:pPr>
            <w:r>
              <w:rPr>
                <w:rFonts w:eastAsiaTheme="minorHAnsi"/>
                <w:iCs/>
                <w:sz w:val="24"/>
                <w:szCs w:val="24"/>
                <w:lang w:val="sr-Cyrl-RS"/>
              </w:rPr>
              <w:t>2020-2022.</w:t>
            </w:r>
          </w:p>
        </w:tc>
      </w:tr>
      <w:tr w:rsidR="009711DF" w:rsidRPr="00552B77" w:rsidTr="00C11A02">
        <w:trPr>
          <w:trHeight w:val="93"/>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12.</w:t>
            </w:r>
          </w:p>
        </w:tc>
        <w:tc>
          <w:tcPr>
            <w:tcW w:w="2993" w:type="pct"/>
          </w:tcPr>
          <w:p w:rsidR="009711DF" w:rsidRPr="000D251F" w:rsidRDefault="009711DF" w:rsidP="00A04FC9">
            <w:pPr>
              <w:jc w:val="both"/>
              <w:rPr>
                <w:rFonts w:eastAsiaTheme="minorHAnsi"/>
                <w:iCs/>
                <w:sz w:val="24"/>
                <w:szCs w:val="24"/>
                <w:lang w:val="hr-HR"/>
              </w:rPr>
            </w:pPr>
            <w:r>
              <w:rPr>
                <w:rFonts w:eastAsiaTheme="minorHAnsi"/>
                <w:iCs/>
                <w:sz w:val="24"/>
                <w:szCs w:val="24"/>
                <w:lang w:val="sr-Cyrl-RS"/>
              </w:rPr>
              <w:t xml:space="preserve">Успостављање плана за </w:t>
            </w:r>
            <w:r>
              <w:rPr>
                <w:rFonts w:eastAsiaTheme="minorHAnsi"/>
                <w:iCs/>
                <w:sz w:val="24"/>
                <w:szCs w:val="24"/>
                <w:lang w:val="hr-HR"/>
              </w:rPr>
              <w:t>с</w:t>
            </w:r>
            <w:r w:rsidRPr="000D251F">
              <w:rPr>
                <w:rFonts w:eastAsiaTheme="minorHAnsi"/>
                <w:iCs/>
                <w:sz w:val="24"/>
                <w:szCs w:val="24"/>
                <w:lang w:val="hr-HR"/>
              </w:rPr>
              <w:t>мањење количина електронског и електроничког отпада у мијешаном отпаду</w:t>
            </w:r>
          </w:p>
        </w:tc>
        <w:tc>
          <w:tcPr>
            <w:tcW w:w="1488" w:type="pct"/>
          </w:tcPr>
          <w:p w:rsidR="009711DF" w:rsidRPr="00C11A02" w:rsidRDefault="00C11A02" w:rsidP="00C11A02">
            <w:pPr>
              <w:jc w:val="center"/>
              <w:rPr>
                <w:rFonts w:eastAsiaTheme="minorHAnsi"/>
                <w:iCs/>
                <w:sz w:val="24"/>
                <w:szCs w:val="24"/>
                <w:lang w:val="sr-Cyrl-RS"/>
              </w:rPr>
            </w:pPr>
            <w:r>
              <w:rPr>
                <w:rFonts w:eastAsiaTheme="minorHAnsi"/>
                <w:iCs/>
                <w:sz w:val="24"/>
                <w:szCs w:val="24"/>
                <w:lang w:val="sr-Cyrl-RS"/>
              </w:rPr>
              <w:t>2020-2022.</w:t>
            </w:r>
          </w:p>
        </w:tc>
      </w:tr>
      <w:tr w:rsidR="009711DF" w:rsidRPr="00552B77" w:rsidTr="00C11A02">
        <w:trPr>
          <w:trHeight w:val="93"/>
        </w:trPr>
        <w:tc>
          <w:tcPr>
            <w:tcW w:w="433" w:type="pct"/>
          </w:tcPr>
          <w:p w:rsidR="009711DF" w:rsidRPr="00505023" w:rsidRDefault="009711DF" w:rsidP="00A04FC9">
            <w:pPr>
              <w:autoSpaceDE w:val="0"/>
              <w:autoSpaceDN w:val="0"/>
              <w:adjustRightInd w:val="0"/>
              <w:rPr>
                <w:rFonts w:eastAsiaTheme="minorHAnsi"/>
                <w:sz w:val="24"/>
                <w:szCs w:val="24"/>
                <w:lang w:val="sr-Cyrl-RS"/>
              </w:rPr>
            </w:pPr>
            <w:r>
              <w:rPr>
                <w:rFonts w:eastAsiaTheme="minorHAnsi"/>
                <w:sz w:val="24"/>
                <w:szCs w:val="24"/>
                <w:lang w:val="sr-Cyrl-RS"/>
              </w:rPr>
              <w:t>13.</w:t>
            </w:r>
          </w:p>
        </w:tc>
        <w:tc>
          <w:tcPr>
            <w:tcW w:w="2993" w:type="pct"/>
          </w:tcPr>
          <w:p w:rsidR="009711DF" w:rsidRDefault="009711DF" w:rsidP="00A04FC9">
            <w:pPr>
              <w:autoSpaceDE w:val="0"/>
              <w:autoSpaceDN w:val="0"/>
              <w:adjustRightInd w:val="0"/>
              <w:jc w:val="both"/>
              <w:rPr>
                <w:rFonts w:eastAsiaTheme="minorHAnsi"/>
                <w:sz w:val="24"/>
                <w:szCs w:val="24"/>
                <w:lang w:val="hr-HR"/>
              </w:rPr>
            </w:pPr>
            <w:r>
              <w:rPr>
                <w:rFonts w:eastAsiaTheme="minorHAnsi"/>
                <w:sz w:val="24"/>
                <w:szCs w:val="24"/>
                <w:lang w:val="hr-HR"/>
              </w:rPr>
              <w:t>Успостављање</w:t>
            </w:r>
            <w:r>
              <w:rPr>
                <w:rFonts w:eastAsiaTheme="minorHAnsi"/>
                <w:sz w:val="24"/>
                <w:szCs w:val="24"/>
                <w:lang w:val="sr-Cyrl-RS"/>
              </w:rPr>
              <w:t xml:space="preserve"> програма</w:t>
            </w:r>
            <w:r>
              <w:rPr>
                <w:rFonts w:eastAsiaTheme="minorHAnsi"/>
                <w:sz w:val="24"/>
                <w:szCs w:val="24"/>
                <w:lang w:val="hr-HR"/>
              </w:rPr>
              <w:t xml:space="preserve"> одвојеног сакупљања отпада на амбалажни и остали </w:t>
            </w:r>
            <w:r>
              <w:rPr>
                <w:rFonts w:eastAsiaTheme="minorHAnsi"/>
                <w:sz w:val="24"/>
                <w:szCs w:val="24"/>
                <w:lang w:val="sr-Cyrl-RS"/>
              </w:rPr>
              <w:t xml:space="preserve">у оквиру </w:t>
            </w:r>
            <w:r>
              <w:rPr>
                <w:rFonts w:eastAsiaTheme="minorHAnsi"/>
                <w:sz w:val="24"/>
                <w:szCs w:val="24"/>
                <w:lang w:val="sr-Cyrl-RS"/>
              </w:rPr>
              <w:lastRenderedPageBreak/>
              <w:t>привредних субјеката кроз расподјелу контејнера – фаза 1</w:t>
            </w:r>
          </w:p>
        </w:tc>
        <w:tc>
          <w:tcPr>
            <w:tcW w:w="1488" w:type="pct"/>
          </w:tcPr>
          <w:p w:rsidR="009711DF" w:rsidRPr="00C11A02" w:rsidRDefault="00C11A02" w:rsidP="00C11A02">
            <w:pPr>
              <w:autoSpaceDE w:val="0"/>
              <w:autoSpaceDN w:val="0"/>
              <w:adjustRightInd w:val="0"/>
              <w:jc w:val="center"/>
              <w:rPr>
                <w:rFonts w:eastAsiaTheme="minorHAnsi"/>
                <w:sz w:val="24"/>
                <w:szCs w:val="24"/>
                <w:lang w:val="sr-Cyrl-RS"/>
              </w:rPr>
            </w:pPr>
            <w:r>
              <w:rPr>
                <w:rFonts w:eastAsiaTheme="minorHAnsi"/>
                <w:sz w:val="24"/>
                <w:szCs w:val="24"/>
                <w:lang w:val="sr-Cyrl-RS"/>
              </w:rPr>
              <w:lastRenderedPageBreak/>
              <w:t>2020-2021.</w:t>
            </w:r>
          </w:p>
        </w:tc>
      </w:tr>
      <w:tr w:rsidR="009711DF" w:rsidRPr="00552B77" w:rsidTr="00C11A02">
        <w:trPr>
          <w:trHeight w:val="93"/>
        </w:trPr>
        <w:tc>
          <w:tcPr>
            <w:tcW w:w="433" w:type="pct"/>
          </w:tcPr>
          <w:p w:rsidR="009711DF" w:rsidRPr="00505023" w:rsidRDefault="009711DF" w:rsidP="00A04FC9">
            <w:pPr>
              <w:autoSpaceDE w:val="0"/>
              <w:autoSpaceDN w:val="0"/>
              <w:adjustRightInd w:val="0"/>
              <w:rPr>
                <w:rFonts w:eastAsiaTheme="minorHAnsi"/>
                <w:sz w:val="24"/>
                <w:szCs w:val="24"/>
                <w:lang w:val="sr-Cyrl-RS"/>
              </w:rPr>
            </w:pPr>
            <w:r>
              <w:rPr>
                <w:rFonts w:eastAsiaTheme="minorHAnsi"/>
                <w:sz w:val="24"/>
                <w:szCs w:val="24"/>
                <w:lang w:val="sr-Cyrl-RS"/>
              </w:rPr>
              <w:t>14.</w:t>
            </w:r>
          </w:p>
        </w:tc>
        <w:tc>
          <w:tcPr>
            <w:tcW w:w="2993" w:type="pct"/>
          </w:tcPr>
          <w:p w:rsidR="009711DF" w:rsidRPr="00F33003" w:rsidRDefault="009711DF" w:rsidP="00A04FC9">
            <w:pPr>
              <w:autoSpaceDE w:val="0"/>
              <w:autoSpaceDN w:val="0"/>
              <w:adjustRightInd w:val="0"/>
              <w:jc w:val="both"/>
              <w:rPr>
                <w:rFonts w:eastAsiaTheme="minorHAnsi"/>
                <w:color w:val="auto"/>
                <w:sz w:val="24"/>
                <w:szCs w:val="24"/>
                <w:lang w:val="sr-Cyrl-BA"/>
              </w:rPr>
            </w:pPr>
            <w:r>
              <w:rPr>
                <w:rFonts w:eastAsiaTheme="minorHAnsi"/>
                <w:sz w:val="24"/>
                <w:szCs w:val="24"/>
                <w:lang w:val="sr-Cyrl-RS"/>
              </w:rPr>
              <w:t>Увођење одвојеног сакупљања пепела за привредне субјекте који имају властиту котловницу,</w:t>
            </w:r>
          </w:p>
        </w:tc>
        <w:tc>
          <w:tcPr>
            <w:tcW w:w="1488" w:type="pct"/>
          </w:tcPr>
          <w:p w:rsidR="009711DF" w:rsidRDefault="00C11A02" w:rsidP="00C11A02">
            <w:pPr>
              <w:autoSpaceDE w:val="0"/>
              <w:autoSpaceDN w:val="0"/>
              <w:adjustRightInd w:val="0"/>
              <w:jc w:val="center"/>
              <w:rPr>
                <w:rFonts w:eastAsiaTheme="minorHAnsi"/>
                <w:sz w:val="24"/>
                <w:szCs w:val="24"/>
                <w:lang w:val="sr-Cyrl-RS"/>
              </w:rPr>
            </w:pPr>
            <w:r>
              <w:rPr>
                <w:rFonts w:eastAsiaTheme="minorHAnsi"/>
                <w:sz w:val="24"/>
                <w:szCs w:val="24"/>
                <w:lang w:val="sr-Cyrl-RS"/>
              </w:rPr>
              <w:t>2020-2023.</w:t>
            </w:r>
          </w:p>
        </w:tc>
      </w:tr>
      <w:tr w:rsidR="009711DF" w:rsidRPr="00552B77" w:rsidTr="00C11A02">
        <w:trPr>
          <w:trHeight w:val="93"/>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15.</w:t>
            </w:r>
          </w:p>
        </w:tc>
        <w:tc>
          <w:tcPr>
            <w:tcW w:w="2993" w:type="pct"/>
          </w:tcPr>
          <w:p w:rsidR="009711DF" w:rsidRPr="000D251F" w:rsidRDefault="009711DF" w:rsidP="00A04FC9">
            <w:pPr>
              <w:jc w:val="both"/>
              <w:rPr>
                <w:rFonts w:eastAsiaTheme="minorHAnsi"/>
                <w:iCs/>
                <w:sz w:val="24"/>
                <w:szCs w:val="24"/>
                <w:lang w:val="hr-HR"/>
              </w:rPr>
            </w:pPr>
            <w:r w:rsidRPr="000D251F">
              <w:rPr>
                <w:rFonts w:eastAsiaTheme="minorHAnsi"/>
                <w:iCs/>
                <w:sz w:val="24"/>
                <w:szCs w:val="24"/>
                <w:lang w:val="hr-HR"/>
              </w:rPr>
              <w:t xml:space="preserve">Омогућити усклађеност законодавног оквира и инспекцијског надзора примјеном </w:t>
            </w:r>
            <w:r w:rsidRPr="000D251F">
              <w:rPr>
                <w:rFonts w:eastAsiaTheme="minorHAnsi"/>
                <w:iCs/>
                <w:sz w:val="24"/>
                <w:szCs w:val="24"/>
                <w:lang w:val="sr-Cyrl-RS"/>
              </w:rPr>
              <w:t>Локалног плана управљања отпадом</w:t>
            </w:r>
            <w:r>
              <w:rPr>
                <w:rFonts w:eastAsiaTheme="minorHAnsi"/>
                <w:iCs/>
                <w:sz w:val="24"/>
                <w:szCs w:val="24"/>
                <w:lang w:val="sr-Cyrl-RS"/>
              </w:rPr>
              <w:t xml:space="preserve"> локалним актима</w:t>
            </w:r>
          </w:p>
        </w:tc>
        <w:tc>
          <w:tcPr>
            <w:tcW w:w="1488" w:type="pct"/>
          </w:tcPr>
          <w:p w:rsidR="009711DF" w:rsidRPr="00977C40" w:rsidRDefault="00C11A02" w:rsidP="00C11A02">
            <w:pPr>
              <w:jc w:val="center"/>
              <w:rPr>
                <w:rFonts w:eastAsiaTheme="minorHAnsi"/>
                <w:bCs/>
                <w:iCs/>
                <w:sz w:val="24"/>
                <w:szCs w:val="24"/>
                <w:lang w:val="sr-Cyrl-RS"/>
              </w:rPr>
            </w:pPr>
            <w:r>
              <w:rPr>
                <w:rFonts w:eastAsiaTheme="minorHAnsi"/>
                <w:bCs/>
                <w:iCs/>
                <w:sz w:val="24"/>
                <w:szCs w:val="24"/>
                <w:lang w:val="sr-Cyrl-RS"/>
              </w:rPr>
              <w:t>2020-2025.</w:t>
            </w:r>
          </w:p>
        </w:tc>
      </w:tr>
      <w:tr w:rsidR="009711DF" w:rsidRPr="00552B77" w:rsidTr="00C11A02">
        <w:trPr>
          <w:trHeight w:val="93"/>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16.</w:t>
            </w:r>
          </w:p>
        </w:tc>
        <w:tc>
          <w:tcPr>
            <w:tcW w:w="2993" w:type="pct"/>
          </w:tcPr>
          <w:p w:rsidR="009711DF" w:rsidRPr="000D251F" w:rsidRDefault="009711DF" w:rsidP="00A04FC9">
            <w:pPr>
              <w:jc w:val="both"/>
              <w:rPr>
                <w:rFonts w:eastAsiaTheme="minorHAnsi"/>
                <w:iCs/>
                <w:sz w:val="24"/>
                <w:szCs w:val="24"/>
                <w:lang w:val="hr-HR"/>
              </w:rPr>
            </w:pPr>
            <w:r w:rsidRPr="000D251F">
              <w:rPr>
                <w:rFonts w:eastAsiaTheme="minorHAnsi"/>
                <w:iCs/>
                <w:sz w:val="24"/>
                <w:szCs w:val="24"/>
                <w:lang w:val="hr-HR"/>
              </w:rPr>
              <w:t xml:space="preserve">Праћење стања управљања отпадом и </w:t>
            </w:r>
            <w:r w:rsidRPr="000D251F">
              <w:rPr>
                <w:rFonts w:eastAsiaTheme="minorHAnsi"/>
                <w:iCs/>
                <w:sz w:val="24"/>
                <w:szCs w:val="24"/>
                <w:lang w:val="sr-Cyrl-RS"/>
              </w:rPr>
              <w:t>с</w:t>
            </w:r>
            <w:r w:rsidRPr="000D251F">
              <w:rPr>
                <w:rFonts w:eastAsiaTheme="minorHAnsi"/>
                <w:iCs/>
                <w:sz w:val="24"/>
                <w:szCs w:val="24"/>
                <w:lang w:val="hr-HR"/>
              </w:rPr>
              <w:t xml:space="preserve">провођења </w:t>
            </w:r>
            <w:r w:rsidRPr="000D251F">
              <w:rPr>
                <w:rFonts w:eastAsiaTheme="minorHAnsi"/>
                <w:iCs/>
                <w:sz w:val="24"/>
                <w:szCs w:val="24"/>
                <w:lang w:val="sr-Cyrl-RS"/>
              </w:rPr>
              <w:t>Локалног плана управљања отпадом</w:t>
            </w:r>
            <w:r>
              <w:rPr>
                <w:rFonts w:eastAsiaTheme="minorHAnsi"/>
                <w:iCs/>
                <w:sz w:val="24"/>
                <w:szCs w:val="24"/>
                <w:lang w:val="sr-Cyrl-RS"/>
              </w:rPr>
              <w:t xml:space="preserve"> – надзор и извјештавање</w:t>
            </w:r>
          </w:p>
        </w:tc>
        <w:tc>
          <w:tcPr>
            <w:tcW w:w="1488" w:type="pct"/>
          </w:tcPr>
          <w:p w:rsidR="009711DF" w:rsidRPr="00977C40" w:rsidRDefault="00C11A02" w:rsidP="00C11A02">
            <w:pPr>
              <w:jc w:val="center"/>
              <w:rPr>
                <w:rFonts w:eastAsiaTheme="minorHAnsi"/>
                <w:bCs/>
                <w:iCs/>
                <w:sz w:val="24"/>
                <w:szCs w:val="24"/>
                <w:lang w:val="sr-Cyrl-RS"/>
              </w:rPr>
            </w:pPr>
            <w:r>
              <w:rPr>
                <w:rFonts w:eastAsiaTheme="minorHAnsi"/>
                <w:bCs/>
                <w:iCs/>
                <w:sz w:val="24"/>
                <w:szCs w:val="24"/>
                <w:lang w:val="sr-Cyrl-RS"/>
              </w:rPr>
              <w:t>2020-2025.</w:t>
            </w:r>
          </w:p>
        </w:tc>
      </w:tr>
      <w:tr w:rsidR="009711DF" w:rsidRPr="00552B77" w:rsidTr="00C11A02">
        <w:trPr>
          <w:trHeight w:val="207"/>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17.</w:t>
            </w:r>
          </w:p>
        </w:tc>
        <w:tc>
          <w:tcPr>
            <w:tcW w:w="2993" w:type="pct"/>
          </w:tcPr>
          <w:p w:rsidR="009711DF" w:rsidRPr="00977C40" w:rsidRDefault="009711DF" w:rsidP="00A04FC9">
            <w:pPr>
              <w:jc w:val="both"/>
              <w:rPr>
                <w:rFonts w:eastAsiaTheme="minorHAnsi"/>
                <w:iCs/>
                <w:sz w:val="24"/>
                <w:szCs w:val="24"/>
                <w:lang w:val="sr-Cyrl-RS"/>
              </w:rPr>
            </w:pPr>
            <w:r w:rsidRPr="00977C40">
              <w:rPr>
                <w:rFonts w:eastAsiaTheme="minorHAnsi"/>
                <w:iCs/>
                <w:sz w:val="24"/>
                <w:szCs w:val="24"/>
                <w:lang w:val="hr-HR"/>
              </w:rPr>
              <w:t>Провођење пројеката подизања јавне свијести</w:t>
            </w:r>
            <w:r w:rsidRPr="00977C40">
              <w:rPr>
                <w:rFonts w:eastAsiaTheme="minorHAnsi"/>
                <w:bCs/>
                <w:iCs/>
                <w:sz w:val="24"/>
                <w:szCs w:val="24"/>
                <w:lang w:val="hr-HR"/>
              </w:rPr>
              <w:t xml:space="preserve"> становништва и привредника из области управљања отпадом</w:t>
            </w:r>
            <w:r>
              <w:rPr>
                <w:rFonts w:eastAsiaTheme="minorHAnsi"/>
                <w:bCs/>
                <w:iCs/>
                <w:sz w:val="24"/>
                <w:szCs w:val="24"/>
                <w:lang w:val="sr-Cyrl-RS"/>
              </w:rPr>
              <w:t xml:space="preserve"> – фаза 1</w:t>
            </w:r>
          </w:p>
        </w:tc>
        <w:tc>
          <w:tcPr>
            <w:tcW w:w="1488" w:type="pct"/>
          </w:tcPr>
          <w:p w:rsidR="009711DF" w:rsidRPr="00C11A02" w:rsidRDefault="00C11A02" w:rsidP="00C11A02">
            <w:pPr>
              <w:jc w:val="center"/>
              <w:rPr>
                <w:rFonts w:eastAsiaTheme="minorHAnsi"/>
                <w:iCs/>
                <w:sz w:val="24"/>
                <w:szCs w:val="24"/>
                <w:lang w:val="sr-Cyrl-RS"/>
              </w:rPr>
            </w:pPr>
            <w:r>
              <w:rPr>
                <w:rFonts w:eastAsiaTheme="minorHAnsi"/>
                <w:iCs/>
                <w:sz w:val="24"/>
                <w:szCs w:val="24"/>
                <w:lang w:val="sr-Cyrl-RS"/>
              </w:rPr>
              <w:t>2020-2025.</w:t>
            </w:r>
          </w:p>
        </w:tc>
      </w:tr>
      <w:tr w:rsidR="009711DF" w:rsidRPr="00552B77" w:rsidTr="00C11A02">
        <w:trPr>
          <w:trHeight w:val="93"/>
        </w:trPr>
        <w:tc>
          <w:tcPr>
            <w:tcW w:w="433" w:type="pct"/>
          </w:tcPr>
          <w:p w:rsidR="009711DF" w:rsidRPr="00505023" w:rsidRDefault="009711DF" w:rsidP="00A04FC9">
            <w:pPr>
              <w:rPr>
                <w:rFonts w:cs="Calibri"/>
                <w:color w:val="auto"/>
                <w:sz w:val="24"/>
                <w:szCs w:val="24"/>
                <w:shd w:val="clear" w:color="auto" w:fill="FFFFFF"/>
                <w:lang w:val="sr-Cyrl-RS"/>
              </w:rPr>
            </w:pPr>
            <w:r>
              <w:rPr>
                <w:rFonts w:cs="Calibri"/>
                <w:color w:val="auto"/>
                <w:sz w:val="24"/>
                <w:szCs w:val="24"/>
                <w:shd w:val="clear" w:color="auto" w:fill="FFFFFF"/>
                <w:lang w:val="sr-Cyrl-RS"/>
              </w:rPr>
              <w:t>18.</w:t>
            </w:r>
          </w:p>
        </w:tc>
        <w:tc>
          <w:tcPr>
            <w:tcW w:w="2993" w:type="pct"/>
          </w:tcPr>
          <w:p w:rsidR="009711DF" w:rsidRPr="00612488" w:rsidRDefault="009711DF" w:rsidP="00A04FC9">
            <w:pPr>
              <w:jc w:val="both"/>
              <w:rPr>
                <w:rFonts w:eastAsiaTheme="minorHAnsi"/>
                <w:iCs/>
                <w:sz w:val="24"/>
                <w:szCs w:val="24"/>
                <w:lang w:val="hr-HR"/>
              </w:rPr>
            </w:pPr>
            <w:r w:rsidRPr="00612488">
              <w:rPr>
                <w:rFonts w:cs="Calibri"/>
                <w:color w:val="auto"/>
                <w:sz w:val="24"/>
                <w:szCs w:val="24"/>
                <w:shd w:val="clear" w:color="auto" w:fill="FFFFFF"/>
                <w:lang w:val="sr-Cyrl-RS"/>
              </w:rPr>
              <w:t xml:space="preserve">Имплементација ГИС-а </w:t>
            </w:r>
            <w:r w:rsidRPr="00612488">
              <w:rPr>
                <w:rFonts w:cs="Calibri"/>
                <w:color w:val="auto"/>
                <w:sz w:val="24"/>
                <w:szCs w:val="24"/>
                <w:shd w:val="clear" w:color="auto" w:fill="FFFFFF"/>
              </w:rPr>
              <w:t>за преглед и пријаву еколошких ризика у животној средини</w:t>
            </w:r>
            <w:r w:rsidRPr="00612488">
              <w:rPr>
                <w:rFonts w:cs="Calibri"/>
                <w:color w:val="auto"/>
                <w:sz w:val="24"/>
                <w:szCs w:val="24"/>
                <w:shd w:val="clear" w:color="auto" w:fill="FFFFFF"/>
                <w:lang w:val="sr-Cyrl-RS"/>
              </w:rPr>
              <w:t xml:space="preserve"> – мапирање дивљих одлагалишта и др. објеката/догађаја опасних по животну средину</w:t>
            </w:r>
          </w:p>
        </w:tc>
        <w:tc>
          <w:tcPr>
            <w:tcW w:w="1488" w:type="pct"/>
          </w:tcPr>
          <w:p w:rsidR="009711DF" w:rsidRPr="00C11A02" w:rsidRDefault="00C11A02" w:rsidP="00C11A02">
            <w:pPr>
              <w:jc w:val="center"/>
              <w:rPr>
                <w:rFonts w:eastAsiaTheme="minorHAnsi"/>
                <w:bCs/>
                <w:iCs/>
                <w:sz w:val="24"/>
                <w:szCs w:val="24"/>
                <w:lang w:val="sr-Cyrl-RS"/>
              </w:rPr>
            </w:pPr>
            <w:r w:rsidRPr="00C11A02">
              <w:rPr>
                <w:rFonts w:eastAsiaTheme="minorHAnsi"/>
                <w:bCs/>
                <w:iCs/>
                <w:sz w:val="24"/>
                <w:szCs w:val="24"/>
                <w:lang w:val="sr-Cyrl-RS"/>
              </w:rPr>
              <w:t>2023-2025.</w:t>
            </w:r>
          </w:p>
        </w:tc>
      </w:tr>
      <w:tr w:rsidR="009711DF" w:rsidRPr="00552B77" w:rsidTr="00C11A02">
        <w:trPr>
          <w:trHeight w:val="93"/>
        </w:trPr>
        <w:tc>
          <w:tcPr>
            <w:tcW w:w="433" w:type="pct"/>
          </w:tcPr>
          <w:p w:rsidR="009711DF" w:rsidRPr="00505023" w:rsidRDefault="009711DF" w:rsidP="00A04FC9">
            <w:pPr>
              <w:rPr>
                <w:rFonts w:eastAsiaTheme="minorHAnsi"/>
                <w:iCs/>
                <w:sz w:val="24"/>
                <w:szCs w:val="24"/>
                <w:lang w:val="sr-Cyrl-RS"/>
              </w:rPr>
            </w:pPr>
            <w:r>
              <w:rPr>
                <w:rFonts w:eastAsiaTheme="minorHAnsi"/>
                <w:iCs/>
                <w:sz w:val="24"/>
                <w:szCs w:val="24"/>
                <w:lang w:val="sr-Cyrl-RS"/>
              </w:rPr>
              <w:t>19.</w:t>
            </w:r>
          </w:p>
        </w:tc>
        <w:tc>
          <w:tcPr>
            <w:tcW w:w="2993" w:type="pct"/>
          </w:tcPr>
          <w:p w:rsidR="009711DF" w:rsidRPr="00612488" w:rsidRDefault="009711DF" w:rsidP="00A04FC9">
            <w:pPr>
              <w:jc w:val="both"/>
              <w:rPr>
                <w:rFonts w:eastAsiaTheme="minorHAnsi"/>
                <w:iCs/>
                <w:sz w:val="24"/>
                <w:szCs w:val="24"/>
                <w:lang w:val="sr-Cyrl-RS"/>
              </w:rPr>
            </w:pPr>
            <w:r>
              <w:rPr>
                <w:rFonts w:eastAsiaTheme="minorHAnsi"/>
                <w:iCs/>
                <w:sz w:val="24"/>
                <w:szCs w:val="24"/>
                <w:lang w:val="sr-Cyrl-RS"/>
              </w:rPr>
              <w:t>Увођење информационог система за евидентирање, праћење и надзор токова и количина отпада на територији општине</w:t>
            </w:r>
          </w:p>
        </w:tc>
        <w:tc>
          <w:tcPr>
            <w:tcW w:w="1488" w:type="pct"/>
          </w:tcPr>
          <w:p w:rsidR="009711DF" w:rsidRPr="00C11A02" w:rsidRDefault="00C11A02" w:rsidP="00C11A02">
            <w:pPr>
              <w:jc w:val="center"/>
              <w:rPr>
                <w:rFonts w:eastAsiaTheme="minorHAnsi"/>
                <w:iCs/>
                <w:sz w:val="24"/>
                <w:szCs w:val="24"/>
                <w:lang w:val="sr-Cyrl-RS"/>
              </w:rPr>
            </w:pPr>
            <w:r>
              <w:rPr>
                <w:rFonts w:eastAsiaTheme="minorHAnsi"/>
                <w:iCs/>
                <w:sz w:val="24"/>
                <w:szCs w:val="24"/>
                <w:lang w:val="sr-Cyrl-RS"/>
              </w:rPr>
              <w:t>2023-2025.</w:t>
            </w:r>
          </w:p>
        </w:tc>
      </w:tr>
    </w:tbl>
    <w:p w:rsidR="001B7B76" w:rsidRDefault="001B7B76" w:rsidP="00DF7A42">
      <w:pPr>
        <w:autoSpaceDE w:val="0"/>
        <w:autoSpaceDN w:val="0"/>
        <w:adjustRightInd w:val="0"/>
        <w:rPr>
          <w:rFonts w:eastAsiaTheme="minorHAnsi"/>
          <w:sz w:val="24"/>
          <w:szCs w:val="24"/>
          <w:lang w:val="hr-HR"/>
        </w:rPr>
      </w:pPr>
    </w:p>
    <w:p w:rsidR="001B7B76" w:rsidRDefault="001B7B76" w:rsidP="00DF7A42">
      <w:pPr>
        <w:autoSpaceDE w:val="0"/>
        <w:autoSpaceDN w:val="0"/>
        <w:adjustRightInd w:val="0"/>
        <w:rPr>
          <w:rFonts w:eastAsiaTheme="minorHAnsi"/>
          <w:sz w:val="24"/>
          <w:szCs w:val="24"/>
          <w:lang w:val="hr-HR"/>
        </w:rPr>
      </w:pPr>
    </w:p>
    <w:p w:rsidR="005A537F" w:rsidRDefault="005A537F" w:rsidP="00DF7A42">
      <w:pPr>
        <w:autoSpaceDE w:val="0"/>
        <w:autoSpaceDN w:val="0"/>
        <w:adjustRightInd w:val="0"/>
        <w:rPr>
          <w:rFonts w:eastAsiaTheme="minorHAnsi"/>
          <w:sz w:val="24"/>
          <w:szCs w:val="24"/>
          <w:lang w:val="hr-HR"/>
        </w:rPr>
      </w:pPr>
    </w:p>
    <w:p w:rsidR="005A537F" w:rsidRDefault="005A537F" w:rsidP="00DF7A42">
      <w:pPr>
        <w:autoSpaceDE w:val="0"/>
        <w:autoSpaceDN w:val="0"/>
        <w:adjustRightInd w:val="0"/>
        <w:rPr>
          <w:rFonts w:eastAsiaTheme="minorHAnsi"/>
          <w:sz w:val="24"/>
          <w:szCs w:val="24"/>
          <w:lang w:val="hr-HR"/>
        </w:rPr>
      </w:pPr>
    </w:p>
    <w:p w:rsidR="005A537F" w:rsidRDefault="005A537F" w:rsidP="00DF7A42">
      <w:pPr>
        <w:autoSpaceDE w:val="0"/>
        <w:autoSpaceDN w:val="0"/>
        <w:adjustRightInd w:val="0"/>
        <w:rPr>
          <w:rFonts w:eastAsiaTheme="minorHAnsi"/>
          <w:sz w:val="24"/>
          <w:szCs w:val="24"/>
          <w:lang w:val="hr-HR"/>
        </w:rPr>
      </w:pPr>
    </w:p>
    <w:p w:rsidR="005A537F" w:rsidRDefault="005A537F" w:rsidP="00DF7A42">
      <w:pPr>
        <w:autoSpaceDE w:val="0"/>
        <w:autoSpaceDN w:val="0"/>
        <w:adjustRightInd w:val="0"/>
        <w:rPr>
          <w:rFonts w:eastAsiaTheme="minorHAnsi"/>
          <w:sz w:val="24"/>
          <w:szCs w:val="24"/>
          <w:lang w:val="hr-HR"/>
        </w:rPr>
      </w:pPr>
    </w:p>
    <w:p w:rsidR="005A537F" w:rsidRDefault="005A537F" w:rsidP="00DF7A42">
      <w:pPr>
        <w:autoSpaceDE w:val="0"/>
        <w:autoSpaceDN w:val="0"/>
        <w:adjustRightInd w:val="0"/>
        <w:rPr>
          <w:rFonts w:eastAsiaTheme="minorHAnsi"/>
          <w:sz w:val="24"/>
          <w:szCs w:val="24"/>
          <w:lang w:val="hr-HR"/>
        </w:rPr>
      </w:pPr>
    </w:p>
    <w:p w:rsidR="005A537F" w:rsidRPr="00DF7A42" w:rsidRDefault="005A537F" w:rsidP="00DF7A42">
      <w:pPr>
        <w:autoSpaceDE w:val="0"/>
        <w:autoSpaceDN w:val="0"/>
        <w:adjustRightInd w:val="0"/>
        <w:rPr>
          <w:rFonts w:eastAsiaTheme="minorHAnsi"/>
          <w:sz w:val="24"/>
          <w:szCs w:val="24"/>
          <w:lang w:val="hr-HR"/>
        </w:rPr>
      </w:pPr>
    </w:p>
    <w:p w:rsidR="00DF7A42" w:rsidRDefault="00DF7A42"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Default="007E40F3" w:rsidP="006F1061">
      <w:pPr>
        <w:rPr>
          <w:lang w:val="sr-Cyrl-RS"/>
        </w:rPr>
      </w:pPr>
    </w:p>
    <w:p w:rsidR="007E40F3" w:rsidRPr="006F1061" w:rsidRDefault="007E40F3" w:rsidP="006F1061">
      <w:pPr>
        <w:rPr>
          <w:lang w:val="sr-Cyrl-RS"/>
        </w:rPr>
      </w:pPr>
    </w:p>
    <w:p w:rsidR="006F1061" w:rsidRDefault="006F1061" w:rsidP="006F1061">
      <w:pPr>
        <w:rPr>
          <w:rFonts w:eastAsiaTheme="minorHAnsi"/>
          <w:lang w:val="sr-Cyrl-RS"/>
        </w:rPr>
      </w:pPr>
    </w:p>
    <w:p w:rsidR="006F1061" w:rsidRDefault="006F1061" w:rsidP="006F1061">
      <w:pPr>
        <w:pStyle w:val="Heading1"/>
        <w:spacing w:before="0"/>
        <w:jc w:val="both"/>
        <w:rPr>
          <w:rFonts w:ascii="Times New Roman" w:hAnsi="Times New Roman" w:cs="Times New Roman"/>
          <w:lang w:val="sr-Cyrl-RS"/>
        </w:rPr>
      </w:pPr>
      <w:bookmarkStart w:id="38" w:name="_Toc26436289"/>
      <w:r>
        <w:rPr>
          <w:rFonts w:ascii="Times New Roman" w:hAnsi="Times New Roman" w:cs="Times New Roman"/>
          <w:lang w:val="sr-Cyrl-RS"/>
        </w:rPr>
        <w:lastRenderedPageBreak/>
        <w:t>19. ОСТАЛИ ПОДАЦИ, ЦИЉЕВИ И МЈЕРЕ ОД ЗНАЧАЈА ЗА ЕФИКАСНО УПРАВЉАЊЕ ОТПАДОМ</w:t>
      </w:r>
      <w:bookmarkEnd w:id="38"/>
    </w:p>
    <w:p w:rsidR="006F1061" w:rsidRPr="006F1061" w:rsidRDefault="006F1061" w:rsidP="006F1061">
      <w:pPr>
        <w:rPr>
          <w:rFonts w:eastAsiaTheme="minorHAnsi"/>
          <w:lang w:val="sr-Cyrl-RS"/>
        </w:rPr>
      </w:pPr>
    </w:p>
    <w:p w:rsidR="006F1061" w:rsidRPr="006F1061" w:rsidRDefault="006F1061" w:rsidP="006F1061">
      <w:pPr>
        <w:rPr>
          <w:rFonts w:eastAsiaTheme="minorHAnsi"/>
          <w:lang w:val="sr-Cyrl-RS"/>
        </w:rPr>
      </w:pPr>
    </w:p>
    <w:p w:rsidR="00A8200C" w:rsidRPr="002B3D5E" w:rsidRDefault="00A8200C" w:rsidP="00C858C0">
      <w:pPr>
        <w:pStyle w:val="tekst"/>
        <w:rPr>
          <w:rFonts w:ascii="Times New Roman" w:hAnsi="Times New Roman"/>
          <w:szCs w:val="24"/>
          <w:lang w:val="en-US"/>
        </w:rPr>
      </w:pPr>
      <w:r w:rsidRPr="005D6CEE">
        <w:rPr>
          <w:rFonts w:ascii="Times New Roman" w:hAnsi="Times New Roman"/>
          <w:szCs w:val="24"/>
        </w:rPr>
        <w:t xml:space="preserve">Када се говори о </w:t>
      </w:r>
      <w:r>
        <w:rPr>
          <w:rFonts w:ascii="Times New Roman" w:hAnsi="Times New Roman"/>
          <w:szCs w:val="24"/>
          <w:lang w:val="en-US"/>
        </w:rPr>
        <w:t>управљању</w:t>
      </w:r>
      <w:r w:rsidRPr="005D6CEE">
        <w:rPr>
          <w:rFonts w:ascii="Times New Roman" w:hAnsi="Times New Roman"/>
          <w:szCs w:val="24"/>
        </w:rPr>
        <w:t xml:space="preserve"> отпад</w:t>
      </w:r>
      <w:r>
        <w:rPr>
          <w:rFonts w:ascii="Times New Roman" w:hAnsi="Times New Roman"/>
          <w:szCs w:val="24"/>
          <w:lang w:val="en-US"/>
        </w:rPr>
        <w:t>ом</w:t>
      </w:r>
      <w:r w:rsidRPr="005D6CEE">
        <w:rPr>
          <w:rFonts w:ascii="Times New Roman" w:hAnsi="Times New Roman"/>
          <w:szCs w:val="24"/>
        </w:rPr>
        <w:t xml:space="preserve"> у протеклом периоду, може се рећи да </w:t>
      </w:r>
      <w:r>
        <w:rPr>
          <w:rFonts w:ascii="Times New Roman" w:hAnsi="Times New Roman"/>
          <w:szCs w:val="24"/>
          <w:lang w:val="en-US"/>
        </w:rPr>
        <w:t>су</w:t>
      </w:r>
      <w:r w:rsidRPr="005D6CEE">
        <w:rPr>
          <w:rFonts w:ascii="Times New Roman" w:hAnsi="Times New Roman"/>
          <w:szCs w:val="24"/>
        </w:rPr>
        <w:t xml:space="preserve"> због постојећих свеукупних друштвених околности и националног стандарда </w:t>
      </w:r>
      <w:r>
        <w:rPr>
          <w:rFonts w:ascii="Times New Roman" w:hAnsi="Times New Roman"/>
          <w:szCs w:val="24"/>
          <w:lang w:val="en-US"/>
        </w:rPr>
        <w:t>присутни одређени проблеми и то:</w:t>
      </w:r>
    </w:p>
    <w:p w:rsidR="00A8200C" w:rsidRPr="005B65AE" w:rsidRDefault="00A8200C" w:rsidP="00485350">
      <w:pPr>
        <w:pStyle w:val="ListParagraph"/>
        <w:numPr>
          <w:ilvl w:val="0"/>
          <w:numId w:val="6"/>
        </w:numPr>
        <w:shd w:val="clear" w:color="auto" w:fill="FFFFFF"/>
        <w:spacing w:before="120"/>
        <w:ind w:left="714" w:hanging="357"/>
        <w:jc w:val="both"/>
        <w:rPr>
          <w:sz w:val="24"/>
          <w:szCs w:val="24"/>
          <w:lang w:val="hr-HR"/>
        </w:rPr>
      </w:pPr>
      <w:r w:rsidRPr="005B65AE">
        <w:rPr>
          <w:spacing w:val="-1"/>
          <w:sz w:val="24"/>
          <w:szCs w:val="24"/>
          <w:lang w:val="hr-HR"/>
        </w:rPr>
        <w:t>Нема потребних стратегија и програма</w:t>
      </w:r>
      <w:r w:rsidRPr="005B65AE">
        <w:rPr>
          <w:sz w:val="24"/>
          <w:szCs w:val="24"/>
        </w:rPr>
        <w:t xml:space="preserve"> </w:t>
      </w:r>
      <w:r w:rsidRPr="005B65AE">
        <w:rPr>
          <w:sz w:val="24"/>
          <w:szCs w:val="24"/>
          <w:lang w:val="hr-HR"/>
        </w:rPr>
        <w:t>за специфичне врсте отпада које траже</w:t>
      </w:r>
      <w:r w:rsidRPr="005B65AE">
        <w:rPr>
          <w:sz w:val="24"/>
          <w:szCs w:val="24"/>
        </w:rPr>
        <w:t xml:space="preserve"> </w:t>
      </w:r>
      <w:r w:rsidRPr="005B65AE">
        <w:rPr>
          <w:sz w:val="24"/>
          <w:szCs w:val="24"/>
          <w:lang w:val="hr-HR"/>
        </w:rPr>
        <w:t>ЕУ прописи о отпаду.</w:t>
      </w:r>
    </w:p>
    <w:p w:rsidR="00A8200C" w:rsidRPr="00D11A29" w:rsidRDefault="00A8200C" w:rsidP="00485350">
      <w:pPr>
        <w:pStyle w:val="ListParagraph"/>
        <w:numPr>
          <w:ilvl w:val="0"/>
          <w:numId w:val="6"/>
        </w:numPr>
        <w:shd w:val="clear" w:color="auto" w:fill="FFFFFF"/>
        <w:spacing w:after="200" w:line="274" w:lineRule="exact"/>
        <w:jc w:val="both"/>
        <w:rPr>
          <w:sz w:val="24"/>
          <w:szCs w:val="24"/>
          <w:lang w:val="hr-HR"/>
        </w:rPr>
      </w:pPr>
      <w:r w:rsidRPr="005B65AE">
        <w:rPr>
          <w:spacing w:val="-1"/>
          <w:sz w:val="24"/>
          <w:szCs w:val="24"/>
          <w:lang w:val="hr-HR"/>
        </w:rPr>
        <w:t>Недовољан број постројења потребних</w:t>
      </w:r>
      <w:r w:rsidRPr="005B65AE">
        <w:rPr>
          <w:sz w:val="24"/>
          <w:szCs w:val="24"/>
        </w:rPr>
        <w:t xml:space="preserve"> </w:t>
      </w:r>
      <w:r w:rsidRPr="005B65AE">
        <w:rPr>
          <w:spacing w:val="-1"/>
          <w:sz w:val="24"/>
          <w:szCs w:val="24"/>
          <w:lang w:val="hr-HR"/>
        </w:rPr>
        <w:t>за прихват, обраду и одлагање отпада.</w:t>
      </w:r>
      <w:r w:rsidRPr="005B65AE">
        <w:rPr>
          <w:sz w:val="24"/>
          <w:szCs w:val="24"/>
        </w:rPr>
        <w:t xml:space="preserve"> </w:t>
      </w:r>
    </w:p>
    <w:p w:rsidR="00A8200C" w:rsidRPr="005B65AE" w:rsidRDefault="00A8200C" w:rsidP="00485350">
      <w:pPr>
        <w:pStyle w:val="ListParagraph"/>
        <w:numPr>
          <w:ilvl w:val="0"/>
          <w:numId w:val="6"/>
        </w:numPr>
        <w:shd w:val="clear" w:color="auto" w:fill="FFFFFF"/>
        <w:spacing w:after="200" w:line="274" w:lineRule="exact"/>
        <w:jc w:val="both"/>
        <w:rPr>
          <w:sz w:val="24"/>
          <w:szCs w:val="24"/>
          <w:lang w:val="hr-HR"/>
        </w:rPr>
      </w:pPr>
      <w:r w:rsidRPr="005B65AE">
        <w:rPr>
          <w:sz w:val="24"/>
          <w:szCs w:val="24"/>
          <w:lang w:val="hr-HR"/>
        </w:rPr>
        <w:t>Нема одлагалишта опасног отпада.</w:t>
      </w:r>
      <w:r w:rsidRPr="005B65AE">
        <w:rPr>
          <w:sz w:val="24"/>
          <w:szCs w:val="24"/>
        </w:rPr>
        <w:t xml:space="preserve"> </w:t>
      </w:r>
    </w:p>
    <w:p w:rsidR="00A8200C" w:rsidRPr="005B65AE" w:rsidRDefault="00A8200C" w:rsidP="00485350">
      <w:pPr>
        <w:pStyle w:val="ListParagraph"/>
        <w:numPr>
          <w:ilvl w:val="0"/>
          <w:numId w:val="6"/>
        </w:numPr>
        <w:shd w:val="clear" w:color="auto" w:fill="FFFFFF"/>
        <w:spacing w:after="200" w:line="274" w:lineRule="exact"/>
        <w:jc w:val="both"/>
        <w:rPr>
          <w:sz w:val="24"/>
          <w:szCs w:val="24"/>
          <w:lang w:val="hr-HR"/>
        </w:rPr>
      </w:pPr>
      <w:r>
        <w:rPr>
          <w:sz w:val="24"/>
          <w:szCs w:val="24"/>
          <w:lang w:val="hr-HR"/>
        </w:rPr>
        <w:t>Н</w:t>
      </w:r>
      <w:r w:rsidRPr="005B65AE">
        <w:rPr>
          <w:sz w:val="24"/>
          <w:szCs w:val="24"/>
          <w:lang w:val="hr-HR"/>
        </w:rPr>
        <w:t>е</w:t>
      </w:r>
      <w:r w:rsidRPr="005B65AE">
        <w:rPr>
          <w:sz w:val="24"/>
          <w:szCs w:val="24"/>
        </w:rPr>
        <w:t xml:space="preserve"> </w:t>
      </w:r>
      <w:r w:rsidRPr="005B65AE">
        <w:rPr>
          <w:sz w:val="24"/>
          <w:szCs w:val="24"/>
          <w:lang w:val="hr-HR"/>
        </w:rPr>
        <w:t xml:space="preserve">користи се </w:t>
      </w:r>
      <w:r>
        <w:rPr>
          <w:sz w:val="24"/>
          <w:szCs w:val="24"/>
          <w:lang w:val="hr-HR"/>
        </w:rPr>
        <w:t>д</w:t>
      </w:r>
      <w:r w:rsidRPr="005B65AE">
        <w:rPr>
          <w:sz w:val="24"/>
          <w:szCs w:val="24"/>
          <w:lang w:val="hr-HR"/>
        </w:rPr>
        <w:t>ио индустријских капацитета с</w:t>
      </w:r>
      <w:r w:rsidRPr="005B65AE">
        <w:rPr>
          <w:sz w:val="24"/>
          <w:szCs w:val="24"/>
        </w:rPr>
        <w:t xml:space="preserve"> </w:t>
      </w:r>
      <w:r w:rsidRPr="005B65AE">
        <w:rPr>
          <w:sz w:val="24"/>
          <w:szCs w:val="24"/>
          <w:lang w:val="hr-HR"/>
        </w:rPr>
        <w:t>могућношћу спаљивања отпада.</w:t>
      </w:r>
    </w:p>
    <w:p w:rsidR="00A8200C" w:rsidRPr="005B65AE" w:rsidRDefault="00A8200C" w:rsidP="00485350">
      <w:pPr>
        <w:pStyle w:val="ListParagraph"/>
        <w:numPr>
          <w:ilvl w:val="0"/>
          <w:numId w:val="6"/>
        </w:numPr>
        <w:shd w:val="clear" w:color="auto" w:fill="FFFFFF"/>
        <w:spacing w:after="200" w:line="274" w:lineRule="exact"/>
        <w:jc w:val="both"/>
        <w:rPr>
          <w:sz w:val="24"/>
          <w:szCs w:val="24"/>
          <w:lang w:val="hr-HR"/>
        </w:rPr>
      </w:pPr>
      <w:r w:rsidRPr="005B65AE">
        <w:rPr>
          <w:sz w:val="24"/>
          <w:szCs w:val="24"/>
          <w:lang w:val="hr-HR"/>
        </w:rPr>
        <w:t>Информаци</w:t>
      </w:r>
      <w:r>
        <w:rPr>
          <w:sz w:val="24"/>
          <w:szCs w:val="24"/>
          <w:lang w:val="hr-HR"/>
        </w:rPr>
        <w:t>они</w:t>
      </w:r>
      <w:r w:rsidRPr="005B65AE">
        <w:rPr>
          <w:sz w:val="24"/>
          <w:szCs w:val="24"/>
          <w:lang w:val="hr-HR"/>
        </w:rPr>
        <w:t xml:space="preserve"> </w:t>
      </w:r>
      <w:r>
        <w:rPr>
          <w:sz w:val="24"/>
          <w:szCs w:val="24"/>
          <w:lang w:val="hr-HR"/>
        </w:rPr>
        <w:t>систем</w:t>
      </w:r>
      <w:r w:rsidR="00AB2B76">
        <w:rPr>
          <w:sz w:val="24"/>
          <w:szCs w:val="24"/>
          <w:lang w:val="hr-HR"/>
        </w:rPr>
        <w:t xml:space="preserve"> </w:t>
      </w:r>
      <w:r w:rsidR="00AB2B76">
        <w:rPr>
          <w:sz w:val="24"/>
          <w:szCs w:val="24"/>
          <w:lang w:val="sr-Cyrl-RS"/>
        </w:rPr>
        <w:t>за управљање отпадом</w:t>
      </w:r>
      <w:r w:rsidRPr="005B65AE">
        <w:rPr>
          <w:sz w:val="24"/>
          <w:szCs w:val="24"/>
          <w:lang w:val="hr-HR"/>
        </w:rPr>
        <w:t xml:space="preserve"> не постоји.</w:t>
      </w:r>
    </w:p>
    <w:p w:rsidR="00A8200C" w:rsidRPr="005B65AE" w:rsidRDefault="00A8200C" w:rsidP="00485350">
      <w:pPr>
        <w:pStyle w:val="ListParagraph"/>
        <w:numPr>
          <w:ilvl w:val="0"/>
          <w:numId w:val="6"/>
        </w:numPr>
        <w:shd w:val="clear" w:color="auto" w:fill="FFFFFF"/>
        <w:spacing w:after="200" w:line="274" w:lineRule="exact"/>
        <w:jc w:val="both"/>
        <w:rPr>
          <w:sz w:val="24"/>
          <w:szCs w:val="24"/>
          <w:lang w:val="hr-HR"/>
        </w:rPr>
      </w:pPr>
      <w:r w:rsidRPr="005B65AE">
        <w:rPr>
          <w:spacing w:val="-2"/>
          <w:sz w:val="24"/>
          <w:szCs w:val="24"/>
          <w:lang w:val="hr-HR"/>
        </w:rPr>
        <w:t xml:space="preserve">Прописи се у потпуности не </w:t>
      </w:r>
      <w:r>
        <w:rPr>
          <w:spacing w:val="-2"/>
          <w:sz w:val="24"/>
          <w:szCs w:val="24"/>
          <w:lang w:val="hr-HR"/>
        </w:rPr>
        <w:t>с</w:t>
      </w:r>
      <w:r w:rsidRPr="005B65AE">
        <w:rPr>
          <w:spacing w:val="-2"/>
          <w:sz w:val="24"/>
          <w:szCs w:val="24"/>
          <w:lang w:val="hr-HR"/>
        </w:rPr>
        <w:t>проводе</w:t>
      </w:r>
      <w:r>
        <w:rPr>
          <w:spacing w:val="-2"/>
          <w:sz w:val="24"/>
          <w:szCs w:val="24"/>
          <w:lang w:val="hr-HR"/>
        </w:rPr>
        <w:t>.</w:t>
      </w:r>
    </w:p>
    <w:p w:rsidR="00A8200C" w:rsidRPr="005B65AE" w:rsidRDefault="00A8200C" w:rsidP="00485350">
      <w:pPr>
        <w:pStyle w:val="ListParagraph"/>
        <w:numPr>
          <w:ilvl w:val="0"/>
          <w:numId w:val="6"/>
        </w:numPr>
        <w:shd w:val="clear" w:color="auto" w:fill="FFFFFF"/>
        <w:spacing w:after="200" w:line="274" w:lineRule="exact"/>
        <w:jc w:val="both"/>
        <w:rPr>
          <w:sz w:val="24"/>
          <w:szCs w:val="24"/>
          <w:lang w:val="hr-HR"/>
        </w:rPr>
      </w:pPr>
      <w:r w:rsidRPr="005B65AE">
        <w:rPr>
          <w:sz w:val="24"/>
          <w:szCs w:val="24"/>
          <w:lang w:val="hr-HR"/>
        </w:rPr>
        <w:t xml:space="preserve">Непостојање Катастра отпада. </w:t>
      </w:r>
    </w:p>
    <w:p w:rsidR="00A8200C" w:rsidRPr="005B65AE" w:rsidRDefault="00A8200C" w:rsidP="00485350">
      <w:pPr>
        <w:pStyle w:val="ListParagraph"/>
        <w:numPr>
          <w:ilvl w:val="0"/>
          <w:numId w:val="6"/>
        </w:numPr>
        <w:shd w:val="clear" w:color="auto" w:fill="FFFFFF"/>
        <w:spacing w:after="200" w:line="274" w:lineRule="exact"/>
        <w:jc w:val="both"/>
        <w:rPr>
          <w:rFonts w:eastAsia="Calibri"/>
          <w:sz w:val="24"/>
          <w:szCs w:val="24"/>
          <w:lang w:val="hr-HR"/>
        </w:rPr>
      </w:pPr>
      <w:r w:rsidRPr="005B65AE">
        <w:rPr>
          <w:spacing w:val="-1"/>
          <w:sz w:val="24"/>
          <w:szCs w:val="24"/>
          <w:lang w:val="hr-HR"/>
        </w:rPr>
        <w:t>Недовољно и неструч</w:t>
      </w:r>
      <w:r w:rsidRPr="005B65AE">
        <w:rPr>
          <w:spacing w:val="-1"/>
          <w:sz w:val="24"/>
          <w:szCs w:val="24"/>
        </w:rPr>
        <w:t xml:space="preserve">но </w:t>
      </w:r>
      <w:r>
        <w:rPr>
          <w:spacing w:val="-1"/>
          <w:sz w:val="24"/>
          <w:szCs w:val="24"/>
          <w:lang w:val="hr-HR"/>
        </w:rPr>
        <w:t>информисање</w:t>
      </w:r>
      <w:r w:rsidRPr="005B65AE">
        <w:rPr>
          <w:spacing w:val="-1"/>
          <w:sz w:val="24"/>
          <w:szCs w:val="24"/>
          <w:lang w:val="hr-HR"/>
        </w:rPr>
        <w:t xml:space="preserve"> </w:t>
      </w:r>
      <w:r w:rsidRPr="005B65AE">
        <w:rPr>
          <w:sz w:val="24"/>
          <w:szCs w:val="24"/>
          <w:lang w:val="hr-HR"/>
        </w:rPr>
        <w:t>јавности о модерним технологијама збрињавања отпада.</w:t>
      </w:r>
    </w:p>
    <w:p w:rsidR="00A8200C" w:rsidRPr="005B65AE" w:rsidRDefault="00A8200C" w:rsidP="00485350">
      <w:pPr>
        <w:pStyle w:val="ListParagraph"/>
        <w:numPr>
          <w:ilvl w:val="0"/>
          <w:numId w:val="6"/>
        </w:numPr>
        <w:shd w:val="clear" w:color="auto" w:fill="FFFFFF"/>
        <w:spacing w:after="200" w:line="274" w:lineRule="exact"/>
        <w:jc w:val="both"/>
        <w:rPr>
          <w:rFonts w:eastAsia="Calibri"/>
          <w:sz w:val="24"/>
          <w:szCs w:val="24"/>
          <w:lang w:val="hr-HR"/>
        </w:rPr>
      </w:pPr>
      <w:r w:rsidRPr="005B65AE">
        <w:rPr>
          <w:spacing w:val="-1"/>
          <w:sz w:val="24"/>
          <w:szCs w:val="24"/>
          <w:lang w:val="hr-HR"/>
        </w:rPr>
        <w:t xml:space="preserve">Нема довољно јавног прихваћања става </w:t>
      </w:r>
      <w:r w:rsidRPr="005B65AE">
        <w:rPr>
          <w:sz w:val="24"/>
          <w:szCs w:val="24"/>
        </w:rPr>
        <w:t xml:space="preserve">да </w:t>
      </w:r>
      <w:r w:rsidRPr="005B65AE">
        <w:rPr>
          <w:sz w:val="24"/>
          <w:szCs w:val="24"/>
          <w:lang w:val="hr-HR"/>
        </w:rPr>
        <w:t xml:space="preserve">управо јавност у најширем смислу </w:t>
      </w:r>
      <w:r w:rsidRPr="005B65AE">
        <w:rPr>
          <w:spacing w:val="-1"/>
          <w:sz w:val="24"/>
          <w:szCs w:val="24"/>
        </w:rPr>
        <w:t xml:space="preserve">мора </w:t>
      </w:r>
      <w:r w:rsidRPr="005B65AE">
        <w:rPr>
          <w:spacing w:val="-1"/>
          <w:sz w:val="24"/>
          <w:szCs w:val="24"/>
          <w:lang w:val="hr-HR"/>
        </w:rPr>
        <w:t xml:space="preserve">учинити више </w:t>
      </w:r>
      <w:r w:rsidRPr="005B65AE">
        <w:rPr>
          <w:spacing w:val="-1"/>
          <w:sz w:val="24"/>
          <w:szCs w:val="24"/>
        </w:rPr>
        <w:t xml:space="preserve">да </w:t>
      </w:r>
      <w:r w:rsidRPr="005B65AE">
        <w:rPr>
          <w:spacing w:val="-1"/>
          <w:sz w:val="24"/>
          <w:szCs w:val="24"/>
          <w:lang w:val="hr-HR"/>
        </w:rPr>
        <w:t xml:space="preserve">се суочи с отпадом којег ствара: купујући рециклирана добра </w:t>
      </w:r>
      <w:r w:rsidRPr="005B65AE">
        <w:rPr>
          <w:sz w:val="24"/>
          <w:szCs w:val="24"/>
          <w:lang w:val="hr-HR"/>
        </w:rPr>
        <w:t xml:space="preserve">или учествујући у </w:t>
      </w:r>
      <w:r>
        <w:rPr>
          <w:sz w:val="24"/>
          <w:szCs w:val="24"/>
          <w:lang w:val="hr-HR"/>
        </w:rPr>
        <w:t>шемама</w:t>
      </w:r>
      <w:r w:rsidRPr="005B65AE">
        <w:rPr>
          <w:sz w:val="24"/>
          <w:szCs w:val="24"/>
          <w:lang w:val="hr-HR"/>
        </w:rPr>
        <w:t xml:space="preserve"> рециклирања.</w:t>
      </w:r>
    </w:p>
    <w:p w:rsidR="00A8200C" w:rsidRPr="00D11A29" w:rsidRDefault="00A8200C" w:rsidP="00485350">
      <w:pPr>
        <w:pStyle w:val="ListParagraph"/>
        <w:numPr>
          <w:ilvl w:val="0"/>
          <w:numId w:val="6"/>
        </w:numPr>
        <w:shd w:val="clear" w:color="auto" w:fill="FFFFFF"/>
        <w:spacing w:after="200" w:line="274" w:lineRule="exact"/>
        <w:jc w:val="both"/>
        <w:rPr>
          <w:rFonts w:eastAsia="Calibri"/>
          <w:sz w:val="24"/>
          <w:szCs w:val="24"/>
          <w:lang w:val="hr-HR"/>
        </w:rPr>
      </w:pPr>
      <w:r w:rsidRPr="005B65AE">
        <w:rPr>
          <w:sz w:val="24"/>
          <w:szCs w:val="24"/>
          <w:lang w:val="hr-HR"/>
        </w:rPr>
        <w:t>Подаци о изворима, природи и количинама отпада дјел</w:t>
      </w:r>
      <w:r>
        <w:rPr>
          <w:sz w:val="24"/>
          <w:szCs w:val="24"/>
          <w:lang w:val="hr-HR"/>
        </w:rPr>
        <w:t>и</w:t>
      </w:r>
      <w:r w:rsidRPr="005B65AE">
        <w:rPr>
          <w:sz w:val="24"/>
          <w:szCs w:val="24"/>
          <w:lang w:val="hr-HR"/>
        </w:rPr>
        <w:t>мич</w:t>
      </w:r>
      <w:r w:rsidRPr="005B65AE">
        <w:rPr>
          <w:sz w:val="24"/>
          <w:szCs w:val="24"/>
        </w:rPr>
        <w:t xml:space="preserve">но </w:t>
      </w:r>
      <w:r>
        <w:rPr>
          <w:sz w:val="24"/>
          <w:szCs w:val="24"/>
          <w:lang w:val="hr-HR"/>
        </w:rPr>
        <w:t>нетачни</w:t>
      </w:r>
      <w:r w:rsidRPr="005B65AE">
        <w:rPr>
          <w:sz w:val="24"/>
          <w:szCs w:val="24"/>
          <w:lang w:val="hr-HR"/>
        </w:rPr>
        <w:t xml:space="preserve"> и непоуздани. </w:t>
      </w:r>
    </w:p>
    <w:p w:rsidR="00A8200C" w:rsidRPr="005B65AE" w:rsidRDefault="00A8200C" w:rsidP="00485350">
      <w:pPr>
        <w:pStyle w:val="ListParagraph"/>
        <w:numPr>
          <w:ilvl w:val="0"/>
          <w:numId w:val="6"/>
        </w:numPr>
        <w:shd w:val="clear" w:color="auto" w:fill="FFFFFF"/>
        <w:spacing w:after="200" w:line="274" w:lineRule="exact"/>
        <w:jc w:val="both"/>
        <w:rPr>
          <w:rFonts w:eastAsia="Calibri"/>
          <w:sz w:val="24"/>
          <w:szCs w:val="24"/>
          <w:lang w:val="hr-HR"/>
        </w:rPr>
      </w:pPr>
      <w:r w:rsidRPr="005B65AE">
        <w:rPr>
          <w:spacing w:val="-1"/>
          <w:sz w:val="24"/>
          <w:szCs w:val="24"/>
          <w:lang w:val="hr-HR"/>
        </w:rPr>
        <w:t>Нема мјера усмјерених к</w:t>
      </w:r>
      <w:r>
        <w:rPr>
          <w:spacing w:val="-1"/>
          <w:sz w:val="24"/>
          <w:szCs w:val="24"/>
          <w:lang w:val="hr-HR"/>
        </w:rPr>
        <w:t>а</w:t>
      </w:r>
      <w:r w:rsidRPr="005B65AE">
        <w:rPr>
          <w:spacing w:val="-1"/>
          <w:sz w:val="24"/>
          <w:szCs w:val="24"/>
          <w:lang w:val="hr-HR"/>
        </w:rPr>
        <w:t xml:space="preserve"> смањивању </w:t>
      </w:r>
      <w:r w:rsidRPr="005B65AE">
        <w:rPr>
          <w:sz w:val="24"/>
          <w:szCs w:val="24"/>
          <w:lang w:val="hr-HR"/>
        </w:rPr>
        <w:t>тежине, волумена или штетности отпада.</w:t>
      </w:r>
    </w:p>
    <w:p w:rsidR="00A8200C" w:rsidRPr="005B65AE" w:rsidRDefault="00A8200C" w:rsidP="00485350">
      <w:pPr>
        <w:pStyle w:val="ListParagraph"/>
        <w:numPr>
          <w:ilvl w:val="0"/>
          <w:numId w:val="6"/>
        </w:numPr>
        <w:shd w:val="clear" w:color="auto" w:fill="FFFFFF"/>
        <w:spacing w:after="200" w:line="274" w:lineRule="exact"/>
        <w:jc w:val="both"/>
        <w:rPr>
          <w:rFonts w:eastAsia="Calibri"/>
          <w:sz w:val="24"/>
          <w:szCs w:val="24"/>
          <w:lang w:val="hr-HR"/>
        </w:rPr>
      </w:pPr>
      <w:r w:rsidRPr="005B65AE">
        <w:rPr>
          <w:sz w:val="24"/>
          <w:szCs w:val="24"/>
          <w:lang w:val="hr-HR"/>
        </w:rPr>
        <w:t xml:space="preserve">Врло </w:t>
      </w:r>
      <w:r w:rsidRPr="005B65AE">
        <w:rPr>
          <w:sz w:val="24"/>
          <w:szCs w:val="24"/>
        </w:rPr>
        <w:t xml:space="preserve">мала </w:t>
      </w:r>
      <w:r w:rsidRPr="005B65AE">
        <w:rPr>
          <w:sz w:val="24"/>
          <w:szCs w:val="24"/>
          <w:lang w:val="hr-HR"/>
        </w:rPr>
        <w:t xml:space="preserve">количина отпада се </w:t>
      </w:r>
      <w:r w:rsidR="00AB2B76">
        <w:rPr>
          <w:spacing w:val="-1"/>
          <w:sz w:val="24"/>
          <w:szCs w:val="24"/>
          <w:lang w:val="hr-HR"/>
        </w:rPr>
        <w:t>рециклира, иако се процјењује и</w:t>
      </w:r>
      <w:r w:rsidRPr="005B65AE">
        <w:rPr>
          <w:spacing w:val="-1"/>
          <w:sz w:val="24"/>
          <w:szCs w:val="24"/>
          <w:lang w:val="hr-HR"/>
        </w:rPr>
        <w:t xml:space="preserve">ако </w:t>
      </w:r>
      <w:r w:rsidRPr="005B65AE">
        <w:rPr>
          <w:sz w:val="24"/>
          <w:szCs w:val="24"/>
          <w:lang w:val="hr-HR"/>
        </w:rPr>
        <w:t>постоје капацитети за рециклирање већ</w:t>
      </w:r>
      <w:r w:rsidRPr="005B65AE">
        <w:rPr>
          <w:sz w:val="24"/>
          <w:szCs w:val="24"/>
        </w:rPr>
        <w:t xml:space="preserve">ег </w:t>
      </w:r>
      <w:r w:rsidRPr="005B65AE">
        <w:rPr>
          <w:sz w:val="24"/>
          <w:szCs w:val="24"/>
          <w:lang w:val="hr-HR"/>
        </w:rPr>
        <w:t>дијела отпада.</w:t>
      </w:r>
    </w:p>
    <w:p w:rsidR="00A8200C" w:rsidRPr="00D11A29" w:rsidRDefault="00A8200C" w:rsidP="00485350">
      <w:pPr>
        <w:pStyle w:val="ListParagraph"/>
        <w:numPr>
          <w:ilvl w:val="0"/>
          <w:numId w:val="6"/>
        </w:numPr>
        <w:shd w:val="clear" w:color="auto" w:fill="FFFFFF"/>
        <w:spacing w:after="200" w:line="274" w:lineRule="exact"/>
        <w:jc w:val="both"/>
        <w:rPr>
          <w:sz w:val="24"/>
          <w:szCs w:val="24"/>
          <w:lang w:val="hr-HR"/>
        </w:rPr>
      </w:pPr>
      <w:r w:rsidRPr="005B65AE">
        <w:rPr>
          <w:sz w:val="24"/>
          <w:szCs w:val="24"/>
        </w:rPr>
        <w:t xml:space="preserve">Мали </w:t>
      </w:r>
      <w:r w:rsidRPr="005B65AE">
        <w:rPr>
          <w:sz w:val="24"/>
          <w:szCs w:val="24"/>
          <w:lang w:val="hr-HR"/>
        </w:rPr>
        <w:t>удио спаљивања отпада</w:t>
      </w:r>
      <w:r w:rsidRPr="005B65AE">
        <w:rPr>
          <w:spacing w:val="-1"/>
          <w:sz w:val="24"/>
          <w:szCs w:val="24"/>
          <w:lang w:val="hr-HR"/>
        </w:rPr>
        <w:t xml:space="preserve">. </w:t>
      </w:r>
    </w:p>
    <w:p w:rsidR="00A8200C" w:rsidRPr="005B65AE" w:rsidRDefault="00A8200C" w:rsidP="00485350">
      <w:pPr>
        <w:pStyle w:val="ListParagraph"/>
        <w:numPr>
          <w:ilvl w:val="0"/>
          <w:numId w:val="6"/>
        </w:numPr>
        <w:shd w:val="clear" w:color="auto" w:fill="FFFFFF"/>
        <w:spacing w:after="200" w:line="274" w:lineRule="exact"/>
        <w:jc w:val="both"/>
        <w:rPr>
          <w:sz w:val="24"/>
          <w:szCs w:val="24"/>
          <w:lang w:val="hr-HR"/>
        </w:rPr>
      </w:pPr>
      <w:r w:rsidRPr="005B65AE">
        <w:rPr>
          <w:spacing w:val="-1"/>
          <w:sz w:val="24"/>
          <w:szCs w:val="24"/>
          <w:lang w:val="hr-HR"/>
        </w:rPr>
        <w:t xml:space="preserve">Нема капацитета </w:t>
      </w:r>
      <w:r w:rsidRPr="005B65AE">
        <w:rPr>
          <w:sz w:val="24"/>
          <w:szCs w:val="24"/>
          <w:lang w:val="hr-HR"/>
        </w:rPr>
        <w:t>за сп</w:t>
      </w:r>
      <w:r w:rsidR="00AB2B76">
        <w:rPr>
          <w:sz w:val="24"/>
          <w:szCs w:val="24"/>
          <w:lang w:val="hr-HR"/>
        </w:rPr>
        <w:t>аљивање</w:t>
      </w:r>
      <w:r w:rsidRPr="005B65AE">
        <w:rPr>
          <w:sz w:val="24"/>
          <w:szCs w:val="24"/>
          <w:lang w:val="hr-HR"/>
        </w:rPr>
        <w:t>.</w:t>
      </w:r>
    </w:p>
    <w:p w:rsidR="00A8200C" w:rsidRPr="005B65AE" w:rsidRDefault="00A8200C" w:rsidP="00485350">
      <w:pPr>
        <w:pStyle w:val="ListParagraph"/>
        <w:numPr>
          <w:ilvl w:val="0"/>
          <w:numId w:val="6"/>
        </w:numPr>
        <w:shd w:val="clear" w:color="auto" w:fill="FFFFFF"/>
        <w:spacing w:after="200" w:line="274" w:lineRule="exact"/>
        <w:jc w:val="both"/>
        <w:rPr>
          <w:sz w:val="24"/>
          <w:szCs w:val="24"/>
          <w:lang w:val="hr-HR"/>
        </w:rPr>
      </w:pPr>
      <w:r w:rsidRPr="005B65AE">
        <w:rPr>
          <w:spacing w:val="-1"/>
          <w:sz w:val="24"/>
          <w:szCs w:val="24"/>
          <w:lang w:val="hr-HR"/>
        </w:rPr>
        <w:t xml:space="preserve">Недостатни капацитети за биолошку и </w:t>
      </w:r>
      <w:r w:rsidRPr="005B65AE">
        <w:rPr>
          <w:sz w:val="24"/>
          <w:szCs w:val="24"/>
          <w:lang w:val="hr-HR"/>
        </w:rPr>
        <w:t>физи</w:t>
      </w:r>
      <w:r>
        <w:rPr>
          <w:sz w:val="24"/>
          <w:szCs w:val="24"/>
          <w:lang w:val="hr-HR"/>
        </w:rPr>
        <w:t>чк</w:t>
      </w:r>
      <w:r w:rsidRPr="005B65AE">
        <w:rPr>
          <w:sz w:val="24"/>
          <w:szCs w:val="24"/>
          <w:lang w:val="hr-HR"/>
        </w:rPr>
        <w:t>о-</w:t>
      </w:r>
      <w:r>
        <w:rPr>
          <w:sz w:val="24"/>
          <w:szCs w:val="24"/>
          <w:lang w:val="hr-HR"/>
        </w:rPr>
        <w:t>х</w:t>
      </w:r>
      <w:r w:rsidRPr="005B65AE">
        <w:rPr>
          <w:sz w:val="24"/>
          <w:szCs w:val="24"/>
          <w:lang w:val="hr-HR"/>
        </w:rPr>
        <w:t>емијску обраду отпада.</w:t>
      </w:r>
    </w:p>
    <w:p w:rsidR="00A8200C" w:rsidRDefault="00AB2B76" w:rsidP="00485350">
      <w:pPr>
        <w:pStyle w:val="ListParagraph"/>
        <w:numPr>
          <w:ilvl w:val="0"/>
          <w:numId w:val="6"/>
        </w:numPr>
        <w:shd w:val="clear" w:color="auto" w:fill="FFFFFF"/>
        <w:spacing w:after="200" w:line="274" w:lineRule="exact"/>
        <w:jc w:val="both"/>
        <w:rPr>
          <w:sz w:val="24"/>
          <w:szCs w:val="24"/>
          <w:lang w:val="hr-HR"/>
        </w:rPr>
      </w:pPr>
      <w:r>
        <w:rPr>
          <w:spacing w:val="-2"/>
          <w:sz w:val="24"/>
          <w:szCs w:val="24"/>
          <w:lang w:val="hr-HR"/>
        </w:rPr>
        <w:t>Нема система раздвајања отпад</w:t>
      </w:r>
      <w:r w:rsidR="00A67F62">
        <w:rPr>
          <w:spacing w:val="-2"/>
          <w:sz w:val="24"/>
          <w:szCs w:val="24"/>
          <w:lang w:val="sr-Cyrl-RS"/>
        </w:rPr>
        <w:t>а</w:t>
      </w:r>
      <w:r>
        <w:rPr>
          <w:spacing w:val="-2"/>
          <w:sz w:val="24"/>
          <w:szCs w:val="24"/>
          <w:lang w:val="hr-HR"/>
        </w:rPr>
        <w:t xml:space="preserve"> </w:t>
      </w:r>
      <w:r>
        <w:rPr>
          <w:sz w:val="24"/>
          <w:szCs w:val="24"/>
          <w:lang w:val="hr-HR"/>
        </w:rPr>
        <w:t>па се</w:t>
      </w:r>
      <w:r w:rsidR="00A8200C" w:rsidRPr="005B65AE">
        <w:rPr>
          <w:sz w:val="24"/>
          <w:szCs w:val="24"/>
          <w:lang w:val="hr-HR"/>
        </w:rPr>
        <w:t xml:space="preserve"> </w:t>
      </w:r>
      <w:r>
        <w:rPr>
          <w:sz w:val="24"/>
          <w:szCs w:val="24"/>
          <w:lang w:val="sr-Cyrl-RS"/>
        </w:rPr>
        <w:t xml:space="preserve">на регионалну депонију </w:t>
      </w:r>
      <w:r w:rsidR="00A8200C" w:rsidRPr="005B65AE">
        <w:rPr>
          <w:sz w:val="24"/>
          <w:szCs w:val="24"/>
          <w:lang w:val="hr-HR"/>
        </w:rPr>
        <w:t>мијешају различите категорије отпада укључујући и опасни отпад.</w:t>
      </w:r>
    </w:p>
    <w:p w:rsidR="00A67F62" w:rsidRPr="00A67F62" w:rsidRDefault="00A67F62" w:rsidP="00A67F62">
      <w:pPr>
        <w:autoSpaceDE w:val="0"/>
        <w:autoSpaceDN w:val="0"/>
        <w:adjustRightInd w:val="0"/>
        <w:jc w:val="both"/>
        <w:rPr>
          <w:rFonts w:eastAsia="TrebuchetMS"/>
          <w:color w:val="231F20"/>
          <w:sz w:val="24"/>
          <w:szCs w:val="24"/>
          <w:lang w:val="sr-Cyrl-RS"/>
        </w:rPr>
      </w:pPr>
      <w:r w:rsidRPr="00A67F62">
        <w:rPr>
          <w:rFonts w:eastAsia="TrebuchetMS"/>
          <w:color w:val="231F20"/>
          <w:sz w:val="24"/>
          <w:szCs w:val="24"/>
          <w:lang w:val="hr-HR"/>
        </w:rPr>
        <w:t xml:space="preserve">У складу с тим поред наведених активности </w:t>
      </w:r>
      <w:r w:rsidR="00DC18DE">
        <w:rPr>
          <w:rFonts w:eastAsia="TrebuchetMS"/>
          <w:color w:val="231F20"/>
          <w:sz w:val="24"/>
          <w:szCs w:val="24"/>
          <w:lang w:val="sr-Cyrl-RS"/>
        </w:rPr>
        <w:t xml:space="preserve">Плана </w:t>
      </w:r>
      <w:r w:rsidRPr="00A67F62">
        <w:rPr>
          <w:rFonts w:eastAsia="TrebuchetMS"/>
          <w:color w:val="231F20"/>
          <w:sz w:val="24"/>
          <w:szCs w:val="24"/>
          <w:lang w:val="hr-HR"/>
        </w:rPr>
        <w:t>потребно ј</w:t>
      </w:r>
      <w:r w:rsidRPr="00A67F62">
        <w:rPr>
          <w:rFonts w:eastAsia="Malgun Gothic Semilight"/>
          <w:color w:val="231F20"/>
          <w:sz w:val="24"/>
          <w:szCs w:val="24"/>
          <w:lang w:val="hr-HR"/>
        </w:rPr>
        <w:t>е</w:t>
      </w:r>
      <w:r w:rsidRPr="00A67F62">
        <w:rPr>
          <w:rFonts w:eastAsia="TrebuchetMS"/>
          <w:color w:val="231F20"/>
          <w:sz w:val="24"/>
          <w:szCs w:val="24"/>
          <w:lang w:val="hr-HR"/>
        </w:rPr>
        <w:t xml:space="preserve"> образовањ</w:t>
      </w:r>
      <w:r w:rsidRPr="00A67F62">
        <w:rPr>
          <w:rFonts w:eastAsia="Malgun Gothic Semilight"/>
          <w:color w:val="231F20"/>
          <w:sz w:val="24"/>
          <w:szCs w:val="24"/>
          <w:lang w:val="hr-HR"/>
        </w:rPr>
        <w:t>е</w:t>
      </w:r>
      <w:r w:rsidRPr="00A67F62">
        <w:rPr>
          <w:rFonts w:eastAsia="TrebuchetMS"/>
          <w:color w:val="231F20"/>
          <w:sz w:val="24"/>
          <w:szCs w:val="24"/>
          <w:lang w:val="hr-HR"/>
        </w:rPr>
        <w:t xml:space="preserve"> система упраљ</w:t>
      </w:r>
      <w:r w:rsidRPr="00A67F62">
        <w:rPr>
          <w:rFonts w:eastAsia="Malgun Gothic Semilight"/>
          <w:color w:val="231F20"/>
          <w:sz w:val="24"/>
          <w:szCs w:val="24"/>
          <w:lang w:val="hr-HR"/>
        </w:rPr>
        <w:t>а</w:t>
      </w:r>
      <w:r w:rsidRPr="00A67F62">
        <w:rPr>
          <w:rFonts w:eastAsia="TrebuchetMS"/>
          <w:color w:val="231F20"/>
          <w:sz w:val="24"/>
          <w:szCs w:val="24"/>
          <w:lang w:val="hr-HR"/>
        </w:rPr>
        <w:t>њ</w:t>
      </w:r>
      <w:r w:rsidRPr="00A67F62">
        <w:rPr>
          <w:rFonts w:eastAsia="Malgun Gothic Semilight"/>
          <w:color w:val="231F20"/>
          <w:sz w:val="24"/>
          <w:szCs w:val="24"/>
          <w:lang w:val="hr-HR"/>
        </w:rPr>
        <w:t>а</w:t>
      </w:r>
      <w:r w:rsidRPr="00A67F62">
        <w:rPr>
          <w:rFonts w:eastAsia="TrebuchetMS"/>
          <w:color w:val="231F20"/>
          <w:sz w:val="24"/>
          <w:szCs w:val="24"/>
          <w:lang w:val="hr-HR"/>
        </w:rPr>
        <w:t xml:space="preserve"> посебним токовима отпада као што су</w:t>
      </w:r>
      <w:r>
        <w:rPr>
          <w:rFonts w:eastAsia="TrebuchetMS"/>
          <w:color w:val="231F20"/>
          <w:sz w:val="24"/>
          <w:szCs w:val="24"/>
          <w:lang w:val="sr-Cyrl-RS"/>
        </w:rPr>
        <w:t xml:space="preserve"> </w:t>
      </w:r>
      <w:r w:rsidRPr="00A67F62">
        <w:rPr>
          <w:rFonts w:eastAsia="TrebuchetMS"/>
          <w:color w:val="231F20"/>
          <w:sz w:val="24"/>
          <w:szCs w:val="24"/>
          <w:lang w:val="hr-HR"/>
        </w:rPr>
        <w:t>искоришћ</w:t>
      </w:r>
      <w:r w:rsidRPr="00A67F62">
        <w:rPr>
          <w:rFonts w:eastAsia="Malgun Gothic Semilight"/>
          <w:color w:val="231F20"/>
          <w:sz w:val="24"/>
          <w:szCs w:val="24"/>
          <w:lang w:val="hr-HR"/>
        </w:rPr>
        <w:t>ене</w:t>
      </w:r>
      <w:r w:rsidRPr="00A67F62">
        <w:rPr>
          <w:rFonts w:eastAsia="TrebuchetMS"/>
          <w:color w:val="231F20"/>
          <w:sz w:val="24"/>
          <w:szCs w:val="24"/>
          <w:lang w:val="hr-HR"/>
        </w:rPr>
        <w:t xml:space="preserve"> аутомобилске гуме, отпадно уљ</w:t>
      </w:r>
      <w:r w:rsidRPr="00A67F62">
        <w:rPr>
          <w:rFonts w:eastAsia="Malgun Gothic Semilight"/>
          <w:color w:val="231F20"/>
          <w:sz w:val="24"/>
          <w:szCs w:val="24"/>
          <w:lang w:val="hr-HR"/>
        </w:rPr>
        <w:t>е</w:t>
      </w:r>
      <w:r w:rsidRPr="00A67F62">
        <w:rPr>
          <w:rFonts w:eastAsia="TrebuchetMS"/>
          <w:color w:val="231F20"/>
          <w:sz w:val="24"/>
          <w:szCs w:val="24"/>
          <w:lang w:val="hr-HR"/>
        </w:rPr>
        <w:t>, батериј</w:t>
      </w:r>
      <w:r w:rsidRPr="00A67F62">
        <w:rPr>
          <w:rFonts w:eastAsia="Malgun Gothic Semilight"/>
          <w:color w:val="231F20"/>
          <w:sz w:val="24"/>
          <w:szCs w:val="24"/>
          <w:lang w:val="hr-HR"/>
        </w:rPr>
        <w:t>е</w:t>
      </w:r>
      <w:r w:rsidRPr="00A67F62">
        <w:rPr>
          <w:rFonts w:eastAsia="TrebuchetMS"/>
          <w:color w:val="231F20"/>
          <w:sz w:val="24"/>
          <w:szCs w:val="24"/>
          <w:lang w:val="hr-HR"/>
        </w:rPr>
        <w:t xml:space="preserve"> и акумулатори, електронски</w:t>
      </w:r>
      <w:r>
        <w:rPr>
          <w:rFonts w:eastAsia="TrebuchetMS"/>
          <w:color w:val="231F20"/>
          <w:sz w:val="24"/>
          <w:szCs w:val="24"/>
          <w:lang w:val="sr-Cyrl-RS"/>
        </w:rPr>
        <w:t xml:space="preserve"> </w:t>
      </w:r>
      <w:r w:rsidRPr="00A67F62">
        <w:rPr>
          <w:rFonts w:eastAsia="TrebuchetMS"/>
          <w:color w:val="231F20"/>
          <w:sz w:val="24"/>
          <w:szCs w:val="24"/>
          <w:lang w:val="hr-HR"/>
        </w:rPr>
        <w:t>и електронички отпад и друго, што се може постић</w:t>
      </w:r>
      <w:r w:rsidRPr="00A67F62">
        <w:rPr>
          <w:rFonts w:eastAsia="Malgun Gothic Semilight"/>
          <w:color w:val="231F20"/>
          <w:sz w:val="24"/>
          <w:szCs w:val="24"/>
          <w:lang w:val="hr-HR"/>
        </w:rPr>
        <w:t>и</w:t>
      </w:r>
      <w:r w:rsidRPr="00A67F62">
        <w:rPr>
          <w:rFonts w:eastAsia="TrebuchetMS"/>
          <w:color w:val="231F20"/>
          <w:sz w:val="24"/>
          <w:szCs w:val="24"/>
          <w:lang w:val="hr-HR"/>
        </w:rPr>
        <w:t xml:space="preserve"> реализациј</w:t>
      </w:r>
      <w:r w:rsidRPr="00A67F62">
        <w:rPr>
          <w:rFonts w:eastAsia="Malgun Gothic Semilight"/>
          <w:color w:val="231F20"/>
          <w:sz w:val="24"/>
          <w:szCs w:val="24"/>
          <w:lang w:val="hr-HR"/>
        </w:rPr>
        <w:t>ом</w:t>
      </w:r>
      <w:r w:rsidRPr="00A67F62">
        <w:rPr>
          <w:rFonts w:eastAsia="TrebuchetMS"/>
          <w:color w:val="231F20"/>
          <w:sz w:val="24"/>
          <w:szCs w:val="24"/>
          <w:lang w:val="hr-HR"/>
        </w:rPr>
        <w:t xml:space="preserve"> </w:t>
      </w:r>
      <w:r>
        <w:rPr>
          <w:rFonts w:eastAsia="TrebuchetMS"/>
          <w:color w:val="231F20"/>
          <w:sz w:val="24"/>
          <w:szCs w:val="24"/>
          <w:lang w:val="sr-Cyrl-RS"/>
        </w:rPr>
        <w:t>е</w:t>
      </w:r>
      <w:r w:rsidRPr="00A67F62">
        <w:rPr>
          <w:rFonts w:eastAsia="TrebuchetMS"/>
          <w:color w:val="231F20"/>
          <w:sz w:val="24"/>
          <w:szCs w:val="24"/>
          <w:lang w:val="hr-HR"/>
        </w:rPr>
        <w:t>дукациј</w:t>
      </w:r>
      <w:r>
        <w:rPr>
          <w:rFonts w:eastAsia="Malgun Gothic Semilight"/>
          <w:color w:val="231F20"/>
          <w:sz w:val="24"/>
          <w:szCs w:val="24"/>
          <w:lang w:val="hr-HR"/>
        </w:rPr>
        <w:t>ом</w:t>
      </w:r>
      <w:r w:rsidRPr="00A67F62">
        <w:rPr>
          <w:rFonts w:eastAsia="TrebuchetMS"/>
          <w:color w:val="231F20"/>
          <w:sz w:val="24"/>
          <w:szCs w:val="24"/>
          <w:lang w:val="hr-HR"/>
        </w:rPr>
        <w:t xml:space="preserve"> о правилном управљањ</w:t>
      </w:r>
      <w:r w:rsidRPr="00A67F62">
        <w:rPr>
          <w:rFonts w:eastAsia="Malgun Gothic Semilight"/>
          <w:color w:val="231F20"/>
          <w:sz w:val="24"/>
          <w:szCs w:val="24"/>
          <w:lang w:val="hr-HR"/>
        </w:rPr>
        <w:t>у</w:t>
      </w:r>
      <w:r w:rsidRPr="00A67F62">
        <w:rPr>
          <w:rFonts w:eastAsia="TrebuchetMS"/>
          <w:color w:val="231F20"/>
          <w:sz w:val="24"/>
          <w:szCs w:val="24"/>
          <w:lang w:val="hr-HR"/>
        </w:rPr>
        <w:t xml:space="preserve"> посебним токовима</w:t>
      </w:r>
      <w:r>
        <w:rPr>
          <w:rFonts w:eastAsia="TrebuchetMS"/>
          <w:color w:val="231F20"/>
          <w:sz w:val="24"/>
          <w:szCs w:val="24"/>
          <w:lang w:val="sr-Cyrl-RS"/>
        </w:rPr>
        <w:t xml:space="preserve"> отпада, у</w:t>
      </w:r>
      <w:r w:rsidRPr="00A67F62">
        <w:rPr>
          <w:rFonts w:eastAsia="TrebuchetMS"/>
          <w:color w:val="231F20"/>
          <w:sz w:val="24"/>
          <w:szCs w:val="24"/>
          <w:lang w:val="hr-HR"/>
        </w:rPr>
        <w:t>спостављ</w:t>
      </w:r>
      <w:r w:rsidRPr="00A67F62">
        <w:rPr>
          <w:rFonts w:eastAsia="Malgun Gothic Semilight"/>
          <w:color w:val="231F20"/>
          <w:sz w:val="24"/>
          <w:szCs w:val="24"/>
          <w:lang w:val="hr-HR"/>
        </w:rPr>
        <w:t>а</w:t>
      </w:r>
      <w:r w:rsidRPr="00A67F62">
        <w:rPr>
          <w:rFonts w:eastAsia="TrebuchetMS"/>
          <w:color w:val="231F20"/>
          <w:sz w:val="24"/>
          <w:szCs w:val="24"/>
          <w:lang w:val="hr-HR"/>
        </w:rPr>
        <w:t>њ</w:t>
      </w:r>
      <w:r w:rsidRPr="00A67F62">
        <w:rPr>
          <w:rFonts w:eastAsia="Malgun Gothic Semilight"/>
          <w:color w:val="231F20"/>
          <w:sz w:val="24"/>
          <w:szCs w:val="24"/>
          <w:lang w:val="hr-HR"/>
        </w:rPr>
        <w:t>е</w:t>
      </w:r>
      <w:r w:rsidRPr="00A67F62">
        <w:rPr>
          <w:rFonts w:eastAsia="TrebuchetMS"/>
          <w:color w:val="231F20"/>
          <w:sz w:val="24"/>
          <w:szCs w:val="24"/>
          <w:lang w:val="hr-HR"/>
        </w:rPr>
        <w:t xml:space="preserve"> обавезе вођ</w:t>
      </w:r>
      <w:r w:rsidRPr="00A67F62">
        <w:rPr>
          <w:rFonts w:eastAsia="Malgun Gothic Semilight"/>
          <w:color w:val="231F20"/>
          <w:sz w:val="24"/>
          <w:szCs w:val="24"/>
          <w:lang w:val="hr-HR"/>
        </w:rPr>
        <w:t>е</w:t>
      </w:r>
      <w:r w:rsidRPr="00A67F62">
        <w:rPr>
          <w:rFonts w:eastAsia="TrebuchetMS"/>
          <w:color w:val="231F20"/>
          <w:sz w:val="24"/>
          <w:szCs w:val="24"/>
          <w:lang w:val="hr-HR"/>
        </w:rPr>
        <w:t>њ</w:t>
      </w:r>
      <w:r w:rsidRPr="00A67F62">
        <w:rPr>
          <w:rFonts w:eastAsia="Malgun Gothic Semilight"/>
          <w:color w:val="231F20"/>
          <w:sz w:val="24"/>
          <w:szCs w:val="24"/>
          <w:lang w:val="hr-HR"/>
        </w:rPr>
        <w:t>а</w:t>
      </w:r>
      <w:r w:rsidRPr="00A67F62">
        <w:rPr>
          <w:rFonts w:eastAsia="TrebuchetMS"/>
          <w:color w:val="231F20"/>
          <w:sz w:val="24"/>
          <w:szCs w:val="24"/>
          <w:lang w:val="hr-HR"/>
        </w:rPr>
        <w:t xml:space="preserve"> евиденциј</w:t>
      </w:r>
      <w:r w:rsidRPr="00A67F62">
        <w:rPr>
          <w:rFonts w:eastAsia="Malgun Gothic Semilight"/>
          <w:color w:val="231F20"/>
          <w:sz w:val="24"/>
          <w:szCs w:val="24"/>
          <w:lang w:val="hr-HR"/>
        </w:rPr>
        <w:t>е</w:t>
      </w:r>
      <w:r w:rsidRPr="00A67F62">
        <w:rPr>
          <w:rFonts w:eastAsia="TrebuchetMS"/>
          <w:color w:val="231F20"/>
          <w:sz w:val="24"/>
          <w:szCs w:val="24"/>
          <w:lang w:val="hr-HR"/>
        </w:rPr>
        <w:t xml:space="preserve"> о насталом отпаду кој</w:t>
      </w:r>
      <w:r w:rsidRPr="00A67F62">
        <w:rPr>
          <w:rFonts w:eastAsia="Malgun Gothic Semilight"/>
          <w:color w:val="231F20"/>
          <w:sz w:val="24"/>
          <w:szCs w:val="24"/>
          <w:lang w:val="hr-HR"/>
        </w:rPr>
        <w:t>и</w:t>
      </w:r>
      <w:r w:rsidRPr="00A67F62">
        <w:rPr>
          <w:rFonts w:eastAsia="TrebuchetMS"/>
          <w:color w:val="231F20"/>
          <w:sz w:val="24"/>
          <w:szCs w:val="24"/>
          <w:lang w:val="hr-HR"/>
        </w:rPr>
        <w:t xml:space="preserve"> спада у групе</w:t>
      </w:r>
      <w:r>
        <w:rPr>
          <w:rFonts w:eastAsia="TrebuchetMS"/>
          <w:color w:val="231F20"/>
          <w:sz w:val="24"/>
          <w:szCs w:val="24"/>
          <w:lang w:val="sr-Cyrl-RS"/>
        </w:rPr>
        <w:t xml:space="preserve"> </w:t>
      </w:r>
      <w:r w:rsidRPr="00A67F62">
        <w:rPr>
          <w:rFonts w:eastAsia="TrebuchetMS"/>
          <w:color w:val="231F20"/>
          <w:sz w:val="24"/>
          <w:szCs w:val="24"/>
          <w:lang w:val="hr-HR"/>
        </w:rPr>
        <w:t>посебних токова, као и начину на кој</w:t>
      </w:r>
      <w:r w:rsidRPr="00A67F62">
        <w:rPr>
          <w:rFonts w:eastAsia="Malgun Gothic Semilight"/>
          <w:color w:val="231F20"/>
          <w:sz w:val="24"/>
          <w:szCs w:val="24"/>
          <w:lang w:val="hr-HR"/>
        </w:rPr>
        <w:t>и</w:t>
      </w:r>
      <w:r w:rsidRPr="00A67F62">
        <w:rPr>
          <w:rFonts w:eastAsia="TrebuchetMS"/>
          <w:color w:val="231F20"/>
          <w:sz w:val="24"/>
          <w:szCs w:val="24"/>
          <w:lang w:val="hr-HR"/>
        </w:rPr>
        <w:t xml:space="preserve"> се њ</w:t>
      </w:r>
      <w:r w:rsidRPr="00A67F62">
        <w:rPr>
          <w:rFonts w:eastAsia="Malgun Gothic Semilight"/>
          <w:color w:val="231F20"/>
          <w:sz w:val="24"/>
          <w:szCs w:val="24"/>
          <w:lang w:val="hr-HR"/>
        </w:rPr>
        <w:t>име</w:t>
      </w:r>
      <w:r w:rsidRPr="00A67F62">
        <w:rPr>
          <w:rFonts w:eastAsia="TrebuchetMS"/>
          <w:color w:val="231F20"/>
          <w:sz w:val="24"/>
          <w:szCs w:val="24"/>
          <w:lang w:val="hr-HR"/>
        </w:rPr>
        <w:t xml:space="preserve"> управљ</w:t>
      </w:r>
      <w:r w:rsidRPr="00A67F62">
        <w:rPr>
          <w:rFonts w:eastAsia="Malgun Gothic Semilight"/>
          <w:color w:val="231F20"/>
          <w:sz w:val="24"/>
          <w:szCs w:val="24"/>
          <w:lang w:val="hr-HR"/>
        </w:rPr>
        <w:t>а</w:t>
      </w:r>
      <w:r w:rsidRPr="00A67F62">
        <w:rPr>
          <w:rFonts w:eastAsia="TrebuchetMS"/>
          <w:color w:val="231F20"/>
          <w:sz w:val="24"/>
          <w:szCs w:val="24"/>
          <w:lang w:val="hr-HR"/>
        </w:rPr>
        <w:t xml:space="preserve"> и о уступањ</w:t>
      </w:r>
      <w:r w:rsidRPr="00A67F62">
        <w:rPr>
          <w:rFonts w:eastAsia="Malgun Gothic Semilight"/>
          <w:color w:val="231F20"/>
          <w:sz w:val="24"/>
          <w:szCs w:val="24"/>
          <w:lang w:val="hr-HR"/>
        </w:rPr>
        <w:t>у</w:t>
      </w:r>
      <w:r w:rsidRPr="00A67F62">
        <w:rPr>
          <w:rFonts w:eastAsia="TrebuchetMS"/>
          <w:color w:val="231F20"/>
          <w:sz w:val="24"/>
          <w:szCs w:val="24"/>
          <w:lang w:val="hr-HR"/>
        </w:rPr>
        <w:t xml:space="preserve"> таквог отпада</w:t>
      </w:r>
      <w:r>
        <w:rPr>
          <w:rFonts w:eastAsia="TrebuchetMS"/>
          <w:color w:val="231F20"/>
          <w:sz w:val="24"/>
          <w:szCs w:val="24"/>
          <w:lang w:val="sr-Cyrl-RS"/>
        </w:rPr>
        <w:t xml:space="preserve"> </w:t>
      </w:r>
      <w:r w:rsidRPr="00A67F62">
        <w:rPr>
          <w:rFonts w:eastAsia="TrebuchetMS"/>
          <w:color w:val="231F20"/>
          <w:sz w:val="24"/>
          <w:szCs w:val="24"/>
          <w:lang w:val="hr-HR"/>
        </w:rPr>
        <w:t>трећ</w:t>
      </w:r>
      <w:r w:rsidRPr="00A67F62">
        <w:rPr>
          <w:rFonts w:eastAsia="Malgun Gothic Semilight"/>
          <w:color w:val="231F20"/>
          <w:sz w:val="24"/>
          <w:szCs w:val="24"/>
          <w:lang w:val="hr-HR"/>
        </w:rPr>
        <w:t>им</w:t>
      </w:r>
      <w:r w:rsidRPr="00A67F62">
        <w:rPr>
          <w:rFonts w:eastAsia="TrebuchetMS"/>
          <w:color w:val="231F20"/>
          <w:sz w:val="24"/>
          <w:szCs w:val="24"/>
          <w:lang w:val="hr-HR"/>
        </w:rPr>
        <w:t xml:space="preserve"> лицима.</w:t>
      </w:r>
    </w:p>
    <w:p w:rsidR="00A15EE6" w:rsidRPr="00A67F62" w:rsidRDefault="00A67F62" w:rsidP="00A67F62">
      <w:pPr>
        <w:autoSpaceDE w:val="0"/>
        <w:autoSpaceDN w:val="0"/>
        <w:adjustRightInd w:val="0"/>
        <w:jc w:val="both"/>
        <w:rPr>
          <w:rFonts w:eastAsia="TrebuchetMS"/>
          <w:color w:val="231F20"/>
          <w:sz w:val="24"/>
          <w:szCs w:val="24"/>
          <w:lang w:val="hr-HR"/>
        </w:rPr>
      </w:pPr>
      <w:r w:rsidRPr="00A67F62">
        <w:rPr>
          <w:rFonts w:eastAsia="TrebuchetMS"/>
          <w:color w:val="231F20"/>
          <w:sz w:val="24"/>
          <w:szCs w:val="24"/>
          <w:lang w:val="hr-HR"/>
        </w:rPr>
        <w:t>Едукациј</w:t>
      </w:r>
      <w:r w:rsidRPr="00A67F62">
        <w:rPr>
          <w:rFonts w:eastAsia="Malgun Gothic Semilight"/>
          <w:color w:val="231F20"/>
          <w:sz w:val="24"/>
          <w:szCs w:val="24"/>
          <w:lang w:val="hr-HR"/>
        </w:rPr>
        <w:t>а</w:t>
      </w:r>
      <w:r w:rsidRPr="00A67F62">
        <w:rPr>
          <w:rFonts w:eastAsia="TrebuchetMS"/>
          <w:color w:val="231F20"/>
          <w:sz w:val="24"/>
          <w:szCs w:val="24"/>
          <w:lang w:val="hr-HR"/>
        </w:rPr>
        <w:t xml:space="preserve"> инспекциј</w:t>
      </w:r>
      <w:r w:rsidRPr="00A67F62">
        <w:rPr>
          <w:rFonts w:eastAsia="Malgun Gothic Semilight"/>
          <w:color w:val="231F20"/>
          <w:sz w:val="24"/>
          <w:szCs w:val="24"/>
          <w:lang w:val="hr-HR"/>
        </w:rPr>
        <w:t>ских</w:t>
      </w:r>
      <w:r w:rsidRPr="00A67F62">
        <w:rPr>
          <w:rFonts w:eastAsia="TrebuchetMS"/>
          <w:color w:val="231F20"/>
          <w:sz w:val="24"/>
          <w:szCs w:val="24"/>
          <w:lang w:val="hr-HR"/>
        </w:rPr>
        <w:t xml:space="preserve"> служби за праћ</w:t>
      </w:r>
      <w:r w:rsidRPr="00A67F62">
        <w:rPr>
          <w:rFonts w:eastAsia="Malgun Gothic Semilight"/>
          <w:color w:val="231F20"/>
          <w:sz w:val="24"/>
          <w:szCs w:val="24"/>
          <w:lang w:val="hr-HR"/>
        </w:rPr>
        <w:t>е</w:t>
      </w:r>
      <w:r w:rsidRPr="00A67F62">
        <w:rPr>
          <w:rFonts w:eastAsia="TrebuchetMS"/>
          <w:color w:val="231F20"/>
          <w:sz w:val="24"/>
          <w:szCs w:val="24"/>
          <w:lang w:val="hr-HR"/>
        </w:rPr>
        <w:t>њ</w:t>
      </w:r>
      <w:r w:rsidRPr="00A67F62">
        <w:rPr>
          <w:rFonts w:eastAsia="Malgun Gothic Semilight"/>
          <w:color w:val="231F20"/>
          <w:sz w:val="24"/>
          <w:szCs w:val="24"/>
          <w:lang w:val="hr-HR"/>
        </w:rPr>
        <w:t>е</w:t>
      </w:r>
      <w:r w:rsidRPr="00A67F62">
        <w:rPr>
          <w:rFonts w:eastAsia="TrebuchetMS"/>
          <w:color w:val="231F20"/>
          <w:sz w:val="24"/>
          <w:szCs w:val="24"/>
          <w:lang w:val="hr-HR"/>
        </w:rPr>
        <w:t xml:space="preserve"> спровођ</w:t>
      </w:r>
      <w:r w:rsidRPr="00A67F62">
        <w:rPr>
          <w:rFonts w:eastAsia="Malgun Gothic Semilight"/>
          <w:color w:val="231F20"/>
          <w:sz w:val="24"/>
          <w:szCs w:val="24"/>
          <w:lang w:val="hr-HR"/>
        </w:rPr>
        <w:t>е</w:t>
      </w:r>
      <w:r w:rsidRPr="00A67F62">
        <w:rPr>
          <w:rFonts w:eastAsia="TrebuchetMS"/>
          <w:color w:val="231F20"/>
          <w:sz w:val="24"/>
          <w:szCs w:val="24"/>
          <w:lang w:val="hr-HR"/>
        </w:rPr>
        <w:t>њ</w:t>
      </w:r>
      <w:r w:rsidRPr="00A67F62">
        <w:rPr>
          <w:rFonts w:eastAsia="Malgun Gothic Semilight"/>
          <w:color w:val="231F20"/>
          <w:sz w:val="24"/>
          <w:szCs w:val="24"/>
          <w:lang w:val="hr-HR"/>
        </w:rPr>
        <w:t>а</w:t>
      </w:r>
      <w:r w:rsidRPr="00A67F62">
        <w:rPr>
          <w:rFonts w:eastAsia="TrebuchetMS"/>
          <w:color w:val="231F20"/>
          <w:sz w:val="24"/>
          <w:szCs w:val="24"/>
          <w:lang w:val="hr-HR"/>
        </w:rPr>
        <w:t xml:space="preserve"> активности из домена</w:t>
      </w:r>
      <w:r>
        <w:rPr>
          <w:rFonts w:eastAsia="TrebuchetMS"/>
          <w:color w:val="231F20"/>
          <w:sz w:val="24"/>
          <w:szCs w:val="24"/>
          <w:lang w:val="sr-Cyrl-RS"/>
        </w:rPr>
        <w:t xml:space="preserve"> </w:t>
      </w:r>
      <w:r w:rsidRPr="00A67F62">
        <w:rPr>
          <w:rFonts w:eastAsia="TrebuchetMS"/>
          <w:color w:val="231F20"/>
          <w:sz w:val="24"/>
          <w:szCs w:val="24"/>
          <w:lang w:val="hr-HR"/>
        </w:rPr>
        <w:t>управљ</w:t>
      </w:r>
      <w:r w:rsidRPr="00A67F62">
        <w:rPr>
          <w:rFonts w:eastAsia="Malgun Gothic Semilight"/>
          <w:color w:val="231F20"/>
          <w:sz w:val="24"/>
          <w:szCs w:val="24"/>
          <w:lang w:val="hr-HR"/>
        </w:rPr>
        <w:t>а</w:t>
      </w:r>
      <w:r w:rsidRPr="00A67F62">
        <w:rPr>
          <w:rFonts w:eastAsia="TrebuchetMS"/>
          <w:color w:val="231F20"/>
          <w:sz w:val="24"/>
          <w:szCs w:val="24"/>
          <w:lang w:val="hr-HR"/>
        </w:rPr>
        <w:t>њ</w:t>
      </w:r>
      <w:r w:rsidRPr="00A67F62">
        <w:rPr>
          <w:rFonts w:eastAsia="Malgun Gothic Semilight"/>
          <w:color w:val="231F20"/>
          <w:sz w:val="24"/>
          <w:szCs w:val="24"/>
          <w:lang w:val="hr-HR"/>
        </w:rPr>
        <w:t>а</w:t>
      </w:r>
      <w:r w:rsidRPr="00A67F62">
        <w:rPr>
          <w:rFonts w:eastAsia="TrebuchetMS"/>
          <w:color w:val="231F20"/>
          <w:sz w:val="24"/>
          <w:szCs w:val="24"/>
          <w:lang w:val="hr-HR"/>
        </w:rPr>
        <w:t xml:space="preserve"> посебним токовима отпада</w:t>
      </w:r>
      <w:r>
        <w:rPr>
          <w:rFonts w:eastAsia="TrebuchetMS"/>
          <w:color w:val="231F20"/>
          <w:sz w:val="24"/>
          <w:szCs w:val="24"/>
          <w:lang w:val="sr-Cyrl-RS"/>
        </w:rPr>
        <w:t xml:space="preserve"> је такође од велике важности</w:t>
      </w:r>
      <w:r w:rsidRPr="00A67F62">
        <w:rPr>
          <w:rFonts w:eastAsia="TrebuchetMS"/>
          <w:color w:val="231F20"/>
          <w:sz w:val="24"/>
          <w:szCs w:val="24"/>
          <w:lang w:val="hr-HR"/>
        </w:rPr>
        <w:t>.</w:t>
      </w:r>
    </w:p>
    <w:p w:rsidR="00A15EE6" w:rsidRPr="00A67F62" w:rsidRDefault="00A15EE6" w:rsidP="00A67F62">
      <w:pPr>
        <w:autoSpaceDE w:val="0"/>
        <w:autoSpaceDN w:val="0"/>
        <w:adjustRightInd w:val="0"/>
        <w:jc w:val="both"/>
        <w:rPr>
          <w:rFonts w:eastAsiaTheme="minorHAnsi"/>
          <w:color w:val="auto"/>
          <w:sz w:val="24"/>
          <w:szCs w:val="24"/>
          <w:lang w:val="sr-Cyrl-BA"/>
        </w:rPr>
      </w:pPr>
    </w:p>
    <w:p w:rsidR="00DC18DE" w:rsidRPr="007E40F3" w:rsidRDefault="006348B8" w:rsidP="00DC18DE">
      <w:pPr>
        <w:autoSpaceDE w:val="0"/>
        <w:autoSpaceDN w:val="0"/>
        <w:adjustRightInd w:val="0"/>
        <w:jc w:val="both"/>
        <w:rPr>
          <w:sz w:val="24"/>
          <w:szCs w:val="24"/>
        </w:rPr>
      </w:pPr>
      <w:r w:rsidRPr="00DC18DE">
        <w:rPr>
          <w:sz w:val="24"/>
          <w:szCs w:val="24"/>
        </w:rPr>
        <w:t xml:space="preserve">Досадашњи концепти у планирању система, полако губе битку са све драстичнијим повећањем стандарда на које треба </w:t>
      </w:r>
      <w:r w:rsidR="00DC18DE">
        <w:rPr>
          <w:sz w:val="24"/>
          <w:szCs w:val="24"/>
        </w:rPr>
        <w:t>да одговоре. Суочавају се са људским напретком, експанзи</w:t>
      </w:r>
      <w:r w:rsidRPr="00DC18DE">
        <w:rPr>
          <w:sz w:val="24"/>
          <w:szCs w:val="24"/>
        </w:rPr>
        <w:t xml:space="preserve">јом и развитком који проузрокују све веће потребе људи. Али иако би </w:t>
      </w:r>
      <w:r w:rsidR="00DC18DE">
        <w:rPr>
          <w:sz w:val="24"/>
          <w:szCs w:val="24"/>
          <w:lang w:val="sr-Cyrl-RS"/>
        </w:rPr>
        <w:t>трансфер</w:t>
      </w:r>
      <w:r w:rsidR="00DC18DE">
        <w:rPr>
          <w:sz w:val="24"/>
          <w:szCs w:val="24"/>
        </w:rPr>
        <w:t xml:space="preserve"> станице, потенцијално унапре</w:t>
      </w:r>
      <w:r w:rsidRPr="00DC18DE">
        <w:rPr>
          <w:sz w:val="24"/>
          <w:szCs w:val="24"/>
        </w:rPr>
        <w:t>диле системе управљања отпадом, њиховом имплемента-цијом, не би постигли жељене резултате све док не пробудимо св</w:t>
      </w:r>
      <w:r w:rsidR="00DC18DE">
        <w:rPr>
          <w:sz w:val="24"/>
          <w:szCs w:val="24"/>
          <w:lang w:val="sr-Cyrl-RS"/>
        </w:rPr>
        <w:t>иј</w:t>
      </w:r>
      <w:r w:rsidRPr="00DC18DE">
        <w:rPr>
          <w:sz w:val="24"/>
          <w:szCs w:val="24"/>
        </w:rPr>
        <w:t>ест људи и околине о овом проблему.</w:t>
      </w:r>
      <w:r w:rsidR="00DC18DE">
        <w:rPr>
          <w:sz w:val="24"/>
          <w:szCs w:val="24"/>
          <w:lang w:val="sr-Cyrl-RS"/>
        </w:rPr>
        <w:t xml:space="preserve"> </w:t>
      </w:r>
      <w:r w:rsidR="00DC18DE">
        <w:rPr>
          <w:rFonts w:eastAsia="TrebuchetMS"/>
          <w:color w:val="231F20"/>
          <w:sz w:val="24"/>
          <w:szCs w:val="24"/>
          <w:lang w:val="sr-Cyrl-RS"/>
        </w:rPr>
        <w:t xml:space="preserve">У процес </w:t>
      </w:r>
      <w:r w:rsidR="00DC18DE" w:rsidRPr="00DC18DE">
        <w:rPr>
          <w:rFonts w:eastAsia="TrebuchetMS"/>
          <w:color w:val="231F20"/>
          <w:sz w:val="24"/>
          <w:szCs w:val="24"/>
          <w:lang w:val="hr-HR"/>
        </w:rPr>
        <w:t>прављ</w:t>
      </w:r>
      <w:r w:rsidR="00DC18DE" w:rsidRPr="00DC18DE">
        <w:rPr>
          <w:rFonts w:eastAsia="Malgun Gothic Semilight"/>
          <w:color w:val="231F20"/>
          <w:sz w:val="24"/>
          <w:szCs w:val="24"/>
          <w:lang w:val="hr-HR"/>
        </w:rPr>
        <w:t>а</w:t>
      </w:r>
      <w:r w:rsidR="00DC18DE" w:rsidRPr="00DC18DE">
        <w:rPr>
          <w:rFonts w:eastAsia="TrebuchetMS"/>
          <w:color w:val="231F20"/>
          <w:sz w:val="24"/>
          <w:szCs w:val="24"/>
          <w:lang w:val="hr-HR"/>
        </w:rPr>
        <w:t>њ</w:t>
      </w:r>
      <w:r w:rsidR="00DC18DE" w:rsidRPr="00DC18DE">
        <w:rPr>
          <w:rFonts w:eastAsia="Malgun Gothic Semilight"/>
          <w:color w:val="231F20"/>
          <w:sz w:val="24"/>
          <w:szCs w:val="24"/>
          <w:lang w:val="hr-HR"/>
        </w:rPr>
        <w:t>а</w:t>
      </w:r>
      <w:r w:rsidR="00DC18DE" w:rsidRPr="00DC18DE">
        <w:rPr>
          <w:rFonts w:eastAsia="TrebuchetMS"/>
          <w:color w:val="231F20"/>
          <w:sz w:val="24"/>
          <w:szCs w:val="24"/>
          <w:lang w:val="hr-HR"/>
        </w:rPr>
        <w:t xml:space="preserve"> отпадом укљ</w:t>
      </w:r>
      <w:r w:rsidR="00DC18DE" w:rsidRPr="00DC18DE">
        <w:rPr>
          <w:rFonts w:eastAsia="Malgun Gothic Semilight"/>
          <w:color w:val="231F20"/>
          <w:sz w:val="24"/>
          <w:szCs w:val="24"/>
          <w:lang w:val="hr-HR"/>
        </w:rPr>
        <w:t>учен</w:t>
      </w:r>
      <w:r w:rsidR="00DC18DE" w:rsidRPr="00DC18DE">
        <w:rPr>
          <w:rFonts w:eastAsia="TrebuchetMS"/>
          <w:color w:val="231F20"/>
          <w:sz w:val="24"/>
          <w:szCs w:val="24"/>
          <w:lang w:val="hr-HR"/>
        </w:rPr>
        <w:t xml:space="preserve"> ј</w:t>
      </w:r>
      <w:r w:rsidR="00DC18DE" w:rsidRPr="00DC18DE">
        <w:rPr>
          <w:rFonts w:eastAsia="Malgun Gothic Semilight"/>
          <w:color w:val="231F20"/>
          <w:sz w:val="24"/>
          <w:szCs w:val="24"/>
          <w:lang w:val="hr-HR"/>
        </w:rPr>
        <w:t>е</w:t>
      </w:r>
      <w:r w:rsidR="00DC18DE" w:rsidRPr="00DC18DE">
        <w:rPr>
          <w:rFonts w:eastAsia="TrebuchetMS"/>
          <w:color w:val="231F20"/>
          <w:sz w:val="24"/>
          <w:szCs w:val="24"/>
          <w:lang w:val="hr-HR"/>
        </w:rPr>
        <w:t xml:space="preserve"> </w:t>
      </w:r>
      <w:r w:rsidR="00DC18DE">
        <w:rPr>
          <w:rFonts w:eastAsia="TrebuchetMS"/>
          <w:color w:val="231F20"/>
          <w:sz w:val="24"/>
          <w:szCs w:val="24"/>
          <w:lang w:val="sr-Cyrl-RS"/>
        </w:rPr>
        <w:t xml:space="preserve">и </w:t>
      </w:r>
      <w:r w:rsidR="00DC18DE" w:rsidRPr="00DC18DE">
        <w:rPr>
          <w:rFonts w:eastAsia="TrebuchetMS"/>
          <w:color w:val="231F20"/>
          <w:sz w:val="24"/>
          <w:szCs w:val="24"/>
          <w:lang w:val="hr-HR"/>
        </w:rPr>
        <w:t>низ друштвених актера, али се у</w:t>
      </w:r>
      <w:r w:rsidR="007E40F3">
        <w:rPr>
          <w:sz w:val="24"/>
          <w:szCs w:val="24"/>
        </w:rPr>
        <w:t xml:space="preserve"> </w:t>
      </w:r>
      <w:r w:rsidR="00DC18DE" w:rsidRPr="00DC18DE">
        <w:rPr>
          <w:rFonts w:eastAsia="TrebuchetMS"/>
          <w:color w:val="231F20"/>
          <w:sz w:val="24"/>
          <w:szCs w:val="24"/>
          <w:lang w:val="hr-HR"/>
        </w:rPr>
        <w:t>грубој подј</w:t>
      </w:r>
      <w:r w:rsidR="00DC18DE" w:rsidRPr="00DC18DE">
        <w:rPr>
          <w:rFonts w:eastAsia="Malgun Gothic Semilight"/>
          <w:color w:val="231F20"/>
          <w:sz w:val="24"/>
          <w:szCs w:val="24"/>
          <w:lang w:val="hr-HR"/>
        </w:rPr>
        <w:t>ели</w:t>
      </w:r>
      <w:r w:rsidR="00DC18DE" w:rsidRPr="00DC18DE">
        <w:rPr>
          <w:rFonts w:eastAsia="TrebuchetMS"/>
          <w:color w:val="231F20"/>
          <w:sz w:val="24"/>
          <w:szCs w:val="24"/>
          <w:lang w:val="hr-HR"/>
        </w:rPr>
        <w:t xml:space="preserve"> издвај</w:t>
      </w:r>
      <w:r w:rsidR="00DC18DE" w:rsidRPr="00DC18DE">
        <w:rPr>
          <w:rFonts w:eastAsia="Malgun Gothic Semilight"/>
          <w:color w:val="231F20"/>
          <w:sz w:val="24"/>
          <w:szCs w:val="24"/>
          <w:lang w:val="hr-HR"/>
        </w:rPr>
        <w:t>а</w:t>
      </w:r>
      <w:r w:rsidR="00DC18DE" w:rsidRPr="00DC18DE">
        <w:rPr>
          <w:rFonts w:eastAsia="TrebuchetMS"/>
          <w:color w:val="231F20"/>
          <w:sz w:val="24"/>
          <w:szCs w:val="24"/>
          <w:lang w:val="hr-HR"/>
        </w:rPr>
        <w:t>ј</w:t>
      </w:r>
      <w:r w:rsidR="00DC18DE" w:rsidRPr="00DC18DE">
        <w:rPr>
          <w:rFonts w:eastAsia="Malgun Gothic Semilight"/>
          <w:color w:val="231F20"/>
          <w:sz w:val="24"/>
          <w:szCs w:val="24"/>
          <w:lang w:val="hr-HR"/>
        </w:rPr>
        <w:t>у</w:t>
      </w:r>
      <w:r w:rsidR="00DC18DE" w:rsidRPr="00DC18DE">
        <w:rPr>
          <w:rFonts w:eastAsia="TrebuchetMS"/>
          <w:color w:val="231F20"/>
          <w:sz w:val="24"/>
          <w:szCs w:val="24"/>
          <w:lang w:val="hr-HR"/>
        </w:rPr>
        <w:t xml:space="preserve"> три основне интересне групе:</w:t>
      </w:r>
    </w:p>
    <w:p w:rsidR="00DC18DE" w:rsidRDefault="00DC18DE" w:rsidP="00DC18DE">
      <w:pPr>
        <w:pStyle w:val="ListParagraph"/>
        <w:numPr>
          <w:ilvl w:val="0"/>
          <w:numId w:val="6"/>
        </w:numPr>
        <w:autoSpaceDE w:val="0"/>
        <w:autoSpaceDN w:val="0"/>
        <w:adjustRightInd w:val="0"/>
        <w:jc w:val="both"/>
        <w:rPr>
          <w:rFonts w:eastAsia="TrebuchetMS"/>
          <w:color w:val="231F20"/>
          <w:sz w:val="24"/>
          <w:szCs w:val="24"/>
          <w:lang w:val="hr-HR"/>
        </w:rPr>
      </w:pPr>
      <w:r w:rsidRPr="00DC18DE">
        <w:rPr>
          <w:rFonts w:eastAsia="TrebuchetMS"/>
          <w:color w:val="231F20"/>
          <w:sz w:val="24"/>
          <w:szCs w:val="24"/>
          <w:lang w:val="hr-HR"/>
        </w:rPr>
        <w:t>Органи власти –  општина на локалном нивоу и државне институциј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на вишим</w:t>
      </w:r>
      <w:r>
        <w:rPr>
          <w:rFonts w:eastAsia="TrebuchetMS"/>
          <w:color w:val="231F20"/>
          <w:sz w:val="24"/>
          <w:szCs w:val="24"/>
          <w:lang w:val="sr-Cyrl-RS"/>
        </w:rPr>
        <w:t xml:space="preserve"> </w:t>
      </w:r>
      <w:r w:rsidRPr="00DC18DE">
        <w:rPr>
          <w:rFonts w:eastAsia="TrebuchetMS"/>
          <w:color w:val="231F20"/>
          <w:sz w:val="24"/>
          <w:szCs w:val="24"/>
          <w:lang w:val="hr-HR"/>
        </w:rPr>
        <w:t>нивоима;</w:t>
      </w:r>
    </w:p>
    <w:p w:rsidR="00DC18DE" w:rsidRDefault="00DC18DE" w:rsidP="00DC18DE">
      <w:pPr>
        <w:pStyle w:val="ListParagraph"/>
        <w:numPr>
          <w:ilvl w:val="0"/>
          <w:numId w:val="6"/>
        </w:numPr>
        <w:autoSpaceDE w:val="0"/>
        <w:autoSpaceDN w:val="0"/>
        <w:adjustRightInd w:val="0"/>
        <w:jc w:val="both"/>
        <w:rPr>
          <w:rFonts w:eastAsia="TrebuchetMS"/>
          <w:color w:val="231F20"/>
          <w:sz w:val="24"/>
          <w:szCs w:val="24"/>
          <w:lang w:val="hr-HR"/>
        </w:rPr>
      </w:pPr>
      <w:r w:rsidRPr="00DC18DE">
        <w:rPr>
          <w:rFonts w:eastAsia="TrebuchetMS"/>
          <w:color w:val="231F20"/>
          <w:sz w:val="24"/>
          <w:szCs w:val="24"/>
          <w:lang w:val="hr-HR"/>
        </w:rPr>
        <w:lastRenderedPageBreak/>
        <w:t>Привредне организациј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кој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дј</w:t>
      </w:r>
      <w:r w:rsidRPr="00DC18DE">
        <w:rPr>
          <w:rFonts w:eastAsia="Malgun Gothic Semilight"/>
          <w:color w:val="231F20"/>
          <w:sz w:val="24"/>
          <w:szCs w:val="24"/>
          <w:lang w:val="hr-HR"/>
        </w:rPr>
        <w:t>елу</w:t>
      </w:r>
      <w:r w:rsidRPr="00DC18DE">
        <w:rPr>
          <w:rFonts w:eastAsia="TrebuchetMS"/>
          <w:color w:val="231F20"/>
          <w:sz w:val="24"/>
          <w:szCs w:val="24"/>
          <w:lang w:val="hr-HR"/>
        </w:rPr>
        <w:t>ј</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у оквиру ј</w:t>
      </w:r>
      <w:r w:rsidRPr="00DC18DE">
        <w:rPr>
          <w:rFonts w:eastAsia="Malgun Gothic Semilight"/>
          <w:color w:val="231F20"/>
          <w:sz w:val="24"/>
          <w:szCs w:val="24"/>
          <w:lang w:val="hr-HR"/>
        </w:rPr>
        <w:t>авног</w:t>
      </w:r>
      <w:r w:rsidRPr="00DC18DE">
        <w:rPr>
          <w:rFonts w:eastAsia="TrebuchetMS"/>
          <w:color w:val="231F20"/>
          <w:sz w:val="24"/>
          <w:szCs w:val="24"/>
          <w:lang w:val="hr-HR"/>
        </w:rPr>
        <w:t xml:space="preserve"> и приватног сектора;</w:t>
      </w:r>
    </w:p>
    <w:p w:rsidR="00DC18DE" w:rsidRPr="00DC18DE" w:rsidRDefault="00DC18DE" w:rsidP="00DC18DE">
      <w:pPr>
        <w:pStyle w:val="ListParagraph"/>
        <w:numPr>
          <w:ilvl w:val="0"/>
          <w:numId w:val="6"/>
        </w:numPr>
        <w:autoSpaceDE w:val="0"/>
        <w:autoSpaceDN w:val="0"/>
        <w:adjustRightInd w:val="0"/>
        <w:jc w:val="both"/>
        <w:rPr>
          <w:rFonts w:eastAsia="TrebuchetMS"/>
          <w:color w:val="231F20"/>
          <w:sz w:val="24"/>
          <w:szCs w:val="24"/>
          <w:lang w:val="hr-HR"/>
        </w:rPr>
      </w:pPr>
      <w:r w:rsidRPr="00DC18DE">
        <w:rPr>
          <w:rFonts w:eastAsia="TrebuchetMS"/>
          <w:color w:val="231F20"/>
          <w:sz w:val="24"/>
          <w:szCs w:val="24"/>
          <w:lang w:val="hr-HR"/>
        </w:rPr>
        <w:t>Ј</w:t>
      </w:r>
      <w:r w:rsidRPr="00DC18DE">
        <w:rPr>
          <w:rFonts w:eastAsia="Malgun Gothic Semilight"/>
          <w:color w:val="231F20"/>
          <w:sz w:val="24"/>
          <w:szCs w:val="24"/>
          <w:lang w:val="hr-HR"/>
        </w:rPr>
        <w:t>авност</w:t>
      </w:r>
      <w:r w:rsidRPr="00DC18DE">
        <w:rPr>
          <w:rFonts w:eastAsia="TrebuchetMS"/>
          <w:color w:val="231F20"/>
          <w:sz w:val="24"/>
          <w:szCs w:val="24"/>
          <w:lang w:val="hr-HR"/>
        </w:rPr>
        <w:t>, односно, заинтересована ј</w:t>
      </w:r>
      <w:r w:rsidRPr="00DC18DE">
        <w:rPr>
          <w:rFonts w:eastAsia="Malgun Gothic Semilight"/>
          <w:color w:val="231F20"/>
          <w:sz w:val="24"/>
          <w:szCs w:val="24"/>
          <w:lang w:val="hr-HR"/>
        </w:rPr>
        <w:t>авност</w:t>
      </w:r>
      <w:r w:rsidRPr="00DC18DE">
        <w:rPr>
          <w:rFonts w:eastAsia="TrebuchetMS"/>
          <w:color w:val="231F20"/>
          <w:sz w:val="24"/>
          <w:szCs w:val="24"/>
          <w:lang w:val="hr-HR"/>
        </w:rPr>
        <w:t xml:space="preserve"> кој</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нај</w:t>
      </w:r>
      <w:r w:rsidRPr="00DC18DE">
        <w:rPr>
          <w:rFonts w:eastAsia="Malgun Gothic Semilight"/>
          <w:color w:val="231F20"/>
          <w:sz w:val="24"/>
          <w:szCs w:val="24"/>
          <w:lang w:val="hr-HR"/>
        </w:rPr>
        <w:t>чеш</w:t>
      </w:r>
      <w:r w:rsidRPr="00DC18DE">
        <w:rPr>
          <w:rFonts w:eastAsia="TrebuchetMS"/>
          <w:color w:val="231F20"/>
          <w:sz w:val="24"/>
          <w:szCs w:val="24"/>
          <w:lang w:val="hr-HR"/>
        </w:rPr>
        <w:t>ћ</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представљ</w:t>
      </w:r>
      <w:r w:rsidRPr="00DC18DE">
        <w:rPr>
          <w:rFonts w:eastAsia="Malgun Gothic Semilight"/>
          <w:color w:val="231F20"/>
          <w:sz w:val="24"/>
          <w:szCs w:val="24"/>
          <w:lang w:val="hr-HR"/>
        </w:rPr>
        <w:t>а</w:t>
      </w:r>
      <w:r w:rsidRPr="00DC18DE">
        <w:rPr>
          <w:rFonts w:eastAsia="TrebuchetMS"/>
          <w:color w:val="231F20"/>
          <w:sz w:val="24"/>
          <w:szCs w:val="24"/>
          <w:lang w:val="hr-HR"/>
        </w:rPr>
        <w:t>ј</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невладине</w:t>
      </w:r>
      <w:r>
        <w:rPr>
          <w:rFonts w:eastAsia="TrebuchetMS"/>
          <w:color w:val="231F20"/>
          <w:sz w:val="24"/>
          <w:szCs w:val="24"/>
          <w:lang w:val="sr-Cyrl-RS"/>
        </w:rPr>
        <w:t xml:space="preserve"> </w:t>
      </w:r>
      <w:r w:rsidRPr="00DC18DE">
        <w:rPr>
          <w:rFonts w:eastAsia="TrebuchetMS"/>
          <w:color w:val="231F20"/>
          <w:sz w:val="24"/>
          <w:szCs w:val="24"/>
          <w:lang w:val="hr-HR"/>
        </w:rPr>
        <w:t>организациј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(„трећ</w:t>
      </w:r>
      <w:r w:rsidRPr="00DC18DE">
        <w:rPr>
          <w:rFonts w:eastAsia="Malgun Gothic Semilight"/>
          <w:color w:val="231F20"/>
          <w:sz w:val="24"/>
          <w:szCs w:val="24"/>
          <w:lang w:val="hr-HR"/>
        </w:rPr>
        <w:t>и</w:t>
      </w:r>
      <w:r w:rsidRPr="00DC18DE">
        <w:rPr>
          <w:rFonts w:eastAsia="TrebuchetMS"/>
          <w:color w:val="231F20"/>
          <w:sz w:val="24"/>
          <w:szCs w:val="24"/>
          <w:lang w:val="hr-HR"/>
        </w:rPr>
        <w:t xml:space="preserve"> сектор“).</w:t>
      </w:r>
    </w:p>
    <w:p w:rsidR="00DC18DE" w:rsidRDefault="00DC18DE" w:rsidP="00DC18DE">
      <w:pPr>
        <w:autoSpaceDE w:val="0"/>
        <w:autoSpaceDN w:val="0"/>
        <w:adjustRightInd w:val="0"/>
        <w:jc w:val="both"/>
        <w:rPr>
          <w:rFonts w:eastAsia="TrebuchetMS"/>
          <w:color w:val="231F20"/>
          <w:sz w:val="24"/>
          <w:szCs w:val="24"/>
          <w:lang w:val="hr-HR"/>
        </w:rPr>
      </w:pPr>
    </w:p>
    <w:p w:rsidR="00DC18DE" w:rsidRDefault="00DC18DE" w:rsidP="00DC18DE">
      <w:pPr>
        <w:autoSpaceDE w:val="0"/>
        <w:autoSpaceDN w:val="0"/>
        <w:adjustRightInd w:val="0"/>
        <w:jc w:val="both"/>
        <w:rPr>
          <w:rFonts w:eastAsia="TrebuchetMS"/>
          <w:color w:val="231F20"/>
          <w:sz w:val="24"/>
          <w:szCs w:val="24"/>
          <w:lang w:val="sr-Cyrl-RS"/>
        </w:rPr>
      </w:pPr>
      <w:r w:rsidRPr="00DC18DE">
        <w:rPr>
          <w:rFonts w:eastAsia="TrebuchetMS"/>
          <w:color w:val="231F20"/>
          <w:sz w:val="24"/>
          <w:szCs w:val="24"/>
          <w:lang w:val="hr-HR"/>
        </w:rPr>
        <w:t>За значај</w:t>
      </w:r>
      <w:r w:rsidRPr="00DC18DE">
        <w:rPr>
          <w:rFonts w:eastAsia="Malgun Gothic Semilight"/>
          <w:color w:val="231F20"/>
          <w:sz w:val="24"/>
          <w:szCs w:val="24"/>
          <w:lang w:val="hr-HR"/>
        </w:rPr>
        <w:t>на</w:t>
      </w:r>
      <w:r w:rsidRPr="00DC18DE">
        <w:rPr>
          <w:rFonts w:eastAsia="TrebuchetMS"/>
          <w:color w:val="231F20"/>
          <w:sz w:val="24"/>
          <w:szCs w:val="24"/>
          <w:lang w:val="hr-HR"/>
        </w:rPr>
        <w:t xml:space="preserve"> побољ</w:t>
      </w:r>
      <w:r w:rsidRPr="00DC18DE">
        <w:rPr>
          <w:rFonts w:eastAsia="Malgun Gothic Semilight"/>
          <w:color w:val="231F20"/>
          <w:sz w:val="24"/>
          <w:szCs w:val="24"/>
          <w:lang w:val="hr-HR"/>
        </w:rPr>
        <w:t>ша</w:t>
      </w:r>
      <w:r w:rsidRPr="00DC18DE">
        <w:rPr>
          <w:rFonts w:eastAsia="TrebuchetMS"/>
          <w:color w:val="231F20"/>
          <w:sz w:val="24"/>
          <w:szCs w:val="24"/>
          <w:lang w:val="hr-HR"/>
        </w:rPr>
        <w:t>њ</w:t>
      </w:r>
      <w:r w:rsidRPr="00DC18DE">
        <w:rPr>
          <w:rFonts w:eastAsia="Malgun Gothic Semilight"/>
          <w:color w:val="231F20"/>
          <w:sz w:val="24"/>
          <w:szCs w:val="24"/>
          <w:lang w:val="hr-HR"/>
        </w:rPr>
        <w:t>а</w:t>
      </w:r>
      <w:r w:rsidRPr="00DC18DE">
        <w:rPr>
          <w:rFonts w:eastAsia="TrebuchetMS"/>
          <w:color w:val="231F20"/>
          <w:sz w:val="24"/>
          <w:szCs w:val="24"/>
          <w:lang w:val="hr-HR"/>
        </w:rPr>
        <w:t xml:space="preserve"> у управљ</w:t>
      </w:r>
      <w:r w:rsidRPr="00DC18DE">
        <w:rPr>
          <w:rFonts w:eastAsia="Malgun Gothic Semilight"/>
          <w:color w:val="231F20"/>
          <w:sz w:val="24"/>
          <w:szCs w:val="24"/>
          <w:lang w:val="hr-HR"/>
        </w:rPr>
        <w:t>а</w:t>
      </w:r>
      <w:r w:rsidRPr="00DC18DE">
        <w:rPr>
          <w:rFonts w:eastAsia="TrebuchetMS"/>
          <w:color w:val="231F20"/>
          <w:sz w:val="24"/>
          <w:szCs w:val="24"/>
          <w:lang w:val="hr-HR"/>
        </w:rPr>
        <w:t>њ</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отпадом сви актери морај</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изградити нови начин</w:t>
      </w:r>
      <w:r>
        <w:rPr>
          <w:rFonts w:eastAsia="TrebuchetMS"/>
          <w:color w:val="231F20"/>
          <w:sz w:val="24"/>
          <w:szCs w:val="24"/>
          <w:lang w:val="sr-Cyrl-RS"/>
        </w:rPr>
        <w:t xml:space="preserve"> </w:t>
      </w:r>
      <w:r w:rsidRPr="00DC18DE">
        <w:rPr>
          <w:rFonts w:eastAsia="TrebuchetMS"/>
          <w:color w:val="231F20"/>
          <w:sz w:val="24"/>
          <w:szCs w:val="24"/>
          <w:lang w:val="hr-HR"/>
        </w:rPr>
        <w:t>размишљ</w:t>
      </w:r>
      <w:r w:rsidRPr="00DC18DE">
        <w:rPr>
          <w:rFonts w:eastAsia="Malgun Gothic Semilight"/>
          <w:color w:val="231F20"/>
          <w:sz w:val="24"/>
          <w:szCs w:val="24"/>
          <w:lang w:val="hr-HR"/>
        </w:rPr>
        <w:t>а</w:t>
      </w:r>
      <w:r w:rsidRPr="00DC18DE">
        <w:rPr>
          <w:rFonts w:eastAsia="TrebuchetMS"/>
          <w:color w:val="231F20"/>
          <w:sz w:val="24"/>
          <w:szCs w:val="24"/>
          <w:lang w:val="hr-HR"/>
        </w:rPr>
        <w:t>њ</w:t>
      </w:r>
      <w:r w:rsidRPr="00DC18DE">
        <w:rPr>
          <w:rFonts w:eastAsia="Malgun Gothic Semilight"/>
          <w:color w:val="231F20"/>
          <w:sz w:val="24"/>
          <w:szCs w:val="24"/>
          <w:lang w:val="hr-HR"/>
        </w:rPr>
        <w:t>а</w:t>
      </w:r>
      <w:r w:rsidRPr="00DC18DE">
        <w:rPr>
          <w:rFonts w:eastAsia="TrebuchetMS"/>
          <w:color w:val="231F20"/>
          <w:sz w:val="24"/>
          <w:szCs w:val="24"/>
          <w:lang w:val="hr-HR"/>
        </w:rPr>
        <w:t xml:space="preserve"> о животној средини, о процесу одлучивањ</w:t>
      </w:r>
      <w:r w:rsidRPr="00DC18DE">
        <w:rPr>
          <w:rFonts w:eastAsia="Malgun Gothic Semilight"/>
          <w:color w:val="231F20"/>
          <w:sz w:val="24"/>
          <w:szCs w:val="24"/>
          <w:lang w:val="hr-HR"/>
        </w:rPr>
        <w:t>а</w:t>
      </w:r>
      <w:r w:rsidRPr="00DC18DE">
        <w:rPr>
          <w:rFonts w:eastAsia="TrebuchetMS"/>
          <w:color w:val="231F20"/>
          <w:sz w:val="24"/>
          <w:szCs w:val="24"/>
          <w:lang w:val="hr-HR"/>
        </w:rPr>
        <w:t xml:space="preserve"> и улози ј</w:t>
      </w:r>
      <w:r w:rsidRPr="00DC18DE">
        <w:rPr>
          <w:rFonts w:eastAsia="Malgun Gothic Semilight"/>
          <w:color w:val="231F20"/>
          <w:sz w:val="24"/>
          <w:szCs w:val="24"/>
          <w:lang w:val="hr-HR"/>
        </w:rPr>
        <w:t>авности</w:t>
      </w:r>
      <w:r w:rsidRPr="00DC18DE">
        <w:rPr>
          <w:rFonts w:eastAsia="TrebuchetMS"/>
          <w:color w:val="231F20"/>
          <w:sz w:val="24"/>
          <w:szCs w:val="24"/>
          <w:lang w:val="hr-HR"/>
        </w:rPr>
        <w:t>. То 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у</w:t>
      </w:r>
      <w:r>
        <w:rPr>
          <w:rFonts w:eastAsia="TrebuchetMS"/>
          <w:color w:val="231F20"/>
          <w:sz w:val="24"/>
          <w:szCs w:val="24"/>
          <w:lang w:val="sr-Cyrl-RS"/>
        </w:rPr>
        <w:t xml:space="preserve"> </w:t>
      </w:r>
      <w:r w:rsidRPr="00DC18DE">
        <w:rPr>
          <w:rFonts w:eastAsia="TrebuchetMS"/>
          <w:color w:val="231F20"/>
          <w:sz w:val="24"/>
          <w:szCs w:val="24"/>
          <w:lang w:val="hr-HR"/>
        </w:rPr>
        <w:t>складу са важећ</w:t>
      </w:r>
      <w:r w:rsidRPr="00DC18DE">
        <w:rPr>
          <w:rFonts w:eastAsia="Malgun Gothic Semilight"/>
          <w:color w:val="231F20"/>
          <w:sz w:val="24"/>
          <w:szCs w:val="24"/>
          <w:lang w:val="hr-HR"/>
        </w:rPr>
        <w:t>им</w:t>
      </w:r>
      <w:r w:rsidRPr="00DC18DE">
        <w:rPr>
          <w:rFonts w:eastAsia="TrebuchetMS"/>
          <w:color w:val="231F20"/>
          <w:sz w:val="24"/>
          <w:szCs w:val="24"/>
          <w:lang w:val="hr-HR"/>
        </w:rPr>
        <w:t xml:space="preserve"> домаћ</w:t>
      </w:r>
      <w:r w:rsidRPr="00DC18DE">
        <w:rPr>
          <w:rFonts w:eastAsia="Malgun Gothic Semilight"/>
          <w:color w:val="231F20"/>
          <w:sz w:val="24"/>
          <w:szCs w:val="24"/>
          <w:lang w:val="hr-HR"/>
        </w:rPr>
        <w:t>им</w:t>
      </w:r>
      <w:r w:rsidRPr="00DC18DE">
        <w:rPr>
          <w:rFonts w:eastAsia="TrebuchetMS"/>
          <w:color w:val="231F20"/>
          <w:sz w:val="24"/>
          <w:szCs w:val="24"/>
          <w:lang w:val="hr-HR"/>
        </w:rPr>
        <w:t xml:space="preserve"> законодавством и међ</w:t>
      </w:r>
      <w:r w:rsidRPr="00DC18DE">
        <w:rPr>
          <w:rFonts w:eastAsia="Malgun Gothic Semilight"/>
          <w:color w:val="231F20"/>
          <w:sz w:val="24"/>
          <w:szCs w:val="24"/>
          <w:lang w:val="hr-HR"/>
        </w:rPr>
        <w:t>ународним</w:t>
      </w:r>
      <w:r w:rsidRPr="00DC18DE">
        <w:rPr>
          <w:rFonts w:eastAsia="TrebuchetMS"/>
          <w:color w:val="231F20"/>
          <w:sz w:val="24"/>
          <w:szCs w:val="24"/>
          <w:lang w:val="hr-HR"/>
        </w:rPr>
        <w:t xml:space="preserve"> стандардима</w:t>
      </w:r>
      <w:r>
        <w:rPr>
          <w:rFonts w:eastAsia="TrebuchetMS"/>
          <w:color w:val="231F20"/>
          <w:sz w:val="24"/>
          <w:szCs w:val="24"/>
          <w:lang w:val="hr-HR"/>
        </w:rPr>
        <w:t xml:space="preserve"> </w:t>
      </w:r>
      <w:r w:rsidRPr="00DC18DE">
        <w:rPr>
          <w:rFonts w:eastAsia="TrebuchetMS"/>
          <w:color w:val="231F20"/>
          <w:sz w:val="24"/>
          <w:szCs w:val="24"/>
          <w:lang w:val="hr-HR"/>
        </w:rPr>
        <w:t>кој</w:t>
      </w:r>
      <w:r>
        <w:rPr>
          <w:rFonts w:eastAsia="Malgun Gothic Semilight"/>
          <w:color w:val="231F20"/>
          <w:sz w:val="24"/>
          <w:szCs w:val="24"/>
          <w:lang w:val="hr-HR"/>
        </w:rPr>
        <w:t>и</w:t>
      </w:r>
      <w:r w:rsidRPr="00DC18DE">
        <w:rPr>
          <w:rFonts w:eastAsia="TrebuchetMS"/>
          <w:color w:val="231F20"/>
          <w:sz w:val="24"/>
          <w:szCs w:val="24"/>
          <w:lang w:val="hr-HR"/>
        </w:rPr>
        <w:t xml:space="preserve"> прописуј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права ј</w:t>
      </w:r>
      <w:r w:rsidRPr="00DC18DE">
        <w:rPr>
          <w:rFonts w:eastAsia="Malgun Gothic Semilight"/>
          <w:color w:val="231F20"/>
          <w:sz w:val="24"/>
          <w:szCs w:val="24"/>
          <w:lang w:val="hr-HR"/>
        </w:rPr>
        <w:t>авности</w:t>
      </w:r>
      <w:r w:rsidRPr="00DC18DE">
        <w:rPr>
          <w:rFonts w:eastAsia="TrebuchetMS"/>
          <w:color w:val="231F20"/>
          <w:sz w:val="24"/>
          <w:szCs w:val="24"/>
          <w:lang w:val="hr-HR"/>
        </w:rPr>
        <w:t xml:space="preserve"> на информациј</w:t>
      </w:r>
      <w:r w:rsidRPr="00DC18DE">
        <w:rPr>
          <w:rFonts w:eastAsia="Malgun Gothic Semilight"/>
          <w:color w:val="231F20"/>
          <w:sz w:val="24"/>
          <w:szCs w:val="24"/>
          <w:lang w:val="hr-HR"/>
        </w:rPr>
        <w:t>е</w:t>
      </w:r>
      <w:r w:rsidRPr="00DC18DE">
        <w:rPr>
          <w:rFonts w:eastAsia="TrebuchetMS"/>
          <w:color w:val="231F20"/>
          <w:sz w:val="24"/>
          <w:szCs w:val="24"/>
          <w:lang w:val="hr-HR"/>
        </w:rPr>
        <w:t>, учешћ</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у</w:t>
      </w:r>
      <w:r>
        <w:rPr>
          <w:rFonts w:eastAsia="TrebuchetMS"/>
          <w:color w:val="231F20"/>
          <w:sz w:val="24"/>
          <w:szCs w:val="24"/>
          <w:lang w:val="sr-Cyrl-RS"/>
        </w:rPr>
        <w:t xml:space="preserve"> </w:t>
      </w:r>
      <w:r w:rsidRPr="00DC18DE">
        <w:rPr>
          <w:rFonts w:eastAsia="TrebuchetMS"/>
          <w:color w:val="231F20"/>
          <w:sz w:val="24"/>
          <w:szCs w:val="24"/>
          <w:lang w:val="hr-HR"/>
        </w:rPr>
        <w:t>одлучивањ</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и правду у области заштите животне средине. </w:t>
      </w:r>
      <w:r>
        <w:rPr>
          <w:rFonts w:eastAsia="TrebuchetMS"/>
          <w:color w:val="231F20"/>
          <w:sz w:val="24"/>
          <w:szCs w:val="24"/>
          <w:lang w:val="sr-Cyrl-RS"/>
        </w:rPr>
        <w:t xml:space="preserve">Битан аспект је </w:t>
      </w:r>
      <w:r w:rsidRPr="00DC18DE">
        <w:rPr>
          <w:rFonts w:eastAsia="TrebuchetMS"/>
          <w:color w:val="231F20"/>
          <w:sz w:val="24"/>
          <w:szCs w:val="24"/>
          <w:lang w:val="hr-HR"/>
        </w:rPr>
        <w:t>важност благовременог обавј</w:t>
      </w:r>
      <w:r w:rsidRPr="00DC18DE">
        <w:rPr>
          <w:rFonts w:eastAsia="Malgun Gothic Semilight"/>
          <w:color w:val="231F20"/>
          <w:sz w:val="24"/>
          <w:szCs w:val="24"/>
          <w:lang w:val="hr-HR"/>
        </w:rPr>
        <w:t>ештава</w:t>
      </w:r>
      <w:r w:rsidRPr="00DC18DE">
        <w:rPr>
          <w:rFonts w:eastAsia="TrebuchetMS"/>
          <w:color w:val="231F20"/>
          <w:sz w:val="24"/>
          <w:szCs w:val="24"/>
          <w:lang w:val="hr-HR"/>
        </w:rPr>
        <w:t>њ</w:t>
      </w:r>
      <w:r w:rsidRPr="00DC18DE">
        <w:rPr>
          <w:rFonts w:eastAsia="Malgun Gothic Semilight"/>
          <w:color w:val="231F20"/>
          <w:sz w:val="24"/>
          <w:szCs w:val="24"/>
          <w:lang w:val="hr-HR"/>
        </w:rPr>
        <w:t>а</w:t>
      </w:r>
      <w:r w:rsidRPr="00DC18DE">
        <w:rPr>
          <w:rFonts w:eastAsia="TrebuchetMS"/>
          <w:color w:val="231F20"/>
          <w:sz w:val="24"/>
          <w:szCs w:val="24"/>
          <w:lang w:val="hr-HR"/>
        </w:rPr>
        <w:t xml:space="preserve"> и укљ</w:t>
      </w:r>
      <w:r w:rsidRPr="00DC18DE">
        <w:rPr>
          <w:rFonts w:eastAsia="Malgun Gothic Semilight"/>
          <w:color w:val="231F20"/>
          <w:sz w:val="24"/>
          <w:szCs w:val="24"/>
          <w:lang w:val="hr-HR"/>
        </w:rPr>
        <w:t>учива</w:t>
      </w:r>
      <w:r w:rsidRPr="00DC18DE">
        <w:rPr>
          <w:rFonts w:eastAsia="TrebuchetMS"/>
          <w:color w:val="231F20"/>
          <w:sz w:val="24"/>
          <w:szCs w:val="24"/>
          <w:lang w:val="hr-HR"/>
        </w:rPr>
        <w:t>њ</w:t>
      </w:r>
      <w:r w:rsidRPr="00DC18DE">
        <w:rPr>
          <w:rFonts w:eastAsia="Malgun Gothic Semilight"/>
          <w:color w:val="231F20"/>
          <w:sz w:val="24"/>
          <w:szCs w:val="24"/>
          <w:lang w:val="hr-HR"/>
        </w:rPr>
        <w:t>а</w:t>
      </w:r>
      <w:r w:rsidRPr="00DC18DE">
        <w:rPr>
          <w:rFonts w:eastAsia="TrebuchetMS"/>
          <w:color w:val="231F20"/>
          <w:sz w:val="24"/>
          <w:szCs w:val="24"/>
          <w:lang w:val="hr-HR"/>
        </w:rPr>
        <w:t xml:space="preserve"> ј</w:t>
      </w:r>
      <w:r w:rsidRPr="00DC18DE">
        <w:rPr>
          <w:rFonts w:eastAsia="Malgun Gothic Semilight"/>
          <w:color w:val="231F20"/>
          <w:sz w:val="24"/>
          <w:szCs w:val="24"/>
          <w:lang w:val="hr-HR"/>
        </w:rPr>
        <w:t>авности</w:t>
      </w:r>
      <w:r w:rsidRPr="00DC18DE">
        <w:rPr>
          <w:rFonts w:eastAsia="TrebuchetMS"/>
          <w:color w:val="231F20"/>
          <w:sz w:val="24"/>
          <w:szCs w:val="24"/>
          <w:lang w:val="hr-HR"/>
        </w:rPr>
        <w:t xml:space="preserve"> у</w:t>
      </w:r>
      <w:r>
        <w:rPr>
          <w:rFonts w:eastAsia="TrebuchetMS"/>
          <w:color w:val="231F20"/>
          <w:sz w:val="24"/>
          <w:szCs w:val="24"/>
          <w:lang w:val="sr-Cyrl-RS"/>
        </w:rPr>
        <w:t xml:space="preserve"> </w:t>
      </w:r>
      <w:r w:rsidRPr="00DC18DE">
        <w:rPr>
          <w:rFonts w:eastAsia="TrebuchetMS"/>
          <w:color w:val="231F20"/>
          <w:sz w:val="24"/>
          <w:szCs w:val="24"/>
          <w:lang w:val="hr-HR"/>
        </w:rPr>
        <w:t>раним фазама процеса одлучивањ</w:t>
      </w:r>
      <w:r w:rsidRPr="00DC18DE">
        <w:rPr>
          <w:rFonts w:eastAsia="Malgun Gothic Semilight"/>
          <w:color w:val="231F20"/>
          <w:sz w:val="24"/>
          <w:szCs w:val="24"/>
          <w:lang w:val="hr-HR"/>
        </w:rPr>
        <w:t>а</w:t>
      </w:r>
      <w:r>
        <w:rPr>
          <w:rFonts w:eastAsia="Malgun Gothic Semilight"/>
          <w:color w:val="231F20"/>
          <w:sz w:val="24"/>
          <w:szCs w:val="24"/>
          <w:lang w:val="sr-Cyrl-RS"/>
        </w:rPr>
        <w:t xml:space="preserve"> у пројектима управљања отпадом</w:t>
      </w:r>
      <w:r>
        <w:rPr>
          <w:rFonts w:eastAsia="TrebuchetMS"/>
          <w:color w:val="231F20"/>
          <w:sz w:val="24"/>
          <w:szCs w:val="24"/>
          <w:lang w:val="hr-HR"/>
        </w:rPr>
        <w:t xml:space="preserve">. </w:t>
      </w:r>
      <w:r>
        <w:rPr>
          <w:rFonts w:eastAsia="TrebuchetMS"/>
          <w:color w:val="231F20"/>
          <w:sz w:val="24"/>
          <w:szCs w:val="24"/>
          <w:lang w:val="sr-Cyrl-RS"/>
        </w:rPr>
        <w:t xml:space="preserve">Поред тога </w:t>
      </w:r>
      <w:r>
        <w:rPr>
          <w:rFonts w:eastAsia="TrebuchetMS"/>
          <w:color w:val="231F20"/>
          <w:sz w:val="24"/>
          <w:szCs w:val="24"/>
          <w:lang w:val="hr-HR"/>
        </w:rPr>
        <w:t>ш</w:t>
      </w:r>
      <w:r w:rsidRPr="00DC18DE">
        <w:rPr>
          <w:rFonts w:eastAsia="TrebuchetMS"/>
          <w:color w:val="231F20"/>
          <w:sz w:val="24"/>
          <w:szCs w:val="24"/>
          <w:lang w:val="hr-HR"/>
        </w:rPr>
        <w:t>тити се право заинтересоване ј</w:t>
      </w:r>
      <w:r w:rsidRPr="00DC18DE">
        <w:rPr>
          <w:rFonts w:eastAsia="Malgun Gothic Semilight"/>
          <w:color w:val="231F20"/>
          <w:sz w:val="24"/>
          <w:szCs w:val="24"/>
          <w:lang w:val="hr-HR"/>
        </w:rPr>
        <w:t>авности</w:t>
      </w:r>
      <w:r w:rsidRPr="00DC18DE">
        <w:rPr>
          <w:rFonts w:eastAsia="TrebuchetMS"/>
          <w:color w:val="231F20"/>
          <w:sz w:val="24"/>
          <w:szCs w:val="24"/>
          <w:lang w:val="hr-HR"/>
        </w:rPr>
        <w:t xml:space="preserve"> да бесплатно</w:t>
      </w:r>
      <w:r>
        <w:rPr>
          <w:rFonts w:eastAsia="TrebuchetMS"/>
          <w:color w:val="231F20"/>
          <w:sz w:val="24"/>
          <w:szCs w:val="24"/>
          <w:lang w:val="sr-Cyrl-RS"/>
        </w:rPr>
        <w:t xml:space="preserve"> </w:t>
      </w:r>
      <w:r w:rsidRPr="00DC18DE">
        <w:rPr>
          <w:rFonts w:eastAsia="TrebuchetMS"/>
          <w:color w:val="231F20"/>
          <w:sz w:val="24"/>
          <w:szCs w:val="24"/>
          <w:lang w:val="hr-HR"/>
        </w:rPr>
        <w:t>испита све информациј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важне за одлучивањ</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и право</w:t>
      </w:r>
      <w:r>
        <w:rPr>
          <w:rFonts w:eastAsia="TrebuchetMS"/>
          <w:color w:val="231F20"/>
          <w:sz w:val="24"/>
          <w:szCs w:val="24"/>
          <w:lang w:val="sr-Cyrl-RS"/>
        </w:rPr>
        <w:t xml:space="preserve"> </w:t>
      </w:r>
      <w:r w:rsidRPr="00DC18DE">
        <w:rPr>
          <w:rFonts w:eastAsia="TrebuchetMS"/>
          <w:color w:val="231F20"/>
          <w:sz w:val="24"/>
          <w:szCs w:val="24"/>
          <w:lang w:val="hr-HR"/>
        </w:rPr>
        <w:t>ј</w:t>
      </w:r>
      <w:r w:rsidRPr="00DC18DE">
        <w:rPr>
          <w:rFonts w:eastAsia="Malgun Gothic Semilight"/>
          <w:color w:val="231F20"/>
          <w:sz w:val="24"/>
          <w:szCs w:val="24"/>
          <w:lang w:val="hr-HR"/>
        </w:rPr>
        <w:t>авности</w:t>
      </w:r>
      <w:r w:rsidRPr="00DC18DE">
        <w:rPr>
          <w:rFonts w:eastAsia="TrebuchetMS"/>
          <w:color w:val="231F20"/>
          <w:sz w:val="24"/>
          <w:szCs w:val="24"/>
          <w:lang w:val="hr-HR"/>
        </w:rPr>
        <w:t xml:space="preserve"> да изнесе примј</w:t>
      </w:r>
      <w:r w:rsidRPr="00DC18DE">
        <w:rPr>
          <w:rFonts w:eastAsia="Malgun Gothic Semilight"/>
          <w:color w:val="231F20"/>
          <w:sz w:val="24"/>
          <w:szCs w:val="24"/>
          <w:lang w:val="hr-HR"/>
        </w:rPr>
        <w:t>едбе</w:t>
      </w:r>
      <w:r w:rsidRPr="00DC18DE">
        <w:rPr>
          <w:rFonts w:eastAsia="TrebuchetMS"/>
          <w:color w:val="231F20"/>
          <w:sz w:val="24"/>
          <w:szCs w:val="24"/>
          <w:lang w:val="hr-HR"/>
        </w:rPr>
        <w:t xml:space="preserve"> или информациј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кој</w:t>
      </w:r>
      <w:r w:rsidRPr="00DC18DE">
        <w:rPr>
          <w:rFonts w:eastAsia="Malgun Gothic Semilight"/>
          <w:color w:val="231F20"/>
          <w:sz w:val="24"/>
          <w:szCs w:val="24"/>
          <w:lang w:val="hr-HR"/>
        </w:rPr>
        <w:t>е</w:t>
      </w:r>
      <w:r>
        <w:rPr>
          <w:rFonts w:eastAsia="TrebuchetMS"/>
          <w:color w:val="231F20"/>
          <w:sz w:val="24"/>
          <w:szCs w:val="24"/>
          <w:lang w:val="sr-Cyrl-RS"/>
        </w:rPr>
        <w:t xml:space="preserve"> </w:t>
      </w:r>
      <w:r w:rsidRPr="00DC18DE">
        <w:rPr>
          <w:rFonts w:eastAsia="TrebuchetMS"/>
          <w:color w:val="231F20"/>
          <w:sz w:val="24"/>
          <w:szCs w:val="24"/>
          <w:lang w:val="hr-HR"/>
        </w:rPr>
        <w:t>сматра важним за доношењ</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w:t>
      </w:r>
      <w:r>
        <w:rPr>
          <w:rFonts w:eastAsia="TrebuchetMS"/>
          <w:color w:val="231F20"/>
          <w:sz w:val="24"/>
          <w:szCs w:val="24"/>
          <w:lang w:val="hr-HR"/>
        </w:rPr>
        <w:t xml:space="preserve">одлука. </w:t>
      </w:r>
      <w:r>
        <w:rPr>
          <w:rFonts w:eastAsia="TrebuchetMS"/>
          <w:color w:val="231F20"/>
          <w:sz w:val="24"/>
          <w:szCs w:val="24"/>
          <w:lang w:val="sr-Cyrl-RS"/>
        </w:rPr>
        <w:t>На тај начин</w:t>
      </w:r>
      <w:r w:rsidRPr="00DC18DE">
        <w:rPr>
          <w:rFonts w:eastAsia="TrebuchetMS"/>
          <w:color w:val="231F20"/>
          <w:sz w:val="24"/>
          <w:szCs w:val="24"/>
          <w:lang w:val="hr-HR"/>
        </w:rPr>
        <w:t xml:space="preserve"> тиј</w:t>
      </w:r>
      <w:r w:rsidRPr="00DC18DE">
        <w:rPr>
          <w:rFonts w:eastAsia="Malgun Gothic Semilight"/>
          <w:color w:val="231F20"/>
          <w:sz w:val="24"/>
          <w:szCs w:val="24"/>
          <w:lang w:val="hr-HR"/>
        </w:rPr>
        <w:t>ело</w:t>
      </w:r>
      <w:r w:rsidRPr="00DC18DE">
        <w:rPr>
          <w:rFonts w:eastAsia="TrebuchetMS"/>
          <w:color w:val="231F20"/>
          <w:sz w:val="24"/>
          <w:szCs w:val="24"/>
          <w:lang w:val="hr-HR"/>
        </w:rPr>
        <w:t xml:space="preserve"> кој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доноси одлуку </w:t>
      </w:r>
      <w:r>
        <w:rPr>
          <w:rFonts w:eastAsia="TrebuchetMS"/>
          <w:color w:val="231F20"/>
          <w:sz w:val="24"/>
          <w:szCs w:val="24"/>
          <w:lang w:val="sr-Cyrl-RS"/>
        </w:rPr>
        <w:t xml:space="preserve">се </w:t>
      </w:r>
      <w:r>
        <w:rPr>
          <w:rFonts w:eastAsia="TrebuchetMS"/>
          <w:color w:val="231F20"/>
          <w:sz w:val="24"/>
          <w:szCs w:val="24"/>
          <w:lang w:val="hr-HR"/>
        </w:rPr>
        <w:t>о</w:t>
      </w:r>
      <w:r w:rsidRPr="00DC18DE">
        <w:rPr>
          <w:rFonts w:eastAsia="TrebuchetMS"/>
          <w:color w:val="231F20"/>
          <w:sz w:val="24"/>
          <w:szCs w:val="24"/>
          <w:lang w:val="hr-HR"/>
        </w:rPr>
        <w:t>бавезуј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да узме у обзир</w:t>
      </w:r>
      <w:r>
        <w:rPr>
          <w:rFonts w:eastAsia="TrebuchetMS"/>
          <w:color w:val="231F20"/>
          <w:sz w:val="24"/>
          <w:szCs w:val="24"/>
          <w:lang w:val="sr-Cyrl-RS"/>
        </w:rPr>
        <w:t xml:space="preserve"> </w:t>
      </w:r>
      <w:r w:rsidRPr="00DC18DE">
        <w:rPr>
          <w:rFonts w:eastAsia="TrebuchetMS"/>
          <w:color w:val="231F20"/>
          <w:sz w:val="24"/>
          <w:szCs w:val="24"/>
          <w:lang w:val="hr-HR"/>
        </w:rPr>
        <w:t>коментаре и сугестиј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ј</w:t>
      </w:r>
      <w:r w:rsidRPr="00DC18DE">
        <w:rPr>
          <w:rFonts w:eastAsia="Malgun Gothic Semilight"/>
          <w:color w:val="231F20"/>
          <w:sz w:val="24"/>
          <w:szCs w:val="24"/>
          <w:lang w:val="hr-HR"/>
        </w:rPr>
        <w:t>авности</w:t>
      </w:r>
      <w:r>
        <w:rPr>
          <w:rFonts w:eastAsia="TrebuchetMS"/>
          <w:color w:val="231F20"/>
          <w:sz w:val="24"/>
          <w:szCs w:val="24"/>
          <w:lang w:val="hr-HR"/>
        </w:rPr>
        <w:t xml:space="preserve">. </w:t>
      </w:r>
      <w:r>
        <w:rPr>
          <w:rFonts w:eastAsia="TrebuchetMS"/>
          <w:color w:val="231F20"/>
          <w:sz w:val="24"/>
          <w:szCs w:val="24"/>
          <w:lang w:val="sr-Cyrl-RS"/>
        </w:rPr>
        <w:t xml:space="preserve">Тако да на крају процеса одлучивања </w:t>
      </w:r>
      <w:r w:rsidRPr="00DC18DE">
        <w:rPr>
          <w:rFonts w:eastAsia="TrebuchetMS"/>
          <w:color w:val="231F20"/>
          <w:sz w:val="24"/>
          <w:szCs w:val="24"/>
          <w:lang w:val="hr-HR"/>
        </w:rPr>
        <w:t>обавеза органа ј</w:t>
      </w:r>
      <w:r w:rsidRPr="00DC18DE">
        <w:rPr>
          <w:rFonts w:eastAsia="Malgun Gothic Semilight"/>
          <w:color w:val="231F20"/>
          <w:sz w:val="24"/>
          <w:szCs w:val="24"/>
          <w:lang w:val="hr-HR"/>
        </w:rPr>
        <w:t>авне</w:t>
      </w:r>
      <w:r w:rsidRPr="00DC18DE">
        <w:rPr>
          <w:rFonts w:eastAsia="TrebuchetMS"/>
          <w:color w:val="231F20"/>
          <w:sz w:val="24"/>
          <w:szCs w:val="24"/>
          <w:lang w:val="hr-HR"/>
        </w:rPr>
        <w:t xml:space="preserve"> управе </w:t>
      </w:r>
      <w:r>
        <w:rPr>
          <w:rFonts w:eastAsia="TrebuchetMS"/>
          <w:color w:val="231F20"/>
          <w:sz w:val="24"/>
          <w:szCs w:val="24"/>
          <w:lang w:val="sr-Cyrl-RS"/>
        </w:rPr>
        <w:t xml:space="preserve">је </w:t>
      </w:r>
      <w:r w:rsidRPr="00DC18DE">
        <w:rPr>
          <w:rFonts w:eastAsia="TrebuchetMS"/>
          <w:color w:val="231F20"/>
          <w:sz w:val="24"/>
          <w:szCs w:val="24"/>
          <w:lang w:val="hr-HR"/>
        </w:rPr>
        <w:t>да информише</w:t>
      </w:r>
      <w:r>
        <w:rPr>
          <w:rFonts w:eastAsia="TrebuchetMS"/>
          <w:color w:val="231F20"/>
          <w:sz w:val="24"/>
          <w:szCs w:val="24"/>
          <w:lang w:val="sr-Cyrl-RS"/>
        </w:rPr>
        <w:t xml:space="preserve"> </w:t>
      </w:r>
      <w:r w:rsidRPr="00DC18DE">
        <w:rPr>
          <w:rFonts w:eastAsia="TrebuchetMS"/>
          <w:color w:val="231F20"/>
          <w:sz w:val="24"/>
          <w:szCs w:val="24"/>
          <w:lang w:val="hr-HR"/>
        </w:rPr>
        <w:t>ј</w:t>
      </w:r>
      <w:r w:rsidRPr="00DC18DE">
        <w:rPr>
          <w:rFonts w:eastAsia="Malgun Gothic Semilight"/>
          <w:color w:val="231F20"/>
          <w:sz w:val="24"/>
          <w:szCs w:val="24"/>
          <w:lang w:val="hr-HR"/>
        </w:rPr>
        <w:t>авност</w:t>
      </w:r>
      <w:r w:rsidRPr="00DC18DE">
        <w:rPr>
          <w:rFonts w:eastAsia="TrebuchetMS"/>
          <w:color w:val="231F20"/>
          <w:sz w:val="24"/>
          <w:szCs w:val="24"/>
          <w:lang w:val="hr-HR"/>
        </w:rPr>
        <w:t xml:space="preserve"> о свим донесеним одлукама, тј. да обј</w:t>
      </w:r>
      <w:r w:rsidRPr="00DC18DE">
        <w:rPr>
          <w:rFonts w:eastAsia="Malgun Gothic Semilight"/>
          <w:color w:val="231F20"/>
          <w:sz w:val="24"/>
          <w:szCs w:val="24"/>
          <w:lang w:val="hr-HR"/>
        </w:rPr>
        <w:t>ави</w:t>
      </w:r>
      <w:r w:rsidRPr="00DC18DE">
        <w:rPr>
          <w:rFonts w:eastAsia="TrebuchetMS"/>
          <w:color w:val="231F20"/>
          <w:sz w:val="24"/>
          <w:szCs w:val="24"/>
          <w:lang w:val="hr-HR"/>
        </w:rPr>
        <w:t xml:space="preserve"> текст</w:t>
      </w:r>
      <w:r>
        <w:rPr>
          <w:rFonts w:eastAsia="TrebuchetMS"/>
          <w:color w:val="231F20"/>
          <w:sz w:val="24"/>
          <w:szCs w:val="24"/>
          <w:lang w:val="sr-Cyrl-RS"/>
        </w:rPr>
        <w:t xml:space="preserve"> </w:t>
      </w:r>
      <w:r w:rsidRPr="00DC18DE">
        <w:rPr>
          <w:rFonts w:eastAsia="TrebuchetMS"/>
          <w:color w:val="231F20"/>
          <w:sz w:val="24"/>
          <w:szCs w:val="24"/>
          <w:lang w:val="hr-HR"/>
        </w:rPr>
        <w:t>одлуке и и разлоге на кој</w:t>
      </w:r>
      <w:r w:rsidRPr="00DC18DE">
        <w:rPr>
          <w:rFonts w:eastAsia="Malgun Gothic Semilight"/>
          <w:color w:val="231F20"/>
          <w:sz w:val="24"/>
          <w:szCs w:val="24"/>
          <w:lang w:val="hr-HR"/>
        </w:rPr>
        <w:t>има</w:t>
      </w:r>
      <w:r w:rsidRPr="00DC18DE">
        <w:rPr>
          <w:rFonts w:eastAsia="TrebuchetMS"/>
          <w:color w:val="231F20"/>
          <w:sz w:val="24"/>
          <w:szCs w:val="24"/>
          <w:lang w:val="hr-HR"/>
        </w:rPr>
        <w:t xml:space="preserve"> се одлука темељ</w:t>
      </w:r>
      <w:r w:rsidRPr="00DC18DE">
        <w:rPr>
          <w:rFonts w:eastAsia="Malgun Gothic Semilight"/>
          <w:color w:val="231F20"/>
          <w:sz w:val="24"/>
          <w:szCs w:val="24"/>
          <w:lang w:val="hr-HR"/>
        </w:rPr>
        <w:t>и</w:t>
      </w:r>
      <w:r w:rsidRPr="00DC18DE">
        <w:rPr>
          <w:rFonts w:eastAsia="TrebuchetMS"/>
          <w:color w:val="231F20"/>
          <w:sz w:val="24"/>
          <w:szCs w:val="24"/>
          <w:lang w:val="hr-HR"/>
        </w:rPr>
        <w:t>.</w:t>
      </w:r>
      <w:r>
        <w:rPr>
          <w:rFonts w:eastAsia="TrebuchetMS"/>
          <w:color w:val="231F20"/>
          <w:sz w:val="24"/>
          <w:szCs w:val="24"/>
          <w:lang w:val="sr-Cyrl-RS"/>
        </w:rPr>
        <w:t xml:space="preserve"> </w:t>
      </w:r>
    </w:p>
    <w:p w:rsidR="00DC18DE" w:rsidRDefault="00DC18DE" w:rsidP="00DC18DE">
      <w:pPr>
        <w:autoSpaceDE w:val="0"/>
        <w:autoSpaceDN w:val="0"/>
        <w:adjustRightInd w:val="0"/>
        <w:jc w:val="both"/>
        <w:rPr>
          <w:rFonts w:eastAsia="TrebuchetMS"/>
          <w:color w:val="231F20"/>
          <w:sz w:val="24"/>
          <w:szCs w:val="24"/>
          <w:lang w:val="sr-Cyrl-RS"/>
        </w:rPr>
      </w:pPr>
    </w:p>
    <w:p w:rsidR="00DC18DE" w:rsidRPr="00A04FC9" w:rsidRDefault="00DC18DE" w:rsidP="00DC18DE">
      <w:pPr>
        <w:autoSpaceDE w:val="0"/>
        <w:autoSpaceDN w:val="0"/>
        <w:adjustRightInd w:val="0"/>
        <w:jc w:val="both"/>
        <w:rPr>
          <w:rFonts w:eastAsia="TrebuchetMS"/>
          <w:color w:val="231F20"/>
          <w:sz w:val="24"/>
          <w:szCs w:val="24"/>
          <w:lang w:val="hr-HR"/>
        </w:rPr>
      </w:pPr>
      <w:r w:rsidRPr="00DC18DE">
        <w:rPr>
          <w:rFonts w:eastAsia="TrebuchetMS"/>
          <w:color w:val="231F20"/>
          <w:sz w:val="24"/>
          <w:szCs w:val="24"/>
          <w:lang w:val="hr-HR"/>
        </w:rPr>
        <w:t>Правовремено, обј</w:t>
      </w:r>
      <w:r w:rsidRPr="00DC18DE">
        <w:rPr>
          <w:rFonts w:eastAsia="Malgun Gothic Semilight"/>
          <w:color w:val="231F20"/>
          <w:sz w:val="24"/>
          <w:szCs w:val="24"/>
          <w:lang w:val="hr-HR"/>
        </w:rPr>
        <w:t>ективно</w:t>
      </w:r>
      <w:r w:rsidRPr="00DC18DE">
        <w:rPr>
          <w:rFonts w:eastAsia="TrebuchetMS"/>
          <w:color w:val="231F20"/>
          <w:sz w:val="24"/>
          <w:szCs w:val="24"/>
          <w:lang w:val="hr-HR"/>
        </w:rPr>
        <w:t xml:space="preserve"> и истинито информисањ</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омогућ</w:t>
      </w:r>
      <w:r w:rsidRPr="00DC18DE">
        <w:rPr>
          <w:rFonts w:eastAsia="Malgun Gothic Semilight"/>
          <w:color w:val="231F20"/>
          <w:sz w:val="24"/>
          <w:szCs w:val="24"/>
          <w:lang w:val="hr-HR"/>
        </w:rPr>
        <w:t>ава</w:t>
      </w:r>
      <w:r w:rsidRPr="00DC18DE">
        <w:rPr>
          <w:rFonts w:eastAsia="TrebuchetMS"/>
          <w:color w:val="231F20"/>
          <w:sz w:val="24"/>
          <w:szCs w:val="24"/>
          <w:lang w:val="hr-HR"/>
        </w:rPr>
        <w:t xml:space="preserve"> грађ</w:t>
      </w:r>
      <w:r w:rsidRPr="00DC18DE">
        <w:rPr>
          <w:rFonts w:eastAsia="Malgun Gothic Semilight"/>
          <w:color w:val="231F20"/>
          <w:sz w:val="24"/>
          <w:szCs w:val="24"/>
          <w:lang w:val="hr-HR"/>
        </w:rPr>
        <w:t>анима</w:t>
      </w:r>
      <w:r w:rsidRPr="00DC18DE">
        <w:rPr>
          <w:rFonts w:eastAsia="TrebuchetMS"/>
          <w:color w:val="231F20"/>
          <w:sz w:val="24"/>
          <w:szCs w:val="24"/>
          <w:lang w:val="hr-HR"/>
        </w:rPr>
        <w:t xml:space="preserve"> да остваруј</w:t>
      </w:r>
      <w:r w:rsidRPr="00DC18DE">
        <w:rPr>
          <w:rFonts w:eastAsia="Malgun Gothic Semilight"/>
          <w:color w:val="231F20"/>
          <w:sz w:val="24"/>
          <w:szCs w:val="24"/>
          <w:lang w:val="hr-HR"/>
        </w:rPr>
        <w:t>у</w:t>
      </w:r>
      <w:r w:rsidR="00A04FC9">
        <w:rPr>
          <w:rFonts w:eastAsia="TrebuchetMS"/>
          <w:color w:val="231F20"/>
          <w:sz w:val="24"/>
          <w:szCs w:val="24"/>
          <w:lang w:val="sr-Cyrl-RS"/>
        </w:rPr>
        <w:t xml:space="preserve"> </w:t>
      </w:r>
      <w:r w:rsidRPr="00DC18DE">
        <w:rPr>
          <w:rFonts w:eastAsia="TrebuchetMS"/>
          <w:color w:val="231F20"/>
          <w:sz w:val="24"/>
          <w:szCs w:val="24"/>
          <w:lang w:val="hr-HR"/>
        </w:rPr>
        <w:t>Уставом загарантована љ</w:t>
      </w:r>
      <w:r w:rsidRPr="00DC18DE">
        <w:rPr>
          <w:rFonts w:eastAsia="Malgun Gothic Semilight"/>
          <w:color w:val="231F20"/>
          <w:sz w:val="24"/>
          <w:szCs w:val="24"/>
          <w:lang w:val="hr-HR"/>
        </w:rPr>
        <w:t>удска</w:t>
      </w:r>
      <w:r w:rsidRPr="00DC18DE">
        <w:rPr>
          <w:rFonts w:eastAsia="TrebuchetMS"/>
          <w:color w:val="231F20"/>
          <w:sz w:val="24"/>
          <w:szCs w:val="24"/>
          <w:lang w:val="hr-HR"/>
        </w:rPr>
        <w:t xml:space="preserve"> права и слободе, да активно учествуј</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у раду свој</w:t>
      </w:r>
      <w:r w:rsidRPr="00DC18DE">
        <w:rPr>
          <w:rFonts w:eastAsia="Malgun Gothic Semilight"/>
          <w:color w:val="231F20"/>
          <w:sz w:val="24"/>
          <w:szCs w:val="24"/>
          <w:lang w:val="hr-HR"/>
        </w:rPr>
        <w:t>е</w:t>
      </w:r>
      <w:r w:rsidR="00A04FC9">
        <w:rPr>
          <w:rFonts w:eastAsia="TrebuchetMS"/>
          <w:color w:val="231F20"/>
          <w:sz w:val="24"/>
          <w:szCs w:val="24"/>
          <w:lang w:val="sr-Cyrl-RS"/>
        </w:rPr>
        <w:t xml:space="preserve"> </w:t>
      </w:r>
      <w:r w:rsidRPr="00DC18DE">
        <w:rPr>
          <w:rFonts w:eastAsia="TrebuchetMS"/>
          <w:color w:val="231F20"/>
          <w:sz w:val="24"/>
          <w:szCs w:val="24"/>
          <w:lang w:val="hr-HR"/>
        </w:rPr>
        <w:t>локалне зај</w:t>
      </w:r>
      <w:r w:rsidRPr="00DC18DE">
        <w:rPr>
          <w:rFonts w:eastAsia="Malgun Gothic Semilight"/>
          <w:color w:val="231F20"/>
          <w:sz w:val="24"/>
          <w:szCs w:val="24"/>
          <w:lang w:val="hr-HR"/>
        </w:rPr>
        <w:t>еднице</w:t>
      </w:r>
      <w:r w:rsidRPr="00DC18DE">
        <w:rPr>
          <w:rFonts w:eastAsia="TrebuchetMS"/>
          <w:color w:val="231F20"/>
          <w:sz w:val="24"/>
          <w:szCs w:val="24"/>
          <w:lang w:val="hr-HR"/>
        </w:rPr>
        <w:t>, да покрећ</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инициј</w:t>
      </w:r>
      <w:r w:rsidRPr="00DC18DE">
        <w:rPr>
          <w:rFonts w:eastAsia="Malgun Gothic Semilight"/>
          <w:color w:val="231F20"/>
          <w:sz w:val="24"/>
          <w:szCs w:val="24"/>
          <w:lang w:val="hr-HR"/>
        </w:rPr>
        <w:t>ативе</w:t>
      </w:r>
      <w:r w:rsidRPr="00DC18DE">
        <w:rPr>
          <w:rFonts w:eastAsia="TrebuchetMS"/>
          <w:color w:val="231F20"/>
          <w:sz w:val="24"/>
          <w:szCs w:val="24"/>
          <w:lang w:val="hr-HR"/>
        </w:rPr>
        <w:t>, дај</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приј</w:t>
      </w:r>
      <w:r w:rsidRPr="00DC18DE">
        <w:rPr>
          <w:rFonts w:eastAsia="Malgun Gothic Semilight"/>
          <w:color w:val="231F20"/>
          <w:sz w:val="24"/>
          <w:szCs w:val="24"/>
          <w:lang w:val="hr-HR"/>
        </w:rPr>
        <w:t>едлоге</w:t>
      </w:r>
      <w:r w:rsidRPr="00DC18DE">
        <w:rPr>
          <w:rFonts w:eastAsia="TrebuchetMS"/>
          <w:color w:val="231F20"/>
          <w:sz w:val="24"/>
          <w:szCs w:val="24"/>
          <w:lang w:val="hr-HR"/>
        </w:rPr>
        <w:t xml:space="preserve"> и сугестиј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и укљ</w:t>
      </w:r>
      <w:r w:rsidRPr="00DC18DE">
        <w:rPr>
          <w:rFonts w:eastAsia="Malgun Gothic Semilight"/>
          <w:color w:val="231F20"/>
          <w:sz w:val="24"/>
          <w:szCs w:val="24"/>
          <w:lang w:val="hr-HR"/>
        </w:rPr>
        <w:t>учу</w:t>
      </w:r>
      <w:r w:rsidRPr="00DC18DE">
        <w:rPr>
          <w:rFonts w:eastAsia="TrebuchetMS"/>
          <w:color w:val="231F20"/>
          <w:sz w:val="24"/>
          <w:szCs w:val="24"/>
          <w:lang w:val="hr-HR"/>
        </w:rPr>
        <w:t>ј</w:t>
      </w:r>
      <w:r w:rsidRPr="00DC18DE">
        <w:rPr>
          <w:rFonts w:eastAsia="Malgun Gothic Semilight"/>
          <w:color w:val="231F20"/>
          <w:sz w:val="24"/>
          <w:szCs w:val="24"/>
          <w:lang w:val="hr-HR"/>
        </w:rPr>
        <w:t>у</w:t>
      </w:r>
      <w:r w:rsidR="00A04FC9">
        <w:rPr>
          <w:rFonts w:eastAsia="TrebuchetMS"/>
          <w:color w:val="231F20"/>
          <w:sz w:val="24"/>
          <w:szCs w:val="24"/>
          <w:lang w:val="sr-Cyrl-RS"/>
        </w:rPr>
        <w:t xml:space="preserve"> </w:t>
      </w:r>
      <w:r w:rsidRPr="00DC18DE">
        <w:rPr>
          <w:rFonts w:eastAsia="TrebuchetMS"/>
          <w:color w:val="231F20"/>
          <w:sz w:val="24"/>
          <w:szCs w:val="24"/>
          <w:lang w:val="hr-HR"/>
        </w:rPr>
        <w:t>се у активности кој</w:t>
      </w:r>
      <w:r w:rsidRPr="00DC18DE">
        <w:rPr>
          <w:rFonts w:eastAsia="Malgun Gothic Semilight"/>
          <w:color w:val="231F20"/>
          <w:sz w:val="24"/>
          <w:szCs w:val="24"/>
          <w:lang w:val="hr-HR"/>
        </w:rPr>
        <w:t>е</w:t>
      </w:r>
      <w:r w:rsidRPr="00DC18DE">
        <w:rPr>
          <w:rFonts w:eastAsia="TrebuchetMS"/>
          <w:color w:val="231F20"/>
          <w:sz w:val="24"/>
          <w:szCs w:val="24"/>
          <w:lang w:val="hr-HR"/>
        </w:rPr>
        <w:t xml:space="preserve"> се покрећ</w:t>
      </w:r>
      <w:r w:rsidRPr="00DC18DE">
        <w:rPr>
          <w:rFonts w:eastAsia="Malgun Gothic Semilight"/>
          <w:color w:val="231F20"/>
          <w:sz w:val="24"/>
          <w:szCs w:val="24"/>
          <w:lang w:val="hr-HR"/>
        </w:rPr>
        <w:t>у</w:t>
      </w:r>
      <w:r w:rsidRPr="00DC18DE">
        <w:rPr>
          <w:rFonts w:eastAsia="TrebuchetMS"/>
          <w:color w:val="231F20"/>
          <w:sz w:val="24"/>
          <w:szCs w:val="24"/>
          <w:lang w:val="hr-HR"/>
        </w:rPr>
        <w:t xml:space="preserve"> у срединама у кој</w:t>
      </w:r>
      <w:r w:rsidRPr="00DC18DE">
        <w:rPr>
          <w:rFonts w:eastAsia="Malgun Gothic Semilight"/>
          <w:color w:val="231F20"/>
          <w:sz w:val="24"/>
          <w:szCs w:val="24"/>
          <w:lang w:val="hr-HR"/>
        </w:rPr>
        <w:t>има</w:t>
      </w:r>
      <w:r w:rsidRPr="00DC18DE">
        <w:rPr>
          <w:rFonts w:eastAsia="TrebuchetMS"/>
          <w:color w:val="231F20"/>
          <w:sz w:val="24"/>
          <w:szCs w:val="24"/>
          <w:lang w:val="hr-HR"/>
        </w:rPr>
        <w:t xml:space="preserve"> живе и раде. Информациј</w:t>
      </w:r>
      <w:r w:rsidRPr="00DC18DE">
        <w:rPr>
          <w:rFonts w:eastAsia="Malgun Gothic Semilight"/>
          <w:color w:val="231F20"/>
          <w:sz w:val="24"/>
          <w:szCs w:val="24"/>
          <w:lang w:val="hr-HR"/>
        </w:rPr>
        <w:t>а</w:t>
      </w:r>
      <w:r w:rsidRPr="00DC18DE">
        <w:rPr>
          <w:rFonts w:eastAsia="TrebuchetMS"/>
          <w:color w:val="231F20"/>
          <w:sz w:val="24"/>
          <w:szCs w:val="24"/>
          <w:lang w:val="hr-HR"/>
        </w:rPr>
        <w:t>, а</w:t>
      </w:r>
      <w:r w:rsidR="00A04FC9">
        <w:rPr>
          <w:rFonts w:eastAsia="TrebuchetMS"/>
          <w:color w:val="231F20"/>
          <w:sz w:val="24"/>
          <w:szCs w:val="24"/>
          <w:lang w:val="sr-Cyrl-RS"/>
        </w:rPr>
        <w:t xml:space="preserve"> </w:t>
      </w:r>
      <w:r w:rsidRPr="00DC18DE">
        <w:rPr>
          <w:rFonts w:eastAsia="TrebuchetMS"/>
          <w:color w:val="231F20"/>
          <w:sz w:val="24"/>
          <w:szCs w:val="24"/>
          <w:lang w:val="hr-HR"/>
        </w:rPr>
        <w:t>посебно средство кој</w:t>
      </w:r>
      <w:r w:rsidRPr="00DC18DE">
        <w:rPr>
          <w:rFonts w:eastAsia="Malgun Gothic Semilight"/>
          <w:color w:val="231F20"/>
          <w:sz w:val="24"/>
          <w:szCs w:val="24"/>
          <w:lang w:val="hr-HR"/>
        </w:rPr>
        <w:t>им</w:t>
      </w:r>
      <w:r w:rsidRPr="00DC18DE">
        <w:rPr>
          <w:rFonts w:eastAsia="TrebuchetMS"/>
          <w:color w:val="231F20"/>
          <w:sz w:val="24"/>
          <w:szCs w:val="24"/>
          <w:lang w:val="hr-HR"/>
        </w:rPr>
        <w:t xml:space="preserve"> се преноси, има велику моћ и утицај првенствено у формирањ</w:t>
      </w:r>
      <w:r w:rsidRPr="00DC18DE">
        <w:rPr>
          <w:rFonts w:eastAsia="Malgun Gothic Semilight"/>
          <w:color w:val="231F20"/>
          <w:sz w:val="24"/>
          <w:szCs w:val="24"/>
          <w:lang w:val="hr-HR"/>
        </w:rPr>
        <w:t>у</w:t>
      </w:r>
      <w:r w:rsidR="00A04FC9">
        <w:rPr>
          <w:rFonts w:eastAsia="TrebuchetMS"/>
          <w:color w:val="231F20"/>
          <w:sz w:val="24"/>
          <w:szCs w:val="24"/>
          <w:lang w:val="sr-Cyrl-RS"/>
        </w:rPr>
        <w:t xml:space="preserve"> </w:t>
      </w:r>
      <w:r w:rsidRPr="00DC18DE">
        <w:rPr>
          <w:rFonts w:eastAsia="TrebuchetMS"/>
          <w:color w:val="231F20"/>
          <w:sz w:val="24"/>
          <w:szCs w:val="24"/>
          <w:lang w:val="hr-HR"/>
        </w:rPr>
        <w:t>ј</w:t>
      </w:r>
      <w:r w:rsidRPr="00DC18DE">
        <w:rPr>
          <w:rFonts w:eastAsia="Malgun Gothic Semilight"/>
          <w:color w:val="231F20"/>
          <w:sz w:val="24"/>
          <w:szCs w:val="24"/>
          <w:lang w:val="hr-HR"/>
        </w:rPr>
        <w:t>авног</w:t>
      </w:r>
      <w:r w:rsidRPr="00DC18DE">
        <w:rPr>
          <w:rFonts w:eastAsia="TrebuchetMS"/>
          <w:color w:val="231F20"/>
          <w:sz w:val="24"/>
          <w:szCs w:val="24"/>
          <w:lang w:val="hr-HR"/>
        </w:rPr>
        <w:t xml:space="preserve"> мњ</w:t>
      </w:r>
      <w:r w:rsidRPr="00DC18DE">
        <w:rPr>
          <w:rFonts w:eastAsia="Malgun Gothic Semilight"/>
          <w:color w:val="231F20"/>
          <w:sz w:val="24"/>
          <w:szCs w:val="24"/>
          <w:lang w:val="hr-HR"/>
        </w:rPr>
        <w:t>е</w:t>
      </w:r>
      <w:r w:rsidRPr="00DC18DE">
        <w:rPr>
          <w:rFonts w:eastAsia="TrebuchetMS"/>
          <w:color w:val="231F20"/>
          <w:sz w:val="24"/>
          <w:szCs w:val="24"/>
          <w:lang w:val="hr-HR"/>
        </w:rPr>
        <w:t>њ</w:t>
      </w:r>
      <w:r w:rsidRPr="00DC18DE">
        <w:rPr>
          <w:rFonts w:eastAsia="Malgun Gothic Semilight"/>
          <w:color w:val="231F20"/>
          <w:sz w:val="24"/>
          <w:szCs w:val="24"/>
          <w:lang w:val="hr-HR"/>
        </w:rPr>
        <w:t>а</w:t>
      </w:r>
      <w:r w:rsidRPr="00DC18DE">
        <w:rPr>
          <w:rFonts w:eastAsia="TrebuchetMS"/>
          <w:color w:val="231F20"/>
          <w:sz w:val="24"/>
          <w:szCs w:val="24"/>
          <w:lang w:val="hr-HR"/>
        </w:rPr>
        <w:t xml:space="preserve"> и промоциј</w:t>
      </w:r>
      <w:r w:rsidRPr="00DC18DE">
        <w:rPr>
          <w:rFonts w:eastAsia="Malgun Gothic Semilight"/>
          <w:color w:val="231F20"/>
          <w:sz w:val="24"/>
          <w:szCs w:val="24"/>
          <w:lang w:val="hr-HR"/>
        </w:rPr>
        <w:t>а</w:t>
      </w:r>
      <w:r w:rsidRPr="00DC18DE">
        <w:rPr>
          <w:rFonts w:eastAsia="TrebuchetMS"/>
          <w:color w:val="231F20"/>
          <w:sz w:val="24"/>
          <w:szCs w:val="24"/>
          <w:lang w:val="hr-HR"/>
        </w:rPr>
        <w:t xml:space="preserve"> начела ј</w:t>
      </w:r>
      <w:r w:rsidRPr="00DC18DE">
        <w:rPr>
          <w:rFonts w:eastAsia="Malgun Gothic Semilight"/>
          <w:color w:val="231F20"/>
          <w:sz w:val="24"/>
          <w:szCs w:val="24"/>
          <w:lang w:val="hr-HR"/>
        </w:rPr>
        <w:t>авности</w:t>
      </w:r>
      <w:r w:rsidRPr="00DC18DE">
        <w:rPr>
          <w:rFonts w:eastAsia="TrebuchetMS"/>
          <w:color w:val="231F20"/>
          <w:sz w:val="24"/>
          <w:szCs w:val="24"/>
          <w:lang w:val="hr-HR"/>
        </w:rPr>
        <w:t xml:space="preserve"> рада.</w:t>
      </w:r>
    </w:p>
    <w:p w:rsidR="006348B8" w:rsidRPr="00DC18DE" w:rsidRDefault="006348B8" w:rsidP="00DC18DE">
      <w:pPr>
        <w:autoSpaceDE w:val="0"/>
        <w:autoSpaceDN w:val="0"/>
        <w:adjustRightInd w:val="0"/>
        <w:jc w:val="both"/>
      </w:pPr>
    </w:p>
    <w:p w:rsidR="005B3112" w:rsidRDefault="005B3112" w:rsidP="006348B8">
      <w:pPr>
        <w:autoSpaceDE w:val="0"/>
        <w:autoSpaceDN w:val="0"/>
        <w:adjustRightInd w:val="0"/>
        <w:jc w:val="both"/>
      </w:pPr>
    </w:p>
    <w:p w:rsidR="005B3112" w:rsidRDefault="005B3112" w:rsidP="006348B8">
      <w:pPr>
        <w:autoSpaceDE w:val="0"/>
        <w:autoSpaceDN w:val="0"/>
        <w:adjustRightInd w:val="0"/>
        <w:jc w:val="both"/>
      </w:pPr>
    </w:p>
    <w:p w:rsidR="005B3112" w:rsidRDefault="005B3112"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5A537F" w:rsidRDefault="005A537F" w:rsidP="006348B8">
      <w:pPr>
        <w:autoSpaceDE w:val="0"/>
        <w:autoSpaceDN w:val="0"/>
        <w:adjustRightInd w:val="0"/>
        <w:jc w:val="both"/>
      </w:pPr>
    </w:p>
    <w:p w:rsidR="007E40F3" w:rsidRDefault="007E40F3" w:rsidP="006348B8">
      <w:pPr>
        <w:autoSpaceDE w:val="0"/>
        <w:autoSpaceDN w:val="0"/>
        <w:adjustRightInd w:val="0"/>
        <w:jc w:val="both"/>
      </w:pPr>
    </w:p>
    <w:p w:rsidR="007E40F3" w:rsidRDefault="007E40F3" w:rsidP="006348B8">
      <w:pPr>
        <w:autoSpaceDE w:val="0"/>
        <w:autoSpaceDN w:val="0"/>
        <w:adjustRightInd w:val="0"/>
        <w:jc w:val="both"/>
      </w:pPr>
    </w:p>
    <w:p w:rsidR="006348B8" w:rsidRDefault="006348B8" w:rsidP="006348B8">
      <w:pPr>
        <w:autoSpaceDE w:val="0"/>
        <w:autoSpaceDN w:val="0"/>
        <w:adjustRightInd w:val="0"/>
        <w:jc w:val="both"/>
        <w:rPr>
          <w:rFonts w:eastAsiaTheme="minorHAnsi"/>
          <w:color w:val="auto"/>
          <w:sz w:val="24"/>
          <w:szCs w:val="24"/>
          <w:lang w:val="sr-Cyrl-BA"/>
        </w:rPr>
      </w:pPr>
    </w:p>
    <w:p w:rsidR="00487EF8" w:rsidRPr="00362E9E" w:rsidRDefault="00487EF8" w:rsidP="00487EF8">
      <w:pPr>
        <w:pStyle w:val="Heading1"/>
        <w:spacing w:before="0"/>
        <w:jc w:val="center"/>
        <w:rPr>
          <w:rFonts w:ascii="Times New Roman" w:hAnsi="Times New Roman" w:cs="Times New Roman"/>
          <w:color w:val="000000" w:themeColor="text1"/>
          <w:sz w:val="24"/>
          <w:szCs w:val="24"/>
          <w:lang w:val="sr-Cyrl-CS"/>
        </w:rPr>
      </w:pPr>
      <w:bookmarkStart w:id="39" w:name="_Toc434411924"/>
      <w:bookmarkStart w:id="40" w:name="_Toc436291301"/>
      <w:bookmarkStart w:id="41" w:name="_Toc26436290"/>
      <w:r>
        <w:rPr>
          <w:rFonts w:ascii="Times New Roman" w:hAnsi="Times New Roman" w:cs="Times New Roman"/>
          <w:color w:val="000000" w:themeColor="text1"/>
          <w:sz w:val="24"/>
          <w:szCs w:val="24"/>
          <w:lang w:val="sr-Cyrl-CS"/>
        </w:rPr>
        <w:lastRenderedPageBreak/>
        <w:t>Извјештај</w:t>
      </w:r>
      <w:r w:rsidRPr="00362E9E">
        <w:rPr>
          <w:rFonts w:ascii="Times New Roman" w:hAnsi="Times New Roman" w:cs="Times New Roman"/>
          <w:color w:val="000000" w:themeColor="text1"/>
          <w:sz w:val="24"/>
          <w:szCs w:val="24"/>
          <w:lang w:val="sr-Cyrl-CS"/>
        </w:rPr>
        <w:t xml:space="preserve"> </w:t>
      </w:r>
      <w:r>
        <w:rPr>
          <w:rFonts w:ascii="Times New Roman" w:hAnsi="Times New Roman" w:cs="Times New Roman"/>
          <w:color w:val="000000" w:themeColor="text1"/>
          <w:sz w:val="24"/>
          <w:szCs w:val="24"/>
          <w:lang w:val="sr-Cyrl-CS"/>
        </w:rPr>
        <w:t>радне</w:t>
      </w:r>
      <w:r w:rsidRPr="00362E9E">
        <w:rPr>
          <w:rFonts w:ascii="Times New Roman" w:hAnsi="Times New Roman" w:cs="Times New Roman"/>
          <w:color w:val="000000" w:themeColor="text1"/>
          <w:sz w:val="24"/>
          <w:szCs w:val="24"/>
          <w:lang w:val="sr-Cyrl-CS"/>
        </w:rPr>
        <w:t xml:space="preserve"> </w:t>
      </w:r>
      <w:r>
        <w:rPr>
          <w:rFonts w:ascii="Times New Roman" w:hAnsi="Times New Roman" w:cs="Times New Roman"/>
          <w:color w:val="000000" w:themeColor="text1"/>
          <w:sz w:val="24"/>
          <w:szCs w:val="24"/>
          <w:lang w:val="sr-Cyrl-CS"/>
        </w:rPr>
        <w:t>организације</w:t>
      </w:r>
      <w:r w:rsidRPr="00362E9E">
        <w:rPr>
          <w:rFonts w:ascii="Times New Roman" w:hAnsi="Times New Roman" w:cs="Times New Roman"/>
          <w:color w:val="000000" w:themeColor="text1"/>
          <w:sz w:val="24"/>
          <w:szCs w:val="24"/>
          <w:lang w:val="sr-Cyrl-CS"/>
        </w:rPr>
        <w:t xml:space="preserve"> - </w:t>
      </w:r>
      <w:r>
        <w:rPr>
          <w:rFonts w:ascii="Times New Roman" w:hAnsi="Times New Roman" w:cs="Times New Roman"/>
          <w:color w:val="000000" w:themeColor="text1"/>
          <w:sz w:val="24"/>
          <w:szCs w:val="24"/>
          <w:lang w:val="sr-Cyrl-CS"/>
        </w:rPr>
        <w:t>носиоца</w:t>
      </w:r>
      <w:r w:rsidRPr="00362E9E">
        <w:rPr>
          <w:rFonts w:ascii="Times New Roman" w:hAnsi="Times New Roman" w:cs="Times New Roman"/>
          <w:color w:val="000000" w:themeColor="text1"/>
          <w:sz w:val="24"/>
          <w:szCs w:val="24"/>
          <w:lang w:val="sr-Cyrl-CS"/>
        </w:rPr>
        <w:t xml:space="preserve"> </w:t>
      </w:r>
      <w:r>
        <w:rPr>
          <w:rFonts w:ascii="Times New Roman" w:hAnsi="Times New Roman" w:cs="Times New Roman"/>
          <w:color w:val="000000" w:themeColor="text1"/>
          <w:sz w:val="24"/>
          <w:szCs w:val="24"/>
          <w:lang w:val="sr-Cyrl-CS"/>
        </w:rPr>
        <w:t>унутрашње</w:t>
      </w:r>
      <w:r w:rsidRPr="00362E9E">
        <w:rPr>
          <w:rFonts w:ascii="Times New Roman" w:hAnsi="Times New Roman" w:cs="Times New Roman"/>
          <w:color w:val="000000" w:themeColor="text1"/>
          <w:sz w:val="24"/>
          <w:szCs w:val="24"/>
          <w:lang w:val="sr-Cyrl-CS"/>
        </w:rPr>
        <w:t xml:space="preserve"> </w:t>
      </w:r>
      <w:r>
        <w:rPr>
          <w:rFonts w:ascii="Times New Roman" w:hAnsi="Times New Roman" w:cs="Times New Roman"/>
          <w:color w:val="000000" w:themeColor="text1"/>
          <w:sz w:val="24"/>
          <w:szCs w:val="24"/>
          <w:lang w:val="sr-Cyrl-CS"/>
        </w:rPr>
        <w:t>контроле</w:t>
      </w:r>
      <w:r w:rsidRPr="00362E9E">
        <w:rPr>
          <w:rFonts w:ascii="Times New Roman" w:hAnsi="Times New Roman" w:cs="Times New Roman"/>
          <w:color w:val="000000" w:themeColor="text1"/>
          <w:sz w:val="24"/>
          <w:szCs w:val="24"/>
          <w:lang w:val="sr-Cyrl-CS"/>
        </w:rPr>
        <w:t xml:space="preserve"> </w:t>
      </w:r>
      <w:r>
        <w:rPr>
          <w:rFonts w:ascii="Times New Roman" w:hAnsi="Times New Roman" w:cs="Times New Roman"/>
          <w:color w:val="000000" w:themeColor="text1"/>
          <w:sz w:val="24"/>
          <w:szCs w:val="24"/>
          <w:lang w:val="sr-Cyrl-CS"/>
        </w:rPr>
        <w:t>о</w:t>
      </w:r>
      <w:bookmarkEnd w:id="39"/>
      <w:bookmarkEnd w:id="40"/>
      <w:bookmarkEnd w:id="41"/>
    </w:p>
    <w:p w:rsidR="00487EF8" w:rsidRPr="00362E9E" w:rsidRDefault="00487EF8" w:rsidP="00487EF8">
      <w:pPr>
        <w:pStyle w:val="Heading1"/>
        <w:spacing w:before="0"/>
        <w:jc w:val="center"/>
        <w:rPr>
          <w:rFonts w:ascii="Times New Roman" w:hAnsi="Times New Roman" w:cs="Times New Roman"/>
          <w:color w:val="000000" w:themeColor="text1"/>
          <w:sz w:val="24"/>
          <w:szCs w:val="24"/>
          <w:lang w:val="sr-Cyrl-CS"/>
        </w:rPr>
      </w:pPr>
      <w:bookmarkStart w:id="42" w:name="_Toc434411925"/>
      <w:bookmarkStart w:id="43" w:name="_Toc436291302"/>
      <w:bookmarkStart w:id="44" w:name="_Toc456680402"/>
      <w:bookmarkStart w:id="45" w:name="_Toc459116216"/>
      <w:bookmarkStart w:id="46" w:name="_Toc470519553"/>
      <w:bookmarkStart w:id="47" w:name="_Toc470681918"/>
      <w:bookmarkStart w:id="48" w:name="_Toc481575173"/>
      <w:bookmarkStart w:id="49" w:name="_Toc481575232"/>
      <w:bookmarkStart w:id="50" w:name="_Toc481994097"/>
      <w:bookmarkStart w:id="51" w:name="_Toc484169164"/>
      <w:bookmarkStart w:id="52" w:name="_Toc13651895"/>
      <w:bookmarkStart w:id="53" w:name="_Toc26436291"/>
      <w:r>
        <w:rPr>
          <w:rFonts w:ascii="Times New Roman" w:hAnsi="Times New Roman" w:cs="Times New Roman"/>
          <w:color w:val="000000" w:themeColor="text1"/>
          <w:sz w:val="24"/>
          <w:szCs w:val="24"/>
          <w:lang w:val="sr-Cyrl-CS"/>
        </w:rPr>
        <w:t>усаглашености</w:t>
      </w:r>
      <w:r w:rsidRPr="00362E9E">
        <w:rPr>
          <w:rFonts w:ascii="Times New Roman" w:hAnsi="Times New Roman" w:cs="Times New Roman"/>
          <w:color w:val="000000" w:themeColor="text1"/>
          <w:sz w:val="24"/>
          <w:szCs w:val="24"/>
          <w:lang w:val="sr-Cyrl-CS"/>
        </w:rPr>
        <w:t xml:space="preserve"> </w:t>
      </w:r>
      <w:r>
        <w:rPr>
          <w:rFonts w:ascii="Times New Roman" w:hAnsi="Times New Roman" w:cs="Times New Roman"/>
          <w:color w:val="000000" w:themeColor="text1"/>
          <w:sz w:val="24"/>
          <w:szCs w:val="24"/>
          <w:lang w:val="sr-Cyrl-CS"/>
        </w:rPr>
        <w:t>Пројекта</w:t>
      </w:r>
      <w:bookmarkEnd w:id="42"/>
      <w:bookmarkEnd w:id="43"/>
      <w:bookmarkEnd w:id="44"/>
      <w:bookmarkEnd w:id="45"/>
      <w:bookmarkEnd w:id="46"/>
      <w:bookmarkEnd w:id="47"/>
      <w:bookmarkEnd w:id="48"/>
      <w:bookmarkEnd w:id="49"/>
      <w:bookmarkEnd w:id="50"/>
      <w:bookmarkEnd w:id="51"/>
      <w:bookmarkEnd w:id="52"/>
      <w:bookmarkEnd w:id="53"/>
    </w:p>
    <w:p w:rsidR="00487EF8" w:rsidRPr="00362E9E" w:rsidRDefault="00487EF8" w:rsidP="00487EF8">
      <w:pPr>
        <w:pStyle w:val="Heading1"/>
        <w:spacing w:before="0"/>
        <w:jc w:val="center"/>
        <w:rPr>
          <w:rFonts w:ascii="Times New Roman" w:hAnsi="Times New Roman" w:cs="Times New Roman"/>
          <w:color w:val="000000" w:themeColor="text1"/>
          <w:sz w:val="24"/>
          <w:szCs w:val="24"/>
          <w:lang w:val="sr-Cyrl-CS"/>
        </w:rPr>
      </w:pPr>
    </w:p>
    <w:p w:rsidR="00487EF8" w:rsidRPr="00E45FE9" w:rsidRDefault="00487EF8" w:rsidP="00487EF8">
      <w:pPr>
        <w:pStyle w:val="Heading8"/>
        <w:rPr>
          <w:i w:val="0"/>
          <w:color w:val="auto"/>
          <w:lang w:val="sr-Cyrl-CS"/>
        </w:rPr>
      </w:pPr>
    </w:p>
    <w:p w:rsidR="00487EF8" w:rsidRDefault="00487EF8" w:rsidP="00487EF8">
      <w:pPr>
        <w:pStyle w:val="Heading8"/>
        <w:jc w:val="center"/>
        <w:rPr>
          <w:b/>
          <w:i w:val="0"/>
          <w:color w:val="auto"/>
          <w:lang w:val="ru-RU"/>
        </w:rPr>
      </w:pPr>
      <w:r>
        <w:rPr>
          <w:b/>
          <w:i w:val="0"/>
          <w:color w:val="auto"/>
          <w:lang w:val="ru-RU"/>
        </w:rPr>
        <w:t>И З В Ј Е Ш Т А Ј</w:t>
      </w:r>
    </w:p>
    <w:p w:rsidR="00487EF8" w:rsidRDefault="00487EF8" w:rsidP="00487EF8">
      <w:pPr>
        <w:rPr>
          <w:b/>
          <w:color w:val="auto"/>
          <w:sz w:val="24"/>
          <w:lang w:val="sr-Cyrl-CS"/>
        </w:rPr>
      </w:pPr>
    </w:p>
    <w:p w:rsidR="00487EF8" w:rsidRDefault="00487EF8" w:rsidP="00487EF8">
      <w:pPr>
        <w:rPr>
          <w:b/>
          <w:color w:val="auto"/>
          <w:sz w:val="24"/>
          <w:lang w:val="sr-Cyrl-CS"/>
        </w:rPr>
      </w:pPr>
    </w:p>
    <w:p w:rsidR="00487EF8" w:rsidRPr="00161460" w:rsidRDefault="00487EF8" w:rsidP="00487EF8">
      <w:pPr>
        <w:pStyle w:val="Heading5"/>
        <w:jc w:val="center"/>
        <w:rPr>
          <w:rFonts w:ascii="Times New Roman" w:hAnsi="Times New Roman" w:cs="Times New Roman"/>
          <w:color w:val="auto"/>
          <w:sz w:val="24"/>
          <w:lang w:val="ru-RU"/>
        </w:rPr>
      </w:pPr>
      <w:r w:rsidRPr="00161460">
        <w:rPr>
          <w:rFonts w:ascii="Times New Roman" w:hAnsi="Times New Roman" w:cs="Times New Roman"/>
          <w:color w:val="auto"/>
          <w:sz w:val="24"/>
          <w:lang w:val="ru-RU"/>
        </w:rPr>
        <w:t>О усаглашености пројектне документације и извршеној унутрашњој контроли</w:t>
      </w:r>
    </w:p>
    <w:p w:rsidR="00487EF8" w:rsidRDefault="00487EF8" w:rsidP="00487EF8">
      <w:pPr>
        <w:jc w:val="both"/>
        <w:rPr>
          <w:b/>
          <w:color w:val="auto"/>
          <w:sz w:val="24"/>
          <w:lang w:val="sr-Cyrl-CS"/>
        </w:rPr>
      </w:pPr>
    </w:p>
    <w:p w:rsidR="00487EF8" w:rsidRDefault="00487EF8" w:rsidP="00487EF8">
      <w:pPr>
        <w:jc w:val="center"/>
        <w:rPr>
          <w:b/>
          <w:color w:val="auto"/>
          <w:sz w:val="24"/>
          <w:lang w:val="sr-Cyrl-CS"/>
        </w:rPr>
      </w:pPr>
    </w:p>
    <w:p w:rsidR="00487EF8" w:rsidRPr="00E87E8A" w:rsidRDefault="00E87E8A" w:rsidP="00487EF8">
      <w:pPr>
        <w:pBdr>
          <w:bottom w:val="thickThinLargeGap" w:sz="24" w:space="1" w:color="auto"/>
        </w:pBdr>
        <w:shd w:val="clear" w:color="auto" w:fill="99CCFF"/>
        <w:tabs>
          <w:tab w:val="left" w:pos="8931"/>
        </w:tabs>
        <w:jc w:val="center"/>
        <w:rPr>
          <w:b/>
          <w:color w:val="auto"/>
          <w:sz w:val="24"/>
          <w:lang w:val="sr-Cyrl-RS"/>
        </w:rPr>
      </w:pPr>
      <w:r>
        <w:rPr>
          <w:b/>
          <w:color w:val="auto"/>
          <w:sz w:val="24"/>
          <w:lang w:val="sr-Cyrl-RS"/>
        </w:rPr>
        <w:t>ЛОКАЛНОГ ПЛАНА УПРАВЉАЊА ОТПАДОМ</w:t>
      </w:r>
    </w:p>
    <w:p w:rsidR="00487EF8" w:rsidRDefault="00487EF8" w:rsidP="00487EF8">
      <w:pPr>
        <w:jc w:val="center"/>
        <w:rPr>
          <w:b/>
          <w:color w:val="auto"/>
          <w:sz w:val="24"/>
          <w:lang w:val="sr-Cyrl-CS"/>
        </w:rPr>
      </w:pPr>
    </w:p>
    <w:p w:rsidR="00487EF8" w:rsidRDefault="00487EF8" w:rsidP="00487EF8">
      <w:pPr>
        <w:jc w:val="both"/>
        <w:rPr>
          <w:b/>
          <w:color w:val="auto"/>
          <w:sz w:val="24"/>
          <w:lang w:val="sr-Cyrl-CS"/>
        </w:rPr>
      </w:pPr>
    </w:p>
    <w:p w:rsidR="00487EF8" w:rsidRDefault="00487EF8" w:rsidP="00487EF8">
      <w:pPr>
        <w:jc w:val="both"/>
        <w:rPr>
          <w:b/>
          <w:color w:val="auto"/>
          <w:sz w:val="24"/>
          <w:lang w:val="sr-Cyrl-CS"/>
        </w:rPr>
      </w:pPr>
    </w:p>
    <w:p w:rsidR="00487EF8" w:rsidRDefault="00487EF8" w:rsidP="00487EF8">
      <w:pPr>
        <w:numPr>
          <w:ilvl w:val="0"/>
          <w:numId w:val="1"/>
        </w:numPr>
        <w:jc w:val="both"/>
        <w:rPr>
          <w:color w:val="auto"/>
          <w:sz w:val="24"/>
          <w:lang w:val="sr-Cyrl-CS"/>
        </w:rPr>
      </w:pPr>
      <w:r>
        <w:rPr>
          <w:color w:val="auto"/>
          <w:sz w:val="24"/>
          <w:lang w:val="sr-Cyrl-CS"/>
        </w:rPr>
        <w:t>Пројектна  документација је израђена сагласно Пројектном задатку Инвеститора.</w:t>
      </w:r>
    </w:p>
    <w:p w:rsidR="00487EF8" w:rsidRDefault="00487EF8" w:rsidP="00487EF8">
      <w:pPr>
        <w:jc w:val="both"/>
        <w:rPr>
          <w:color w:val="auto"/>
          <w:sz w:val="24"/>
          <w:lang w:val="sr-Cyrl-CS"/>
        </w:rPr>
      </w:pPr>
    </w:p>
    <w:p w:rsidR="00487EF8" w:rsidRPr="00334D64" w:rsidRDefault="00487EF8" w:rsidP="00487EF8">
      <w:pPr>
        <w:numPr>
          <w:ilvl w:val="0"/>
          <w:numId w:val="1"/>
        </w:numPr>
        <w:jc w:val="both"/>
        <w:rPr>
          <w:b/>
          <w:sz w:val="24"/>
          <w:szCs w:val="24"/>
          <w:lang w:val="sr-Cyrl-CS"/>
        </w:rPr>
      </w:pPr>
      <w:r>
        <w:rPr>
          <w:color w:val="auto"/>
          <w:sz w:val="24"/>
          <w:lang w:val="sr-Cyrl-CS"/>
        </w:rPr>
        <w:t xml:space="preserve">Пројектна документација је израђена у складу са законским одредбама </w:t>
      </w:r>
      <w:r>
        <w:rPr>
          <w:b/>
          <w:color w:val="auto"/>
          <w:sz w:val="24"/>
          <w:lang w:val="sr-Cyrl-CS"/>
        </w:rPr>
        <w:t xml:space="preserve">Закона о </w:t>
      </w:r>
      <w:r w:rsidR="00E87E8A">
        <w:rPr>
          <w:b/>
          <w:color w:val="auto"/>
          <w:sz w:val="24"/>
          <w:lang w:val="sr-Cyrl-CS"/>
        </w:rPr>
        <w:t>управљању отпадом</w:t>
      </w:r>
      <w:r>
        <w:rPr>
          <w:b/>
          <w:color w:val="auto"/>
          <w:sz w:val="24"/>
          <w:lang w:val="sr-Cyrl-CS"/>
        </w:rPr>
        <w:t xml:space="preserve"> </w:t>
      </w:r>
      <w:r>
        <w:rPr>
          <w:b/>
          <w:sz w:val="24"/>
          <w:szCs w:val="24"/>
          <w:lang w:val="sr-Cyrl-CS"/>
        </w:rPr>
        <w:t>(''Службени г</w:t>
      </w:r>
      <w:r w:rsidR="00E87E8A">
        <w:rPr>
          <w:b/>
          <w:sz w:val="24"/>
          <w:szCs w:val="24"/>
          <w:lang w:val="sr-Cyrl-CS"/>
        </w:rPr>
        <w:t>ласник Републике Српске'' бр. 111/13, 106</w:t>
      </w:r>
      <w:r>
        <w:rPr>
          <w:b/>
          <w:sz w:val="24"/>
          <w:szCs w:val="24"/>
          <w:lang w:val="sr-Cyrl-CS"/>
        </w:rPr>
        <w:t>/15</w:t>
      </w:r>
      <w:r w:rsidR="00E87E8A">
        <w:rPr>
          <w:b/>
          <w:sz w:val="24"/>
          <w:szCs w:val="24"/>
          <w:lang w:val="sr-Cyrl-CS"/>
        </w:rPr>
        <w:t xml:space="preserve"> и 16/18</w:t>
      </w:r>
      <w:r w:rsidRPr="00334D64">
        <w:rPr>
          <w:b/>
          <w:sz w:val="24"/>
          <w:szCs w:val="24"/>
          <w:lang w:val="sr-Cyrl-CS"/>
        </w:rPr>
        <w:t>),</w:t>
      </w:r>
      <w:r>
        <w:rPr>
          <w:color w:val="auto"/>
          <w:sz w:val="24"/>
          <w:lang w:val="sr-Cyrl-CS"/>
        </w:rPr>
        <w:t xml:space="preserve"> стандардима и нормативима чија је примјена обавезна за предметни ниво документације.</w:t>
      </w:r>
    </w:p>
    <w:p w:rsidR="00487EF8" w:rsidRDefault="00487EF8" w:rsidP="00487EF8">
      <w:pPr>
        <w:jc w:val="both"/>
        <w:rPr>
          <w:color w:val="auto"/>
          <w:sz w:val="24"/>
          <w:lang w:val="sr-Cyrl-CS"/>
        </w:rPr>
      </w:pPr>
    </w:p>
    <w:p w:rsidR="00487EF8" w:rsidRDefault="00487EF8" w:rsidP="00487EF8">
      <w:pPr>
        <w:numPr>
          <w:ilvl w:val="0"/>
          <w:numId w:val="1"/>
        </w:numPr>
        <w:jc w:val="both"/>
        <w:rPr>
          <w:color w:val="auto"/>
          <w:sz w:val="24"/>
          <w:lang w:val="sr-Cyrl-CS"/>
        </w:rPr>
      </w:pPr>
      <w:r>
        <w:rPr>
          <w:color w:val="auto"/>
          <w:sz w:val="24"/>
          <w:lang w:val="sr-Cyrl-CS"/>
        </w:rPr>
        <w:t>Постоји пуна сагласност између одговорног носиоца израде Пројекта и вршиоца унутрашње контроле.</w:t>
      </w:r>
    </w:p>
    <w:p w:rsidR="00487EF8" w:rsidRDefault="00487EF8" w:rsidP="00487EF8">
      <w:pPr>
        <w:ind w:left="360"/>
        <w:jc w:val="both"/>
        <w:rPr>
          <w:color w:val="auto"/>
          <w:sz w:val="24"/>
          <w:lang w:val="sr-Cyrl-CS"/>
        </w:rPr>
      </w:pPr>
    </w:p>
    <w:p w:rsidR="00487EF8" w:rsidRDefault="00487EF8" w:rsidP="00487EF8">
      <w:pPr>
        <w:ind w:left="360"/>
        <w:jc w:val="both"/>
        <w:rPr>
          <w:b/>
          <w:color w:val="auto"/>
          <w:sz w:val="24"/>
          <w:lang w:val="sr-Cyrl-CS"/>
        </w:rPr>
      </w:pPr>
    </w:p>
    <w:p w:rsidR="00487EF8" w:rsidRPr="00650AB9" w:rsidRDefault="00487EF8" w:rsidP="00487EF8">
      <w:pPr>
        <w:jc w:val="both"/>
        <w:rPr>
          <w:b/>
          <w:color w:val="auto"/>
          <w:sz w:val="24"/>
          <w:szCs w:val="24"/>
          <w:lang w:val="sr-Cyrl-CS"/>
        </w:rPr>
      </w:pPr>
      <w:r w:rsidRPr="00D47421">
        <w:rPr>
          <w:bCs/>
          <w:color w:val="auto"/>
          <w:sz w:val="24"/>
          <w:szCs w:val="24"/>
          <w:lang w:val="sr-Cyrl-CS"/>
        </w:rPr>
        <w:t xml:space="preserve">    </w:t>
      </w:r>
      <w:r>
        <w:rPr>
          <w:b/>
          <w:color w:val="auto"/>
          <w:sz w:val="24"/>
          <w:szCs w:val="24"/>
          <w:lang w:val="sr-Cyrl-CS"/>
        </w:rPr>
        <w:t xml:space="preserve">                          </w:t>
      </w:r>
      <w:r w:rsidRPr="00D47421">
        <w:rPr>
          <w:b/>
          <w:color w:val="auto"/>
          <w:sz w:val="24"/>
          <w:szCs w:val="24"/>
          <w:lang w:val="sr-Cyrl-CS"/>
        </w:rPr>
        <w:t xml:space="preserve">                           </w:t>
      </w:r>
    </w:p>
    <w:p w:rsidR="00487EF8" w:rsidRPr="009A36C6" w:rsidRDefault="00487EF8" w:rsidP="00487EF8">
      <w:pPr>
        <w:ind w:left="360"/>
        <w:jc w:val="both"/>
        <w:rPr>
          <w:b/>
          <w:color w:val="auto"/>
          <w:sz w:val="24"/>
          <w:szCs w:val="24"/>
          <w:lang w:val="sr-Cyrl-CS"/>
        </w:rPr>
      </w:pPr>
      <w:r>
        <w:rPr>
          <w:b/>
          <w:color w:val="auto"/>
          <w:sz w:val="24"/>
          <w:szCs w:val="24"/>
          <w:lang w:val="sr-Cyrl-CS"/>
        </w:rPr>
        <w:t>Бања</w:t>
      </w:r>
      <w:r w:rsidRPr="009A36C6">
        <w:rPr>
          <w:b/>
          <w:color w:val="auto"/>
          <w:sz w:val="24"/>
          <w:szCs w:val="24"/>
          <w:lang w:val="sr-Cyrl-CS"/>
        </w:rPr>
        <w:t xml:space="preserve"> </w:t>
      </w:r>
      <w:r w:rsidRPr="00A04FC9">
        <w:rPr>
          <w:b/>
          <w:color w:val="auto"/>
          <w:sz w:val="24"/>
          <w:szCs w:val="24"/>
          <w:lang w:val="sr-Cyrl-CS"/>
        </w:rPr>
        <w:t xml:space="preserve">Лука, </w:t>
      </w:r>
      <w:r w:rsidR="00A04FC9" w:rsidRPr="00A04FC9">
        <w:rPr>
          <w:b/>
          <w:color w:val="auto"/>
          <w:sz w:val="24"/>
          <w:szCs w:val="24"/>
          <w:lang w:val="sr-Cyrl-BA"/>
        </w:rPr>
        <w:t>24</w:t>
      </w:r>
      <w:r w:rsidRPr="00A04FC9">
        <w:rPr>
          <w:b/>
          <w:color w:val="auto"/>
          <w:sz w:val="24"/>
          <w:szCs w:val="24"/>
          <w:lang w:val="sr-Cyrl-CS"/>
        </w:rPr>
        <w:t>.</w:t>
      </w:r>
      <w:r w:rsidR="00A04FC9" w:rsidRPr="00A04FC9">
        <w:rPr>
          <w:b/>
          <w:color w:val="auto"/>
          <w:sz w:val="24"/>
          <w:szCs w:val="24"/>
          <w:lang w:val="sr-Latn-BA"/>
        </w:rPr>
        <w:t>12</w:t>
      </w:r>
      <w:r w:rsidRPr="00A04FC9">
        <w:rPr>
          <w:b/>
          <w:color w:val="auto"/>
          <w:sz w:val="24"/>
          <w:szCs w:val="24"/>
          <w:lang w:val="sr-Cyrl-CS"/>
        </w:rPr>
        <w:t>.201</w:t>
      </w:r>
      <w:r w:rsidR="00B37EE6" w:rsidRPr="00A04FC9">
        <w:rPr>
          <w:b/>
          <w:color w:val="auto"/>
          <w:sz w:val="24"/>
          <w:szCs w:val="24"/>
          <w:lang w:val="sr-Latn-BA"/>
        </w:rPr>
        <w:t>9</w:t>
      </w:r>
      <w:r w:rsidRPr="00A04FC9">
        <w:rPr>
          <w:b/>
          <w:color w:val="auto"/>
          <w:sz w:val="24"/>
          <w:szCs w:val="24"/>
          <w:lang w:val="sr-Cyrl-CS"/>
        </w:rPr>
        <w:t xml:space="preserve">. године                                               </w:t>
      </w:r>
    </w:p>
    <w:p w:rsidR="00487EF8" w:rsidRPr="009A36C6" w:rsidRDefault="00487EF8" w:rsidP="00487EF8">
      <w:pPr>
        <w:jc w:val="both"/>
        <w:rPr>
          <w:color w:val="auto"/>
          <w:sz w:val="24"/>
          <w:szCs w:val="24"/>
          <w:lang w:val="sr-Cyrl-CS"/>
        </w:rPr>
      </w:pPr>
      <w:r w:rsidRPr="009A36C6">
        <w:rPr>
          <w:color w:val="auto"/>
          <w:sz w:val="24"/>
          <w:szCs w:val="24"/>
          <w:lang w:val="sr-Cyrl-CS"/>
        </w:rPr>
        <w:t xml:space="preserve">                                                     </w:t>
      </w:r>
    </w:p>
    <w:p w:rsidR="00487EF8" w:rsidRDefault="00487EF8" w:rsidP="00487EF8">
      <w:pPr>
        <w:jc w:val="both"/>
        <w:rPr>
          <w:b/>
          <w:color w:val="auto"/>
          <w:sz w:val="24"/>
          <w:szCs w:val="24"/>
          <w:lang w:val="sr-Cyrl-CS"/>
        </w:rPr>
      </w:pPr>
      <w:r w:rsidRPr="00F54BE9">
        <w:rPr>
          <w:color w:val="auto"/>
          <w:sz w:val="24"/>
          <w:szCs w:val="24"/>
          <w:lang w:val="sr-Cyrl-CS"/>
        </w:rPr>
        <w:t xml:space="preserve">    </w:t>
      </w:r>
      <w:r w:rsidRPr="00F54BE9">
        <w:rPr>
          <w:b/>
          <w:color w:val="auto"/>
          <w:sz w:val="24"/>
          <w:szCs w:val="24"/>
          <w:lang w:val="sr-Cyrl-CS"/>
        </w:rPr>
        <w:t xml:space="preserve">                                                        </w:t>
      </w:r>
    </w:p>
    <w:p w:rsidR="00487EF8" w:rsidRDefault="00487EF8" w:rsidP="00487EF8">
      <w:pPr>
        <w:jc w:val="both"/>
        <w:rPr>
          <w:b/>
          <w:color w:val="auto"/>
          <w:sz w:val="24"/>
          <w:szCs w:val="24"/>
          <w:lang w:val="sr-Cyrl-CS"/>
        </w:rPr>
      </w:pPr>
    </w:p>
    <w:p w:rsidR="00487EF8" w:rsidRDefault="00487EF8" w:rsidP="00487EF8">
      <w:pPr>
        <w:jc w:val="both"/>
        <w:rPr>
          <w:b/>
          <w:color w:val="auto"/>
          <w:sz w:val="24"/>
          <w:szCs w:val="24"/>
          <w:lang w:val="sr-Cyrl-CS"/>
        </w:rPr>
      </w:pPr>
    </w:p>
    <w:p w:rsidR="00487EF8" w:rsidRDefault="00487EF8" w:rsidP="00487EF8">
      <w:pPr>
        <w:jc w:val="both"/>
        <w:rPr>
          <w:b/>
          <w:color w:val="auto"/>
          <w:sz w:val="24"/>
          <w:szCs w:val="24"/>
          <w:lang w:val="sr-Cyrl-CS"/>
        </w:rPr>
      </w:pPr>
    </w:p>
    <w:p w:rsidR="00487EF8" w:rsidRDefault="00487EF8" w:rsidP="00487EF8">
      <w:pPr>
        <w:jc w:val="both"/>
        <w:rPr>
          <w:b/>
          <w:color w:val="auto"/>
          <w:sz w:val="24"/>
          <w:szCs w:val="24"/>
          <w:lang w:val="sr-Cyrl-CS"/>
        </w:rPr>
      </w:pPr>
    </w:p>
    <w:p w:rsidR="00487EF8" w:rsidRDefault="00487EF8" w:rsidP="00487EF8">
      <w:pPr>
        <w:jc w:val="both"/>
        <w:rPr>
          <w:b/>
          <w:color w:val="auto"/>
          <w:sz w:val="24"/>
          <w:szCs w:val="24"/>
          <w:lang w:val="sr-Cyrl-CS"/>
        </w:rPr>
      </w:pPr>
    </w:p>
    <w:p w:rsidR="00487EF8" w:rsidRDefault="00487EF8" w:rsidP="00487EF8">
      <w:pPr>
        <w:jc w:val="both"/>
        <w:rPr>
          <w:b/>
          <w:color w:val="auto"/>
          <w:sz w:val="24"/>
          <w:szCs w:val="24"/>
          <w:lang w:val="sr-Cyrl-CS"/>
        </w:rPr>
      </w:pPr>
    </w:p>
    <w:p w:rsidR="00487EF8" w:rsidRDefault="00487EF8" w:rsidP="00487EF8">
      <w:pPr>
        <w:jc w:val="both"/>
        <w:rPr>
          <w:b/>
          <w:color w:val="auto"/>
          <w:sz w:val="24"/>
          <w:szCs w:val="24"/>
          <w:lang w:val="sr-Cyrl-CS"/>
        </w:rPr>
      </w:pPr>
    </w:p>
    <w:p w:rsidR="00487EF8" w:rsidRPr="00F54BE9" w:rsidRDefault="00487EF8" w:rsidP="00487EF8">
      <w:pPr>
        <w:jc w:val="both"/>
        <w:rPr>
          <w:b/>
          <w:color w:val="auto"/>
          <w:sz w:val="24"/>
          <w:szCs w:val="24"/>
          <w:lang w:val="sr-Cyrl-CS"/>
        </w:rPr>
      </w:pPr>
    </w:p>
    <w:p w:rsidR="00487EF8" w:rsidRPr="00F54BE9" w:rsidRDefault="00487EF8" w:rsidP="00487EF8">
      <w:pPr>
        <w:rPr>
          <w:b/>
          <w:sz w:val="24"/>
          <w:szCs w:val="24"/>
          <w:lang w:val="sr-Cyrl-CS"/>
        </w:rPr>
      </w:pPr>
      <w:r w:rsidRPr="00F54BE9">
        <w:rPr>
          <w:b/>
          <w:sz w:val="24"/>
          <w:szCs w:val="24"/>
          <w:lang w:val="sr-Cyrl-CS"/>
        </w:rPr>
        <w:t xml:space="preserve">                                                                               </w:t>
      </w:r>
      <w:r w:rsidRPr="00F54BE9">
        <w:rPr>
          <w:b/>
          <w:sz w:val="24"/>
          <w:szCs w:val="24"/>
          <w:lang w:val="sr-Cyrl-CS"/>
        </w:rPr>
        <w:tab/>
      </w:r>
      <w:r w:rsidRPr="00F54BE9">
        <w:rPr>
          <w:b/>
          <w:sz w:val="24"/>
          <w:szCs w:val="24"/>
          <w:lang w:val="ru-RU"/>
        </w:rPr>
        <w:t xml:space="preserve">        </w:t>
      </w:r>
      <w:r w:rsidR="000D30BE">
        <w:rPr>
          <w:b/>
          <w:sz w:val="24"/>
          <w:szCs w:val="24"/>
          <w:lang w:val="ru-RU"/>
        </w:rPr>
        <w:t xml:space="preserve">  </w:t>
      </w:r>
      <w:r w:rsidR="001058AB">
        <w:rPr>
          <w:b/>
          <w:sz w:val="24"/>
          <w:szCs w:val="24"/>
          <w:lang w:val="ru-RU"/>
        </w:rPr>
        <w:t xml:space="preserve"> </w:t>
      </w:r>
      <w:r w:rsidR="00B37EE6">
        <w:rPr>
          <w:b/>
          <w:sz w:val="24"/>
          <w:szCs w:val="24"/>
          <w:lang w:val="ru-RU"/>
        </w:rPr>
        <w:t xml:space="preserve">     </w:t>
      </w:r>
      <w:r w:rsidR="001058AB">
        <w:rPr>
          <w:b/>
          <w:sz w:val="24"/>
          <w:szCs w:val="24"/>
          <w:lang w:val="sr-Cyrl-CS"/>
        </w:rPr>
        <w:t>ДИРЕКТОР</w:t>
      </w:r>
      <w:r w:rsidRPr="00F54BE9">
        <w:rPr>
          <w:b/>
          <w:sz w:val="24"/>
          <w:szCs w:val="24"/>
          <w:lang w:val="sr-Cyrl-CS"/>
        </w:rPr>
        <w:t xml:space="preserve"> </w:t>
      </w:r>
    </w:p>
    <w:p w:rsidR="00487EF8" w:rsidRPr="00F54BE9" w:rsidRDefault="00487EF8" w:rsidP="00487EF8">
      <w:pPr>
        <w:rPr>
          <w:b/>
          <w:sz w:val="24"/>
          <w:szCs w:val="24"/>
          <w:lang w:val="sr-Cyrl-CS"/>
        </w:rPr>
      </w:pPr>
      <w:r w:rsidRPr="00F54BE9">
        <w:rPr>
          <w:b/>
          <w:sz w:val="24"/>
          <w:szCs w:val="24"/>
          <w:lang w:val="sr-Cyrl-CS"/>
        </w:rPr>
        <w:t xml:space="preserve">                                                                                 </w:t>
      </w:r>
    </w:p>
    <w:p w:rsidR="00814ADB" w:rsidRDefault="00487EF8" w:rsidP="00487EF8">
      <w:pPr>
        <w:rPr>
          <w:b/>
          <w:sz w:val="24"/>
          <w:szCs w:val="24"/>
          <w:lang w:val="sr-Cyrl-CS"/>
        </w:rPr>
      </w:pPr>
      <w:r w:rsidRPr="00F54BE9">
        <w:rPr>
          <w:b/>
          <w:sz w:val="24"/>
          <w:szCs w:val="24"/>
          <w:lang w:val="sr-Cyrl-CS"/>
        </w:rPr>
        <w:t xml:space="preserve">                   </w:t>
      </w:r>
    </w:p>
    <w:p w:rsidR="00B37EE6" w:rsidRDefault="00487EF8" w:rsidP="00487EF8">
      <w:pPr>
        <w:rPr>
          <w:b/>
          <w:sz w:val="24"/>
          <w:szCs w:val="24"/>
          <w:lang w:val="sr-Cyrl-CS"/>
        </w:rPr>
      </w:pPr>
      <w:r w:rsidRPr="00F54BE9">
        <w:rPr>
          <w:b/>
          <w:sz w:val="24"/>
          <w:szCs w:val="24"/>
          <w:lang w:val="sr-Cyrl-CS"/>
        </w:rPr>
        <w:t xml:space="preserve">                                          </w:t>
      </w:r>
      <w:r>
        <w:rPr>
          <w:b/>
          <w:sz w:val="24"/>
          <w:szCs w:val="24"/>
          <w:lang w:val="sr-Cyrl-CS"/>
        </w:rPr>
        <w:t xml:space="preserve">                               </w:t>
      </w:r>
      <w:r w:rsidR="005A537F">
        <w:rPr>
          <w:b/>
          <w:sz w:val="24"/>
          <w:szCs w:val="24"/>
          <w:lang w:val="sr-Cyrl-CS"/>
        </w:rPr>
        <w:tab/>
        <w:t xml:space="preserve"> </w:t>
      </w:r>
      <w:r>
        <w:rPr>
          <w:b/>
          <w:sz w:val="24"/>
          <w:szCs w:val="24"/>
          <w:lang w:val="sr-Cyrl-CS"/>
        </w:rPr>
        <w:t>Проф. др</w:t>
      </w:r>
      <w:r w:rsidRPr="00F54BE9">
        <w:rPr>
          <w:b/>
          <w:sz w:val="24"/>
          <w:szCs w:val="24"/>
          <w:lang w:val="sr-Cyrl-CS"/>
        </w:rPr>
        <w:t xml:space="preserve"> </w:t>
      </w:r>
      <w:r w:rsidR="00B312E2">
        <w:rPr>
          <w:b/>
          <w:sz w:val="24"/>
          <w:szCs w:val="24"/>
          <w:lang w:val="sr-Cyrl-CS"/>
        </w:rPr>
        <w:t>Предра</w:t>
      </w:r>
      <w:r w:rsidR="00B37EE6">
        <w:rPr>
          <w:b/>
          <w:sz w:val="24"/>
          <w:szCs w:val="24"/>
          <w:lang w:val="sr-Cyrl-CS"/>
        </w:rPr>
        <w:t>г Илић</w:t>
      </w:r>
    </w:p>
    <w:p w:rsidR="00814ADB" w:rsidRDefault="00814ADB" w:rsidP="00487EF8">
      <w:pPr>
        <w:rPr>
          <w:b/>
          <w:sz w:val="24"/>
          <w:szCs w:val="24"/>
          <w:lang w:val="sr-Cyrl-CS"/>
        </w:rPr>
      </w:pPr>
    </w:p>
    <w:p w:rsidR="00814ADB" w:rsidRDefault="00814ADB" w:rsidP="00487EF8">
      <w:pPr>
        <w:rPr>
          <w:b/>
          <w:sz w:val="24"/>
          <w:szCs w:val="24"/>
          <w:lang w:val="sr-Cyrl-CS"/>
        </w:rPr>
      </w:pPr>
    </w:p>
    <w:p w:rsidR="00814ADB" w:rsidRDefault="00814ADB" w:rsidP="00487EF8">
      <w:pPr>
        <w:rPr>
          <w:b/>
          <w:sz w:val="24"/>
          <w:szCs w:val="24"/>
          <w:lang w:val="sr-Cyrl-CS"/>
        </w:rPr>
      </w:pPr>
    </w:p>
    <w:p w:rsidR="00A04FC9" w:rsidRPr="00D8114A" w:rsidRDefault="00A04FC9" w:rsidP="00A04FC9">
      <w:pPr>
        <w:rPr>
          <w:b/>
          <w:sz w:val="24"/>
          <w:szCs w:val="24"/>
          <w:lang w:val="sr-Cyrl-CS"/>
        </w:rPr>
      </w:pPr>
    </w:p>
    <w:p w:rsidR="00A04FC9" w:rsidRPr="00D8114A" w:rsidRDefault="00A04FC9">
      <w:pPr>
        <w:rPr>
          <w:b/>
          <w:sz w:val="24"/>
          <w:szCs w:val="24"/>
          <w:lang w:val="sr-Cyrl-CS"/>
        </w:rPr>
      </w:pPr>
    </w:p>
    <w:sectPr w:rsidR="00A04FC9" w:rsidRPr="00D8114A" w:rsidSect="0075437D">
      <w:footerReference w:type="default" r:id="rId40"/>
      <w:headerReference w:type="first" r:id="rId41"/>
      <w:footerReference w:type="first" r:id="rId4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CC6" w:rsidRDefault="00A84CC6" w:rsidP="00BF4D26">
      <w:r>
        <w:separator/>
      </w:r>
    </w:p>
  </w:endnote>
  <w:endnote w:type="continuationSeparator" w:id="0">
    <w:p w:rsidR="00A84CC6" w:rsidRDefault="00A84CC6" w:rsidP="00BF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ir-Helvetica">
    <w:altName w:val="Courier New"/>
    <w:charset w:val="00"/>
    <w:family w:val="swiss"/>
    <w:pitch w:val="variable"/>
    <w:sig w:usb0="00000083" w:usb1="00000000" w:usb2="00000000" w:usb3="00000000" w:csb0="00000009" w:csb1="00000000"/>
  </w:font>
  <w:font w:name="MyriadPro-Regular">
    <w:altName w:val="MS Mincho"/>
    <w:panose1 w:val="00000000000000000000"/>
    <w:charset w:val="80"/>
    <w:family w:val="auto"/>
    <w:notTrueType/>
    <w:pitch w:val="default"/>
    <w:sig w:usb0="00000001" w:usb1="08070000" w:usb2="00000010" w:usb3="00000000" w:csb0="00020000" w:csb1="00000000"/>
  </w:font>
  <w:font w:name="MyriadPro-It">
    <w:altName w:val="MS Mincho"/>
    <w:panose1 w:val="00000000000000000000"/>
    <w:charset w:val="80"/>
    <w:family w:val="auto"/>
    <w:notTrueType/>
    <w:pitch w:val="default"/>
    <w:sig w:usb0="00000000" w:usb1="08070000" w:usb2="00000010" w:usb3="00000000" w:csb0="00020000" w:csb1="00000000"/>
  </w:font>
  <w:font w:name="Calibri,Bold">
    <w:altName w:val="Yu Gothic UI"/>
    <w:panose1 w:val="00000000000000000000"/>
    <w:charset w:val="80"/>
    <w:family w:val="auto"/>
    <w:notTrueType/>
    <w:pitch w:val="default"/>
    <w:sig w:usb0="00000203" w:usb1="08070000" w:usb2="00000010" w:usb3="00000000" w:csb0="0002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ArialMT">
    <w:altName w:val="MS Gothic"/>
    <w:panose1 w:val="00000000000000000000"/>
    <w:charset w:val="80"/>
    <w:family w:val="auto"/>
    <w:notTrueType/>
    <w:pitch w:val="default"/>
    <w:sig w:usb0="00000001" w:usb1="08070000" w:usb2="00000010" w:usb3="00000000" w:csb0="00020000" w:csb1="00000000"/>
  </w:font>
  <w:font w:name="TT56t00">
    <w:altName w:val="MS Gothic"/>
    <w:panose1 w:val="00000000000000000000"/>
    <w:charset w:val="80"/>
    <w:family w:val="auto"/>
    <w:notTrueType/>
    <w:pitch w:val="default"/>
    <w:sig w:usb0="00000000" w:usb1="08070000" w:usb2="00000010" w:usb3="00000000" w:csb0="00020000" w:csb1="00000000"/>
  </w:font>
  <w:font w:name="TrebuchetMS">
    <w:altName w:val="Malgun Gothic Semilight"/>
    <w:panose1 w:val="00000000000000000000"/>
    <w:charset w:val="88"/>
    <w:family w:val="auto"/>
    <w:notTrueType/>
    <w:pitch w:val="default"/>
    <w:sig w:usb0="00000001" w:usb1="08080000" w:usb2="00000010" w:usb3="00000000" w:csb0="00100000"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751372"/>
      <w:docPartObj>
        <w:docPartGallery w:val="Page Numbers (Bottom of Page)"/>
        <w:docPartUnique/>
      </w:docPartObj>
    </w:sdtPr>
    <w:sdtEndPr>
      <w:rPr>
        <w:noProof/>
      </w:rPr>
    </w:sdtEndPr>
    <w:sdtContent>
      <w:p w:rsidR="00727EFB" w:rsidRDefault="00727EFB">
        <w:pPr>
          <w:pStyle w:val="Footer"/>
          <w:jc w:val="center"/>
        </w:pPr>
        <w:r>
          <w:fldChar w:fldCharType="begin"/>
        </w:r>
        <w:r>
          <w:instrText xml:space="preserve"> PAGE   \* MERGEFORMAT </w:instrText>
        </w:r>
        <w:r>
          <w:fldChar w:fldCharType="separate"/>
        </w:r>
        <w:r w:rsidR="00D07183">
          <w:rPr>
            <w:noProof/>
          </w:rPr>
          <w:t>8</w:t>
        </w:r>
        <w:r>
          <w:rPr>
            <w:noProof/>
          </w:rPr>
          <w:fldChar w:fldCharType="end"/>
        </w:r>
      </w:p>
    </w:sdtContent>
  </w:sdt>
  <w:p w:rsidR="00727EFB" w:rsidRDefault="00727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color w:val="auto"/>
        <w:sz w:val="22"/>
        <w:szCs w:val="22"/>
      </w:rPr>
      <w:id w:val="469865914"/>
      <w:docPartObj>
        <w:docPartGallery w:val="Page Numbers (Bottom of Page)"/>
        <w:docPartUnique/>
      </w:docPartObj>
    </w:sdtPr>
    <w:sdtEndPr>
      <w:rPr>
        <w:color w:val="7F7F7F" w:themeColor="background1" w:themeShade="7F"/>
        <w:spacing w:val="60"/>
      </w:rPr>
    </w:sdtEndPr>
    <w:sdtContent>
      <w:p w:rsidR="00727EFB" w:rsidRPr="0075437D" w:rsidRDefault="00727EFB" w:rsidP="0075437D">
        <w:pPr>
          <w:pBdr>
            <w:top w:val="single" w:sz="4" w:space="1" w:color="D9D9D9" w:themeColor="background1" w:themeShade="D9"/>
          </w:pBdr>
          <w:tabs>
            <w:tab w:val="center" w:pos="4703"/>
            <w:tab w:val="right" w:pos="9406"/>
          </w:tabs>
          <w:rPr>
            <w:rFonts w:asciiTheme="minorHAnsi" w:eastAsiaTheme="minorHAnsi" w:hAnsiTheme="minorHAnsi" w:cstheme="minorBidi"/>
            <w:color w:val="7F7F7F" w:themeColor="background1" w:themeShade="7F"/>
            <w:spacing w:val="60"/>
            <w:sz w:val="22"/>
            <w:szCs w:val="22"/>
          </w:rPr>
        </w:pPr>
      </w:p>
      <w:tbl>
        <w:tblPr>
          <w:tblStyle w:val="TableGrid1"/>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205"/>
          <w:gridCol w:w="822"/>
        </w:tblGrid>
        <w:tr w:rsidR="00727EFB" w:rsidRPr="0075437D" w:rsidTr="00727EFB">
          <w:tc>
            <w:tcPr>
              <w:tcW w:w="8466" w:type="dxa"/>
            </w:tcPr>
            <w:p w:rsidR="00727EFB" w:rsidRPr="0075437D" w:rsidRDefault="00727EFB" w:rsidP="0075437D">
              <w:pPr>
                <w:tabs>
                  <w:tab w:val="center" w:pos="4703"/>
                  <w:tab w:val="right" w:pos="9406"/>
                </w:tabs>
                <w:jc w:val="center"/>
                <w:rPr>
                  <w:rFonts w:eastAsiaTheme="minorHAnsi"/>
                  <w:color w:val="auto"/>
                  <w:sz w:val="16"/>
                  <w:szCs w:val="16"/>
                  <w:lang w:val="sr-Cyrl-CS"/>
                </w:rPr>
              </w:pPr>
              <w:r w:rsidRPr="0075437D">
                <w:rPr>
                  <w:rFonts w:eastAsiaTheme="minorHAnsi"/>
                  <w:color w:val="auto"/>
                  <w:sz w:val="16"/>
                  <w:szCs w:val="16"/>
                  <w:lang w:val="sr-Cyrl-CS"/>
                </w:rPr>
                <w:t>ЈИБ: 4401020860005 • ПДВ број: 401020860</w:t>
              </w:r>
              <w:r w:rsidRPr="0075437D">
                <w:rPr>
                  <w:rFonts w:eastAsiaTheme="minorHAnsi"/>
                  <w:color w:val="auto"/>
                  <w:sz w:val="16"/>
                  <w:szCs w:val="16"/>
                </w:rPr>
                <w:t>0</w:t>
              </w:r>
              <w:r w:rsidRPr="0075437D">
                <w:rPr>
                  <w:rFonts w:eastAsiaTheme="minorHAnsi"/>
                  <w:color w:val="auto"/>
                  <w:sz w:val="16"/>
                  <w:szCs w:val="16"/>
                  <w:lang w:val="sr-Cyrl-CS"/>
                </w:rPr>
                <w:t>05 • МБС: 1-2170-00 • МБ: 1101862</w:t>
              </w:r>
            </w:p>
            <w:p w:rsidR="00727EFB" w:rsidRPr="0075437D" w:rsidRDefault="00727EFB" w:rsidP="0075437D">
              <w:pPr>
                <w:tabs>
                  <w:tab w:val="center" w:pos="4703"/>
                  <w:tab w:val="right" w:pos="9406"/>
                </w:tabs>
                <w:jc w:val="center"/>
                <w:rPr>
                  <w:rFonts w:eastAsiaTheme="minorHAnsi"/>
                  <w:color w:val="auto"/>
                  <w:sz w:val="16"/>
                  <w:szCs w:val="16"/>
                  <w:lang w:val="sr-Cyrl-CS"/>
                </w:rPr>
              </w:pPr>
              <w:r w:rsidRPr="0075437D">
                <w:rPr>
                  <w:rFonts w:eastAsiaTheme="minorHAnsi"/>
                  <w:color w:val="auto"/>
                  <w:sz w:val="16"/>
                  <w:szCs w:val="16"/>
                </w:rPr>
                <w:t xml:space="preserve">НЛБ </w:t>
              </w:r>
              <w:r w:rsidRPr="0075437D">
                <w:rPr>
                  <w:rFonts w:eastAsiaTheme="minorHAnsi"/>
                  <w:color w:val="auto"/>
                  <w:sz w:val="16"/>
                  <w:szCs w:val="16"/>
                  <w:lang w:val="sr-Cyrl-CS"/>
                </w:rPr>
                <w:t xml:space="preserve">банка: 5620990000088958 • </w:t>
              </w:r>
              <w:r w:rsidRPr="0075437D">
                <w:rPr>
                  <w:rFonts w:eastAsiaTheme="minorHAnsi"/>
                  <w:color w:val="auto"/>
                  <w:sz w:val="16"/>
                  <w:szCs w:val="16"/>
                </w:rPr>
                <w:t>Unicredit Bank</w:t>
              </w:r>
              <w:r w:rsidRPr="0075437D">
                <w:rPr>
                  <w:rFonts w:eastAsiaTheme="minorHAnsi"/>
                  <w:color w:val="auto"/>
                  <w:sz w:val="16"/>
                  <w:szCs w:val="16"/>
                  <w:lang w:val="sr-Cyrl-CS"/>
                </w:rPr>
                <w:t>: 5510010000876230 •</w:t>
              </w:r>
              <w:r w:rsidRPr="0075437D">
                <w:rPr>
                  <w:rFonts w:eastAsiaTheme="minorHAnsi"/>
                  <w:color w:val="auto"/>
                  <w:sz w:val="16"/>
                  <w:szCs w:val="16"/>
                </w:rPr>
                <w:t xml:space="preserve"> Addiko Bank</w:t>
              </w:r>
              <w:r w:rsidRPr="0075437D">
                <w:rPr>
                  <w:rFonts w:eastAsiaTheme="minorHAnsi"/>
                  <w:color w:val="auto"/>
                  <w:sz w:val="16"/>
                  <w:szCs w:val="16"/>
                  <w:lang w:val="sr-Cyrl-CS"/>
                </w:rPr>
                <w:t>: 5520000000552575</w:t>
              </w:r>
            </w:p>
            <w:p w:rsidR="00727EFB" w:rsidRPr="0075437D" w:rsidRDefault="00727EFB" w:rsidP="0075437D">
              <w:pPr>
                <w:tabs>
                  <w:tab w:val="center" w:pos="4703"/>
                  <w:tab w:val="right" w:pos="9406"/>
                </w:tabs>
                <w:jc w:val="center"/>
                <w:rPr>
                  <w:rFonts w:eastAsiaTheme="minorHAnsi"/>
                  <w:color w:val="auto"/>
                  <w:sz w:val="22"/>
                  <w:szCs w:val="22"/>
                  <w:lang w:val="sr-Cyrl-CS"/>
                </w:rPr>
              </w:pPr>
              <w:r w:rsidRPr="0075437D">
                <w:rPr>
                  <w:rFonts w:eastAsiaTheme="minorHAnsi"/>
                  <w:color w:val="auto"/>
                  <w:sz w:val="16"/>
                  <w:szCs w:val="16"/>
                  <w:lang w:val="sr-Cyrl-CS"/>
                </w:rPr>
                <w:t>Оснивач: Влада Републике Српске</w:t>
              </w:r>
            </w:p>
          </w:tc>
          <w:tc>
            <w:tcPr>
              <w:tcW w:w="822" w:type="dxa"/>
            </w:tcPr>
            <w:p w:rsidR="00727EFB" w:rsidRPr="0075437D" w:rsidRDefault="00727EFB" w:rsidP="0075437D">
              <w:pPr>
                <w:tabs>
                  <w:tab w:val="center" w:pos="4703"/>
                  <w:tab w:val="right" w:pos="9406"/>
                </w:tabs>
                <w:rPr>
                  <w:rFonts w:eastAsiaTheme="minorHAnsi"/>
                  <w:color w:val="auto"/>
                  <w:sz w:val="22"/>
                  <w:szCs w:val="22"/>
                  <w:lang w:val="sr-Cyrl-CS"/>
                </w:rPr>
              </w:pPr>
              <w:r w:rsidRPr="0075437D">
                <w:rPr>
                  <w:rFonts w:eastAsiaTheme="minorHAnsi"/>
                  <w:noProof/>
                  <w:color w:val="auto"/>
                  <w:sz w:val="22"/>
                  <w:szCs w:val="22"/>
                  <w:lang w:val="hr-HR" w:eastAsia="hr-HR"/>
                </w:rPr>
                <w:drawing>
                  <wp:inline distT="0" distB="0" distL="0" distR="0" wp14:anchorId="4F41FA3E" wp14:editId="3129F8C3">
                    <wp:extent cx="366144" cy="349857"/>
                    <wp:effectExtent l="19050" t="0" r="0" b="0"/>
                    <wp:docPr id="32" name="Picture 1" descr="C:\Documents and Settings\All Users\Documents\znak\SGT_ISO 9001-2008_T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znak\SGT_ISO 9001-2008_TCL.jpg"/>
                            <pic:cNvPicPr>
                              <a:picLocks noChangeAspect="1" noChangeArrowheads="1"/>
                            </pic:cNvPicPr>
                          </pic:nvPicPr>
                          <pic:blipFill>
                            <a:blip r:embed="rId1"/>
                            <a:srcRect/>
                            <a:stretch>
                              <a:fillRect/>
                            </a:stretch>
                          </pic:blipFill>
                          <pic:spPr bwMode="auto">
                            <a:xfrm>
                              <a:off x="0" y="0"/>
                              <a:ext cx="367971" cy="351603"/>
                            </a:xfrm>
                            <a:prstGeom prst="rect">
                              <a:avLst/>
                            </a:prstGeom>
                            <a:noFill/>
                            <a:ln w="9525">
                              <a:noFill/>
                              <a:miter lim="800000"/>
                              <a:headEnd/>
                              <a:tailEnd/>
                            </a:ln>
                          </pic:spPr>
                        </pic:pic>
                      </a:graphicData>
                    </a:graphic>
                  </wp:inline>
                </w:drawing>
              </w:r>
            </w:p>
          </w:tc>
        </w:tr>
      </w:tbl>
      <w:p w:rsidR="00727EFB" w:rsidRPr="0075437D" w:rsidRDefault="00A84CC6" w:rsidP="0075437D">
        <w:pPr>
          <w:pBdr>
            <w:top w:val="single" w:sz="4" w:space="1" w:color="D9D9D9" w:themeColor="background1" w:themeShade="D9"/>
          </w:pBdr>
          <w:tabs>
            <w:tab w:val="center" w:pos="4703"/>
            <w:tab w:val="right" w:pos="9406"/>
          </w:tabs>
          <w:rPr>
            <w:color w:val="7F7F7F" w:themeColor="background1" w:themeShade="7F"/>
            <w:spacing w:val="60"/>
          </w:rPr>
        </w:pPr>
      </w:p>
    </w:sdtContent>
  </w:sdt>
  <w:p w:rsidR="00727EFB" w:rsidRDefault="00727EFB" w:rsidP="00B9195A">
    <w:pPr>
      <w:pStyle w:val="Footer"/>
      <w:pBdr>
        <w:top w:val="single" w:sz="4" w:space="1" w:color="D9D9D9" w:themeColor="background1" w:themeShade="D9"/>
      </w:pBdr>
    </w:pPr>
  </w:p>
  <w:p w:rsidR="00727EFB" w:rsidRDefault="00727EFB" w:rsidP="001808C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CC6" w:rsidRDefault="00A84CC6" w:rsidP="00BF4D26">
      <w:r>
        <w:separator/>
      </w:r>
    </w:p>
  </w:footnote>
  <w:footnote w:type="continuationSeparator" w:id="0">
    <w:p w:rsidR="00A84CC6" w:rsidRDefault="00A84CC6" w:rsidP="00BF4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right w:val="none" w:sz="0" w:space="0" w:color="auto"/>
        <w:insideH w:val="none" w:sz="0" w:space="0" w:color="auto"/>
        <w:insideV w:val="dotted" w:sz="4" w:space="0" w:color="auto"/>
      </w:tblBorders>
      <w:tblLayout w:type="fixed"/>
      <w:tblLook w:val="04A0" w:firstRow="1" w:lastRow="0" w:firstColumn="1" w:lastColumn="0" w:noHBand="0" w:noVBand="1"/>
    </w:tblPr>
    <w:tblGrid>
      <w:gridCol w:w="9027"/>
    </w:tblGrid>
    <w:tr w:rsidR="00727EFB" w:rsidRPr="008B5A3F" w:rsidTr="00253DA0">
      <w:trPr>
        <w:trHeight w:val="70"/>
      </w:trPr>
      <w:tc>
        <w:tcPr>
          <w:tcW w:w="5000" w:type="pct"/>
        </w:tcPr>
        <w:tbl>
          <w:tblPr>
            <w:tblStyle w:val="TableGrid"/>
            <w:tblW w:w="5000" w:type="pct"/>
            <w:tblBorders>
              <w:top w:val="none" w:sz="0" w:space="0" w:color="auto"/>
              <w:left w:val="none" w:sz="0" w:space="0" w:color="auto"/>
              <w:right w:val="none" w:sz="0" w:space="0" w:color="auto"/>
              <w:insideH w:val="none" w:sz="0" w:space="0" w:color="auto"/>
              <w:insideV w:val="dotted" w:sz="4" w:space="0" w:color="auto"/>
            </w:tblBorders>
            <w:tblLayout w:type="fixed"/>
            <w:tblLook w:val="04A0" w:firstRow="1" w:lastRow="0" w:firstColumn="1" w:lastColumn="0" w:noHBand="0" w:noVBand="1"/>
          </w:tblPr>
          <w:tblGrid>
            <w:gridCol w:w="1733"/>
            <w:gridCol w:w="5147"/>
            <w:gridCol w:w="1931"/>
          </w:tblGrid>
          <w:tr w:rsidR="00727EFB" w:rsidRPr="007774D8" w:rsidTr="00727EFB">
            <w:trPr>
              <w:trHeight w:val="808"/>
            </w:trPr>
            <w:tc>
              <w:tcPr>
                <w:tcW w:w="983" w:type="pct"/>
              </w:tcPr>
              <w:p w:rsidR="00727EFB" w:rsidRPr="003539DF" w:rsidRDefault="00727EFB" w:rsidP="0075437D">
                <w:pPr>
                  <w:jc w:val="center"/>
                  <w:rPr>
                    <w:b/>
                  </w:rPr>
                </w:pPr>
                <w:r>
                  <w:rPr>
                    <w:b/>
                    <w:noProof/>
                    <w:lang w:val="hr-HR" w:eastAsia="hr-HR"/>
                  </w:rPr>
                  <w:drawing>
                    <wp:inline distT="0" distB="0" distL="0" distR="0" wp14:anchorId="1403D6FD" wp14:editId="725B52D7">
                      <wp:extent cx="943720" cy="906448"/>
                      <wp:effectExtent l="19050" t="0" r="8780" b="0"/>
                      <wp:docPr id="26" name="Picture 2" descr="C:\Documents and Settings\Predrag Ilic\Desktop\Logo 2\Verzija final obicna ispupc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edrag Ilic\Desktop\Logo 2\Verzija final obicna ispupcena.jpg"/>
                              <pic:cNvPicPr>
                                <a:picLocks noChangeAspect="1" noChangeArrowheads="1"/>
                              </pic:cNvPicPr>
                            </pic:nvPicPr>
                            <pic:blipFill>
                              <a:blip r:embed="rId1" cstate="print"/>
                              <a:srcRect/>
                              <a:stretch>
                                <a:fillRect/>
                              </a:stretch>
                            </pic:blipFill>
                            <pic:spPr bwMode="auto">
                              <a:xfrm>
                                <a:off x="0" y="0"/>
                                <a:ext cx="945526" cy="908183"/>
                              </a:xfrm>
                              <a:prstGeom prst="rect">
                                <a:avLst/>
                              </a:prstGeom>
                              <a:noFill/>
                              <a:ln w="9525">
                                <a:noFill/>
                                <a:miter lim="800000"/>
                                <a:headEnd/>
                                <a:tailEnd/>
                              </a:ln>
                            </pic:spPr>
                          </pic:pic>
                        </a:graphicData>
                      </a:graphic>
                    </wp:inline>
                  </w:drawing>
                </w:r>
              </w:p>
            </w:tc>
            <w:tc>
              <w:tcPr>
                <w:tcW w:w="2921" w:type="pct"/>
                <w:vAlign w:val="center"/>
              </w:tcPr>
              <w:p w:rsidR="00727EFB" w:rsidRPr="00C46722" w:rsidRDefault="00727EFB" w:rsidP="0075437D">
                <w:pPr>
                  <w:jc w:val="center"/>
                  <w:rPr>
                    <w:b/>
                    <w:sz w:val="20"/>
                    <w:szCs w:val="20"/>
                    <w:lang w:val="sr-Cyrl-CS"/>
                  </w:rPr>
                </w:pPr>
                <w:r w:rsidRPr="00C46722">
                  <w:rPr>
                    <w:b/>
                    <w:sz w:val="20"/>
                    <w:szCs w:val="20"/>
                    <w:lang w:val="sr-Cyrl-CS"/>
                  </w:rPr>
                  <w:t>ЈАВНА НАУЧНОИСТРАЖИВАЧКА УСТАНОВА</w:t>
                </w:r>
              </w:p>
              <w:p w:rsidR="00727EFB" w:rsidRPr="00C46722" w:rsidRDefault="00727EFB" w:rsidP="0075437D">
                <w:pPr>
                  <w:jc w:val="center"/>
                  <w:rPr>
                    <w:b/>
                    <w:sz w:val="20"/>
                    <w:szCs w:val="20"/>
                    <w:lang w:val="sr-Cyrl-CS"/>
                  </w:rPr>
                </w:pPr>
                <w:r w:rsidRPr="00C46722">
                  <w:rPr>
                    <w:b/>
                    <w:sz w:val="20"/>
                    <w:szCs w:val="20"/>
                  </w:rPr>
                  <w:t xml:space="preserve">ИНСТИТУТ </w:t>
                </w:r>
                <w:r w:rsidRPr="00C46722">
                  <w:rPr>
                    <w:b/>
                    <w:sz w:val="20"/>
                    <w:szCs w:val="20"/>
                    <w:lang w:val="sr-Cyrl-CS"/>
                  </w:rPr>
                  <w:t xml:space="preserve">ЗА </w:t>
                </w:r>
                <w:r w:rsidRPr="00C46722">
                  <w:rPr>
                    <w:b/>
                    <w:sz w:val="20"/>
                    <w:szCs w:val="20"/>
                  </w:rPr>
                  <w:t>ЗАШТИТ</w:t>
                </w:r>
                <w:r w:rsidRPr="00C46722">
                  <w:rPr>
                    <w:b/>
                    <w:sz w:val="20"/>
                    <w:szCs w:val="20"/>
                    <w:lang w:val="sr-Cyrl-CS"/>
                  </w:rPr>
                  <w:t xml:space="preserve">У И </w:t>
                </w:r>
                <w:r w:rsidRPr="00C46722">
                  <w:rPr>
                    <w:b/>
                    <w:sz w:val="20"/>
                    <w:szCs w:val="20"/>
                  </w:rPr>
                  <w:t>ЕКОЛОГИЈ</w:t>
                </w:r>
                <w:r w:rsidRPr="00C46722">
                  <w:rPr>
                    <w:b/>
                    <w:sz w:val="20"/>
                    <w:szCs w:val="20"/>
                    <w:lang w:val="sr-Cyrl-CS"/>
                  </w:rPr>
                  <w:t>У РЕПУБЛИКЕ</w:t>
                </w:r>
                <w:r w:rsidRPr="00C46722">
                  <w:rPr>
                    <w:b/>
                    <w:sz w:val="20"/>
                    <w:szCs w:val="20"/>
                  </w:rPr>
                  <w:t xml:space="preserve"> </w:t>
                </w:r>
                <w:r w:rsidRPr="00C46722">
                  <w:rPr>
                    <w:b/>
                    <w:sz w:val="20"/>
                    <w:szCs w:val="20"/>
                    <w:lang w:val="sr-Cyrl-CS"/>
                  </w:rPr>
                  <w:t>СРПСКЕ</w:t>
                </w:r>
              </w:p>
              <w:p w:rsidR="00727EFB" w:rsidRPr="003539DF" w:rsidRDefault="00727EFB" w:rsidP="0075437D">
                <w:pPr>
                  <w:jc w:val="center"/>
                  <w:rPr>
                    <w:sz w:val="14"/>
                    <w:szCs w:val="16"/>
                    <w:lang w:val="sr-Cyrl-CS"/>
                  </w:rPr>
                </w:pPr>
                <w:r w:rsidRPr="00C46722">
                  <w:rPr>
                    <w:b/>
                    <w:sz w:val="20"/>
                    <w:szCs w:val="20"/>
                  </w:rPr>
                  <w:t>БАЊА ЛУКА</w:t>
                </w:r>
              </w:p>
            </w:tc>
            <w:tc>
              <w:tcPr>
                <w:tcW w:w="1095" w:type="pct"/>
                <w:vAlign w:val="center"/>
              </w:tcPr>
              <w:p w:rsidR="00727EFB" w:rsidRPr="00373DF6" w:rsidRDefault="00727EFB" w:rsidP="0075437D">
                <w:pPr>
                  <w:rPr>
                    <w:sz w:val="17"/>
                    <w:szCs w:val="17"/>
                    <w:lang w:val="sr-Cyrl-CS"/>
                  </w:rPr>
                </w:pPr>
                <w:r w:rsidRPr="00373DF6">
                  <w:rPr>
                    <w:sz w:val="17"/>
                    <w:szCs w:val="17"/>
                  </w:rPr>
                  <w:t>Видовданска 43</w:t>
                </w:r>
              </w:p>
              <w:p w:rsidR="00727EFB" w:rsidRPr="00373DF6" w:rsidRDefault="00727EFB" w:rsidP="0075437D">
                <w:pPr>
                  <w:rPr>
                    <w:sz w:val="17"/>
                    <w:szCs w:val="17"/>
                    <w:lang w:val="sr-Cyrl-CS"/>
                  </w:rPr>
                </w:pPr>
                <w:r w:rsidRPr="00373DF6">
                  <w:rPr>
                    <w:sz w:val="17"/>
                    <w:szCs w:val="17"/>
                  </w:rPr>
                  <w:t>78000 Бања Лука</w:t>
                </w:r>
              </w:p>
              <w:p w:rsidR="00727EFB" w:rsidRPr="00373DF6" w:rsidRDefault="00727EFB" w:rsidP="0075437D">
                <w:pPr>
                  <w:rPr>
                    <w:sz w:val="17"/>
                    <w:szCs w:val="17"/>
                    <w:lang w:val="sr-Cyrl-CS"/>
                  </w:rPr>
                </w:pPr>
                <w:r w:rsidRPr="00373DF6">
                  <w:rPr>
                    <w:sz w:val="17"/>
                    <w:szCs w:val="17"/>
                    <w:lang w:val="sr-Cyrl-CS"/>
                  </w:rPr>
                  <w:t>Република Српска, БиХ</w:t>
                </w:r>
              </w:p>
              <w:p w:rsidR="00727EFB" w:rsidRPr="00373DF6" w:rsidRDefault="00727EFB" w:rsidP="0075437D">
                <w:pPr>
                  <w:rPr>
                    <w:sz w:val="17"/>
                    <w:szCs w:val="17"/>
                    <w:lang w:val="sr-Cyrl-CS"/>
                  </w:rPr>
                </w:pPr>
                <w:r w:rsidRPr="00373DF6">
                  <w:rPr>
                    <w:sz w:val="17"/>
                    <w:szCs w:val="17"/>
                    <w:lang w:val="sr-Cyrl-CS"/>
                  </w:rPr>
                  <w:t>Т</w:t>
                </w:r>
                <w:r w:rsidRPr="00373DF6">
                  <w:rPr>
                    <w:sz w:val="17"/>
                    <w:szCs w:val="17"/>
                  </w:rPr>
                  <w:t>ел: +387 51 218 318</w:t>
                </w:r>
              </w:p>
              <w:p w:rsidR="00727EFB" w:rsidRPr="00373DF6" w:rsidRDefault="00727EFB" w:rsidP="0075437D">
                <w:pPr>
                  <w:rPr>
                    <w:sz w:val="17"/>
                    <w:szCs w:val="17"/>
                  </w:rPr>
                </w:pPr>
                <w:r w:rsidRPr="00373DF6">
                  <w:rPr>
                    <w:sz w:val="17"/>
                    <w:szCs w:val="17"/>
                    <w:lang w:val="sr-Cyrl-CS"/>
                  </w:rPr>
                  <w:t>Ф</w:t>
                </w:r>
                <w:r w:rsidRPr="00373DF6">
                  <w:rPr>
                    <w:sz w:val="17"/>
                    <w:szCs w:val="17"/>
                  </w:rPr>
                  <w:t>акс: +387 51 218 322</w:t>
                </w:r>
              </w:p>
              <w:p w:rsidR="00727EFB" w:rsidRPr="00373DF6" w:rsidRDefault="00A84CC6" w:rsidP="0075437D">
                <w:pPr>
                  <w:rPr>
                    <w:sz w:val="17"/>
                    <w:szCs w:val="17"/>
                    <w:lang w:val="sr-Cyrl-CS"/>
                  </w:rPr>
                </w:pPr>
                <w:hyperlink r:id="rId2" w:history="1">
                  <w:r w:rsidR="00727EFB" w:rsidRPr="00373DF6">
                    <w:rPr>
                      <w:sz w:val="17"/>
                      <w:szCs w:val="17"/>
                    </w:rPr>
                    <w:t>ekoinstitut@inecco.net</w:t>
                  </w:r>
                </w:hyperlink>
              </w:p>
              <w:p w:rsidR="00727EFB" w:rsidRPr="00E67026" w:rsidRDefault="00A84CC6" w:rsidP="0075437D">
                <w:pPr>
                  <w:rPr>
                    <w:sz w:val="16"/>
                    <w:szCs w:val="16"/>
                    <w:lang w:val="sr-Cyrl-CS"/>
                  </w:rPr>
                </w:pPr>
                <w:hyperlink r:id="rId3" w:history="1">
                  <w:r w:rsidR="00727EFB" w:rsidRPr="00373DF6">
                    <w:rPr>
                      <w:sz w:val="17"/>
                      <w:szCs w:val="17"/>
                    </w:rPr>
                    <w:t>www.institutzei.net</w:t>
                  </w:r>
                </w:hyperlink>
              </w:p>
            </w:tc>
          </w:tr>
          <w:tr w:rsidR="00727EFB" w:rsidRPr="007774D8" w:rsidTr="00727EFB">
            <w:trPr>
              <w:trHeight w:val="70"/>
            </w:trPr>
            <w:tc>
              <w:tcPr>
                <w:tcW w:w="5000" w:type="pct"/>
                <w:gridSpan w:val="3"/>
              </w:tcPr>
              <w:p w:rsidR="00727EFB" w:rsidRPr="0079351C" w:rsidRDefault="00727EFB" w:rsidP="0075437D">
                <w:pPr>
                  <w:rPr>
                    <w:sz w:val="8"/>
                    <w:szCs w:val="16"/>
                    <w:lang w:val="sr-Cyrl-CS"/>
                  </w:rPr>
                </w:pPr>
              </w:p>
            </w:tc>
          </w:tr>
        </w:tbl>
        <w:p w:rsidR="00727EFB" w:rsidRDefault="00727EFB"/>
      </w:tc>
    </w:tr>
  </w:tbl>
  <w:p w:rsidR="00727EFB" w:rsidRDefault="00727E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ullet1"/>
      </v:shape>
    </w:pict>
  </w:numPicBullet>
  <w:numPicBullet w:numPicBulletId="1">
    <w:pict>
      <v:shape id="_x0000_i1030" type="#_x0000_t75" style="width:8.85pt;height:8.85pt" o:bullet="t">
        <v:imagedata r:id="rId2" o:title="bullet2"/>
      </v:shape>
    </w:pict>
  </w:numPicBullet>
  <w:numPicBullet w:numPicBulletId="2">
    <w:pict>
      <v:shape id="_x0000_i1031" type="#_x0000_t75" style="width:8.85pt;height:8.85pt" o:bullet="t">
        <v:imagedata r:id="rId3" o:title="bullet3"/>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536AD9"/>
    <w:multiLevelType w:val="hybridMultilevel"/>
    <w:tmpl w:val="0B726F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C833DE"/>
    <w:multiLevelType w:val="hybridMultilevel"/>
    <w:tmpl w:val="106086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CBB114D"/>
    <w:multiLevelType w:val="hybridMultilevel"/>
    <w:tmpl w:val="D8FE46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576516"/>
    <w:multiLevelType w:val="hybridMultilevel"/>
    <w:tmpl w:val="6EE838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2AF648C"/>
    <w:multiLevelType w:val="hybridMultilevel"/>
    <w:tmpl w:val="BDB20A34"/>
    <w:lvl w:ilvl="0" w:tplc="FFFFFFFF">
      <w:start w:val="1"/>
      <w:numFmt w:val="decimal"/>
      <w:lvlText w:val="%1."/>
      <w:lvlJc w:val="left"/>
      <w:pPr>
        <w:tabs>
          <w:tab w:val="num" w:pos="1080"/>
        </w:tabs>
        <w:ind w:left="1080" w:hanging="720"/>
      </w:pPr>
      <w:rPr>
        <w:rFonts w:hint="default"/>
        <w:sz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6491AC5"/>
    <w:multiLevelType w:val="hybridMultilevel"/>
    <w:tmpl w:val="76AE65F0"/>
    <w:lvl w:ilvl="0" w:tplc="FC2CE804">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6A200AB"/>
    <w:multiLevelType w:val="hybridMultilevel"/>
    <w:tmpl w:val="FC42F420"/>
    <w:lvl w:ilvl="0" w:tplc="3C503AF8">
      <w:start w:val="2"/>
      <w:numFmt w:val="bullet"/>
      <w:lvlText w:val="-"/>
      <w:lvlJc w:val="left"/>
      <w:pPr>
        <w:ind w:left="1440" w:hanging="360"/>
      </w:pPr>
      <w:rPr>
        <w:rFonts w:ascii="Times New Roman" w:eastAsia="SymbolMT"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18E839B2"/>
    <w:multiLevelType w:val="hybridMultilevel"/>
    <w:tmpl w:val="3CF619F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CC564FC"/>
    <w:multiLevelType w:val="hybridMultilevel"/>
    <w:tmpl w:val="3BA0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525F0"/>
    <w:multiLevelType w:val="hybridMultilevel"/>
    <w:tmpl w:val="50F6839A"/>
    <w:lvl w:ilvl="0" w:tplc="FFFFFFFF">
      <w:start w:val="8"/>
      <w:numFmt w:val="bullet"/>
      <w:lvlText w:val="-"/>
      <w:lvlJc w:val="left"/>
      <w:pPr>
        <w:ind w:left="741" w:hanging="360"/>
      </w:pPr>
      <w:rPr>
        <w:rFonts w:ascii="Times New Roman" w:eastAsia="Times New Roman" w:hAnsi="Times New Roman" w:cs="Times New Roman" w:hint="default"/>
      </w:rPr>
    </w:lvl>
    <w:lvl w:ilvl="1" w:tplc="04090003">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1" w15:restartNumberingAfterBreak="0">
    <w:nsid w:val="1EB376CF"/>
    <w:multiLevelType w:val="hybridMultilevel"/>
    <w:tmpl w:val="5FB043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3786CAE"/>
    <w:multiLevelType w:val="hybridMultilevel"/>
    <w:tmpl w:val="548AC4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38433D0"/>
    <w:multiLevelType w:val="multilevel"/>
    <w:tmpl w:val="2D4658E4"/>
    <w:lvl w:ilvl="0">
      <w:start w:val="1"/>
      <w:numFmt w:val="bullet"/>
      <w:lvlText w:val=""/>
      <w:lvlJc w:val="left"/>
      <w:pPr>
        <w:tabs>
          <w:tab w:val="num" w:pos="1080"/>
        </w:tabs>
        <w:ind w:left="1080" w:hanging="360"/>
      </w:pPr>
      <w:rPr>
        <w:rFonts w:ascii="Symbol" w:hAnsi="Symbol" w:hint="default"/>
      </w:rPr>
    </w:lvl>
    <w:lvl w:ilvl="1">
      <w:start w:val="5"/>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4320"/>
        </w:tabs>
        <w:ind w:left="4320" w:hanging="144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400"/>
        </w:tabs>
        <w:ind w:left="5400" w:hanging="1800"/>
      </w:pPr>
      <w:rPr>
        <w:rFonts w:hint="default"/>
      </w:rPr>
    </w:lvl>
  </w:abstractNum>
  <w:abstractNum w:abstractNumId="14" w15:restartNumberingAfterBreak="0">
    <w:nsid w:val="25F14972"/>
    <w:multiLevelType w:val="hybridMultilevel"/>
    <w:tmpl w:val="AB126FAC"/>
    <w:lvl w:ilvl="0" w:tplc="181A000B">
      <w:start w:val="1"/>
      <w:numFmt w:val="bullet"/>
      <w:lvlText w:val=""/>
      <w:lvlJc w:val="left"/>
      <w:pPr>
        <w:ind w:left="720" w:hanging="360"/>
      </w:pPr>
      <w:rPr>
        <w:rFonts w:ascii="Wingdings" w:hAnsi="Wingdings"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5" w15:restartNumberingAfterBreak="0">
    <w:nsid w:val="26844AFE"/>
    <w:multiLevelType w:val="hybridMultilevel"/>
    <w:tmpl w:val="9A764410"/>
    <w:lvl w:ilvl="0" w:tplc="BF3E2976">
      <w:start w:val="3"/>
      <w:numFmt w:val="bullet"/>
      <w:lvlText w:val="-"/>
      <w:lvlJc w:val="left"/>
      <w:pPr>
        <w:ind w:left="720" w:hanging="360"/>
      </w:pPr>
      <w:rPr>
        <w:rFonts w:ascii="Times New Roman" w:eastAsia="Calibri" w:hAnsi="Times New Roman" w:cs="Times New Roman" w:hint="default"/>
      </w:rPr>
    </w:lvl>
    <w:lvl w:ilvl="1" w:tplc="181A0003">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6" w15:restartNumberingAfterBreak="0">
    <w:nsid w:val="29887921"/>
    <w:multiLevelType w:val="multilevel"/>
    <w:tmpl w:val="CBEA5FB8"/>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2CFE544F"/>
    <w:multiLevelType w:val="hybridMultilevel"/>
    <w:tmpl w:val="1B247F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DCE62E3"/>
    <w:multiLevelType w:val="hybridMultilevel"/>
    <w:tmpl w:val="CEF4F8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7556C47"/>
    <w:multiLevelType w:val="hybridMultilevel"/>
    <w:tmpl w:val="5F0CDC76"/>
    <w:lvl w:ilvl="0" w:tplc="FFFFFFFF">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97F7CCB"/>
    <w:multiLevelType w:val="hybridMultilevel"/>
    <w:tmpl w:val="AE5214A2"/>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A9F26B2"/>
    <w:multiLevelType w:val="hybridMultilevel"/>
    <w:tmpl w:val="5C42B12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1374EB"/>
    <w:multiLevelType w:val="hybridMultilevel"/>
    <w:tmpl w:val="65C82F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2F14FD0"/>
    <w:multiLevelType w:val="hybridMultilevel"/>
    <w:tmpl w:val="69707712"/>
    <w:lvl w:ilvl="0" w:tplc="FFFFFFFF">
      <w:start w:val="8"/>
      <w:numFmt w:val="bullet"/>
      <w:lvlText w:val="-"/>
      <w:lvlJc w:val="left"/>
      <w:pPr>
        <w:ind w:left="741"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4273D7E"/>
    <w:multiLevelType w:val="hybridMultilevel"/>
    <w:tmpl w:val="73CE2586"/>
    <w:lvl w:ilvl="0" w:tplc="3C503AF8">
      <w:start w:val="2"/>
      <w:numFmt w:val="bullet"/>
      <w:lvlText w:val="-"/>
      <w:lvlJc w:val="left"/>
      <w:pPr>
        <w:ind w:left="720" w:hanging="360"/>
      </w:pPr>
      <w:rPr>
        <w:rFonts w:ascii="Times New Roman" w:eastAsia="SymbolMT"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8442D8E"/>
    <w:multiLevelType w:val="hybridMultilevel"/>
    <w:tmpl w:val="F37EB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6F463B"/>
    <w:multiLevelType w:val="hybridMultilevel"/>
    <w:tmpl w:val="FE7EB4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C864F6"/>
    <w:multiLevelType w:val="hybridMultilevel"/>
    <w:tmpl w:val="F4C4B042"/>
    <w:lvl w:ilvl="0" w:tplc="FFFFFFFF">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2427935"/>
    <w:multiLevelType w:val="hybridMultilevel"/>
    <w:tmpl w:val="58181E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2E61700"/>
    <w:multiLevelType w:val="hybridMultilevel"/>
    <w:tmpl w:val="2842ED4C"/>
    <w:lvl w:ilvl="0" w:tplc="181A0009">
      <w:start w:val="1"/>
      <w:numFmt w:val="bullet"/>
      <w:lvlText w:val=""/>
      <w:lvlJc w:val="left"/>
      <w:pPr>
        <w:ind w:left="720" w:hanging="360"/>
      </w:pPr>
      <w:rPr>
        <w:rFonts w:ascii="Wingdings" w:hAnsi="Wingdings"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0" w15:restartNumberingAfterBreak="0">
    <w:nsid w:val="546D14FB"/>
    <w:multiLevelType w:val="hybridMultilevel"/>
    <w:tmpl w:val="76AE65F0"/>
    <w:lvl w:ilvl="0" w:tplc="FC2CE804">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BDA7294"/>
    <w:multiLevelType w:val="hybridMultilevel"/>
    <w:tmpl w:val="E0468514"/>
    <w:lvl w:ilvl="0" w:tplc="3C503AF8">
      <w:start w:val="2"/>
      <w:numFmt w:val="bullet"/>
      <w:lvlText w:val="-"/>
      <w:lvlJc w:val="left"/>
      <w:pPr>
        <w:ind w:left="1440" w:hanging="360"/>
      </w:pPr>
      <w:rPr>
        <w:rFonts w:ascii="Times New Roman" w:eastAsia="SymbolMT"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2" w15:restartNumberingAfterBreak="0">
    <w:nsid w:val="5FDD7114"/>
    <w:multiLevelType w:val="hybridMultilevel"/>
    <w:tmpl w:val="95E03E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4B246CC"/>
    <w:multiLevelType w:val="hybridMultilevel"/>
    <w:tmpl w:val="8006021E"/>
    <w:lvl w:ilvl="0" w:tplc="3C503AF8">
      <w:start w:val="2"/>
      <w:numFmt w:val="bullet"/>
      <w:lvlText w:val="-"/>
      <w:lvlJc w:val="left"/>
      <w:pPr>
        <w:ind w:left="720" w:hanging="360"/>
      </w:pPr>
      <w:rPr>
        <w:rFonts w:ascii="Times New Roman" w:eastAsia="SymbolMT"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5A65AE3"/>
    <w:multiLevelType w:val="hybridMultilevel"/>
    <w:tmpl w:val="E352726E"/>
    <w:lvl w:ilvl="0" w:tplc="FFFFFFFF">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A100D7"/>
    <w:multiLevelType w:val="hybridMultilevel"/>
    <w:tmpl w:val="B3568530"/>
    <w:lvl w:ilvl="0" w:tplc="3C503AF8">
      <w:start w:val="2"/>
      <w:numFmt w:val="bullet"/>
      <w:lvlText w:val="-"/>
      <w:lvlJc w:val="left"/>
      <w:pPr>
        <w:ind w:left="780" w:hanging="360"/>
      </w:pPr>
      <w:rPr>
        <w:rFonts w:ascii="Times New Roman" w:eastAsia="SymbolMT"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6" w15:restartNumberingAfterBreak="0">
    <w:nsid w:val="6B0854D5"/>
    <w:multiLevelType w:val="hybridMultilevel"/>
    <w:tmpl w:val="56FA0DAE"/>
    <w:lvl w:ilvl="0" w:tplc="FC2CE804">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B5A27B5"/>
    <w:multiLevelType w:val="hybridMultilevel"/>
    <w:tmpl w:val="0CC0898A"/>
    <w:lvl w:ilvl="0" w:tplc="00003D6C">
      <w:start w:val="1"/>
      <w:numFmt w:val="bullet"/>
      <w:lvlText w:val="-"/>
      <w:lvlJc w:val="left"/>
      <w:pPr>
        <w:ind w:left="720" w:hanging="360"/>
      </w:pPr>
      <w:rPr>
        <w:rFonts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8" w15:restartNumberingAfterBreak="0">
    <w:nsid w:val="708B4911"/>
    <w:multiLevelType w:val="hybridMultilevel"/>
    <w:tmpl w:val="A82899E8"/>
    <w:lvl w:ilvl="0" w:tplc="3C503AF8">
      <w:start w:val="2"/>
      <w:numFmt w:val="bullet"/>
      <w:lvlText w:val="-"/>
      <w:lvlJc w:val="left"/>
      <w:pPr>
        <w:ind w:left="720" w:hanging="360"/>
      </w:pPr>
      <w:rPr>
        <w:rFonts w:ascii="Times New Roman" w:eastAsia="SymbolMT"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32F161A"/>
    <w:multiLevelType w:val="hybridMultilevel"/>
    <w:tmpl w:val="02C8E9BA"/>
    <w:lvl w:ilvl="0" w:tplc="2C88A8D6">
      <w:start w:val="2"/>
      <w:numFmt w:val="bullet"/>
      <w:lvlText w:val="-"/>
      <w:lvlJc w:val="left"/>
      <w:pPr>
        <w:ind w:left="720" w:hanging="360"/>
      </w:pPr>
      <w:rPr>
        <w:rFonts w:ascii="Times New Roman" w:eastAsia="SymbolMT"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7CA43EE"/>
    <w:multiLevelType w:val="hybridMultilevel"/>
    <w:tmpl w:val="952C63CC"/>
    <w:lvl w:ilvl="0" w:tplc="FFFFFFFF">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85C3D7F"/>
    <w:multiLevelType w:val="hybridMultilevel"/>
    <w:tmpl w:val="CA5CD066"/>
    <w:lvl w:ilvl="0" w:tplc="FFFFFFFF">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214124"/>
    <w:multiLevelType w:val="hybridMultilevel"/>
    <w:tmpl w:val="DEF8558A"/>
    <w:lvl w:ilvl="0" w:tplc="FFFFFFFF">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E4A87FD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6D0BD5"/>
    <w:multiLevelType w:val="hybridMultilevel"/>
    <w:tmpl w:val="5D527580"/>
    <w:lvl w:ilvl="0" w:tplc="BE8A6AEC">
      <w:start w:val="6"/>
      <w:numFmt w:val="bullet"/>
      <w:lvlText w:val="-"/>
      <w:lvlJc w:val="left"/>
      <w:pPr>
        <w:ind w:left="720" w:hanging="360"/>
      </w:pPr>
      <w:rPr>
        <w:rFonts w:ascii="Times New Roman" w:eastAsia="Times New Roman" w:hAnsi="Times New Roman" w:cs="Times New Roman" w:hint="default"/>
      </w:rPr>
    </w:lvl>
    <w:lvl w:ilvl="1" w:tplc="9EE40D42" w:tentative="1">
      <w:start w:val="1"/>
      <w:numFmt w:val="bullet"/>
      <w:lvlText w:val="o"/>
      <w:lvlJc w:val="left"/>
      <w:pPr>
        <w:ind w:left="1440" w:hanging="360"/>
      </w:pPr>
      <w:rPr>
        <w:rFonts w:ascii="Courier New" w:hAnsi="Courier New" w:cs="Courier New" w:hint="default"/>
      </w:rPr>
    </w:lvl>
    <w:lvl w:ilvl="2" w:tplc="E4A8B834" w:tentative="1">
      <w:start w:val="1"/>
      <w:numFmt w:val="bullet"/>
      <w:lvlText w:val=""/>
      <w:lvlJc w:val="left"/>
      <w:pPr>
        <w:ind w:left="2160" w:hanging="360"/>
      </w:pPr>
      <w:rPr>
        <w:rFonts w:ascii="Wingdings" w:hAnsi="Wingdings" w:hint="default"/>
      </w:rPr>
    </w:lvl>
    <w:lvl w:ilvl="3" w:tplc="3692FF24" w:tentative="1">
      <w:start w:val="1"/>
      <w:numFmt w:val="bullet"/>
      <w:lvlText w:val=""/>
      <w:lvlJc w:val="left"/>
      <w:pPr>
        <w:ind w:left="2880" w:hanging="360"/>
      </w:pPr>
      <w:rPr>
        <w:rFonts w:ascii="Symbol" w:hAnsi="Symbol" w:hint="default"/>
      </w:rPr>
    </w:lvl>
    <w:lvl w:ilvl="4" w:tplc="AF6C7038" w:tentative="1">
      <w:start w:val="1"/>
      <w:numFmt w:val="bullet"/>
      <w:lvlText w:val="o"/>
      <w:lvlJc w:val="left"/>
      <w:pPr>
        <w:ind w:left="3600" w:hanging="360"/>
      </w:pPr>
      <w:rPr>
        <w:rFonts w:ascii="Courier New" w:hAnsi="Courier New" w:cs="Courier New" w:hint="default"/>
      </w:rPr>
    </w:lvl>
    <w:lvl w:ilvl="5" w:tplc="8CBCAF6E" w:tentative="1">
      <w:start w:val="1"/>
      <w:numFmt w:val="bullet"/>
      <w:lvlText w:val=""/>
      <w:lvlJc w:val="left"/>
      <w:pPr>
        <w:ind w:left="4320" w:hanging="360"/>
      </w:pPr>
      <w:rPr>
        <w:rFonts w:ascii="Wingdings" w:hAnsi="Wingdings" w:hint="default"/>
      </w:rPr>
    </w:lvl>
    <w:lvl w:ilvl="6" w:tplc="AE881D4A" w:tentative="1">
      <w:start w:val="1"/>
      <w:numFmt w:val="bullet"/>
      <w:lvlText w:val=""/>
      <w:lvlJc w:val="left"/>
      <w:pPr>
        <w:ind w:left="5040" w:hanging="360"/>
      </w:pPr>
      <w:rPr>
        <w:rFonts w:ascii="Symbol" w:hAnsi="Symbol" w:hint="default"/>
      </w:rPr>
    </w:lvl>
    <w:lvl w:ilvl="7" w:tplc="233032A2" w:tentative="1">
      <w:start w:val="1"/>
      <w:numFmt w:val="bullet"/>
      <w:lvlText w:val="o"/>
      <w:lvlJc w:val="left"/>
      <w:pPr>
        <w:ind w:left="5760" w:hanging="360"/>
      </w:pPr>
      <w:rPr>
        <w:rFonts w:ascii="Courier New" w:hAnsi="Courier New" w:cs="Courier New" w:hint="default"/>
      </w:rPr>
    </w:lvl>
    <w:lvl w:ilvl="8" w:tplc="E07EC912" w:tentative="1">
      <w:start w:val="1"/>
      <w:numFmt w:val="bullet"/>
      <w:lvlText w:val=""/>
      <w:lvlJc w:val="left"/>
      <w:pPr>
        <w:ind w:left="6480" w:hanging="360"/>
      </w:pPr>
      <w:rPr>
        <w:rFonts w:ascii="Wingdings" w:hAnsi="Wingdings" w:hint="default"/>
      </w:rPr>
    </w:lvl>
  </w:abstractNum>
  <w:abstractNum w:abstractNumId="44" w15:restartNumberingAfterBreak="0">
    <w:nsid w:val="7B5D6A2E"/>
    <w:multiLevelType w:val="hybridMultilevel"/>
    <w:tmpl w:val="880EE452"/>
    <w:lvl w:ilvl="0" w:tplc="00003D6C">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D0C7849"/>
    <w:multiLevelType w:val="hybridMultilevel"/>
    <w:tmpl w:val="A774BEE0"/>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D0E507A"/>
    <w:multiLevelType w:val="hybridMultilevel"/>
    <w:tmpl w:val="A98A9FF8"/>
    <w:lvl w:ilvl="0" w:tplc="FFFFFFFF">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9"/>
  </w:num>
  <w:num w:numId="4">
    <w:abstractNumId w:val="35"/>
  </w:num>
  <w:num w:numId="5">
    <w:abstractNumId w:val="15"/>
  </w:num>
  <w:num w:numId="6">
    <w:abstractNumId w:val="46"/>
  </w:num>
  <w:num w:numId="7">
    <w:abstractNumId w:val="43"/>
  </w:num>
  <w:num w:numId="8">
    <w:abstractNumId w:val="42"/>
  </w:num>
  <w:num w:numId="9">
    <w:abstractNumId w:val="0"/>
    <w:lvlOverride w:ilvl="0">
      <w:lvl w:ilvl="0">
        <w:numFmt w:val="bullet"/>
        <w:lvlText w:val="-"/>
        <w:lvlJc w:val="left"/>
        <w:pPr>
          <w:ind w:left="720" w:hanging="360"/>
        </w:pPr>
        <w:rPr>
          <w:rFonts w:ascii="Times New Roman" w:hAnsi="Times New Roman" w:hint="default"/>
        </w:rPr>
      </w:lvl>
    </w:lvlOverride>
  </w:num>
  <w:num w:numId="10">
    <w:abstractNumId w:val="41"/>
  </w:num>
  <w:num w:numId="11">
    <w:abstractNumId w:val="9"/>
  </w:num>
  <w:num w:numId="12">
    <w:abstractNumId w:val="10"/>
  </w:num>
  <w:num w:numId="13">
    <w:abstractNumId w:val="31"/>
  </w:num>
  <w:num w:numId="14">
    <w:abstractNumId w:val="25"/>
  </w:num>
  <w:num w:numId="15">
    <w:abstractNumId w:val="24"/>
  </w:num>
  <w:num w:numId="16">
    <w:abstractNumId w:val="13"/>
  </w:num>
  <w:num w:numId="17">
    <w:abstractNumId w:val="16"/>
  </w:num>
  <w:num w:numId="18">
    <w:abstractNumId w:val="23"/>
  </w:num>
  <w:num w:numId="19">
    <w:abstractNumId w:val="45"/>
  </w:num>
  <w:num w:numId="20">
    <w:abstractNumId w:val="14"/>
  </w:num>
  <w:num w:numId="21">
    <w:abstractNumId w:val="29"/>
  </w:num>
  <w:num w:numId="22">
    <w:abstractNumId w:val="37"/>
  </w:num>
  <w:num w:numId="23">
    <w:abstractNumId w:val="44"/>
  </w:num>
  <w:num w:numId="24">
    <w:abstractNumId w:val="33"/>
  </w:num>
  <w:num w:numId="25">
    <w:abstractNumId w:val="38"/>
  </w:num>
  <w:num w:numId="26">
    <w:abstractNumId w:val="40"/>
  </w:num>
  <w:num w:numId="27">
    <w:abstractNumId w:val="27"/>
  </w:num>
  <w:num w:numId="28">
    <w:abstractNumId w:val="2"/>
  </w:num>
  <w:num w:numId="29">
    <w:abstractNumId w:val="1"/>
  </w:num>
  <w:num w:numId="30">
    <w:abstractNumId w:val="34"/>
  </w:num>
  <w:num w:numId="31">
    <w:abstractNumId w:val="22"/>
  </w:num>
  <w:num w:numId="32">
    <w:abstractNumId w:val="28"/>
  </w:num>
  <w:num w:numId="33">
    <w:abstractNumId w:val="11"/>
  </w:num>
  <w:num w:numId="34">
    <w:abstractNumId w:val="19"/>
  </w:num>
  <w:num w:numId="35">
    <w:abstractNumId w:val="21"/>
    <w:lvlOverride w:ilvl="0">
      <w:startOverride w:val="1"/>
    </w:lvlOverride>
    <w:lvlOverride w:ilvl="1"/>
    <w:lvlOverride w:ilvl="2"/>
    <w:lvlOverride w:ilvl="3"/>
    <w:lvlOverride w:ilvl="4"/>
    <w:lvlOverride w:ilvl="5"/>
    <w:lvlOverride w:ilvl="6"/>
    <w:lvlOverride w:ilvl="7"/>
    <w:lvlOverride w:ilvl="8"/>
  </w:num>
  <w:num w:numId="36">
    <w:abstractNumId w:val="3"/>
  </w:num>
  <w:num w:numId="37">
    <w:abstractNumId w:val="12"/>
  </w:num>
  <w:num w:numId="38">
    <w:abstractNumId w:val="4"/>
  </w:num>
  <w:num w:numId="39">
    <w:abstractNumId w:val="18"/>
  </w:num>
  <w:num w:numId="40">
    <w:abstractNumId w:val="8"/>
  </w:num>
  <w:num w:numId="41">
    <w:abstractNumId w:val="30"/>
  </w:num>
  <w:num w:numId="42">
    <w:abstractNumId w:val="6"/>
  </w:num>
  <w:num w:numId="43">
    <w:abstractNumId w:val="36"/>
  </w:num>
  <w:num w:numId="44">
    <w:abstractNumId w:val="32"/>
  </w:num>
  <w:num w:numId="45">
    <w:abstractNumId w:val="17"/>
  </w:num>
  <w:num w:numId="46">
    <w:abstractNumId w:val="26"/>
  </w:num>
  <w:num w:numId="4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defaultTabStop w:val="720"/>
  <w:hyphenationZone w:val="425"/>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26"/>
    <w:rsid w:val="00014A11"/>
    <w:rsid w:val="00015217"/>
    <w:rsid w:val="000154A9"/>
    <w:rsid w:val="00021D55"/>
    <w:rsid w:val="00025529"/>
    <w:rsid w:val="00026906"/>
    <w:rsid w:val="00030134"/>
    <w:rsid w:val="0004149F"/>
    <w:rsid w:val="00041A92"/>
    <w:rsid w:val="00053B5E"/>
    <w:rsid w:val="000549D4"/>
    <w:rsid w:val="0005665C"/>
    <w:rsid w:val="00057215"/>
    <w:rsid w:val="000613AC"/>
    <w:rsid w:val="00062BF9"/>
    <w:rsid w:val="00063EDF"/>
    <w:rsid w:val="00065EE1"/>
    <w:rsid w:val="00072E8E"/>
    <w:rsid w:val="000737FB"/>
    <w:rsid w:val="00074EE5"/>
    <w:rsid w:val="00075397"/>
    <w:rsid w:val="000775B9"/>
    <w:rsid w:val="0008188B"/>
    <w:rsid w:val="000826B5"/>
    <w:rsid w:val="00082B61"/>
    <w:rsid w:val="000838C9"/>
    <w:rsid w:val="000850DD"/>
    <w:rsid w:val="00085899"/>
    <w:rsid w:val="000868A1"/>
    <w:rsid w:val="000871C6"/>
    <w:rsid w:val="000917F2"/>
    <w:rsid w:val="00095C4B"/>
    <w:rsid w:val="000A572E"/>
    <w:rsid w:val="000A6BFB"/>
    <w:rsid w:val="000A74BC"/>
    <w:rsid w:val="000B0E06"/>
    <w:rsid w:val="000B1930"/>
    <w:rsid w:val="000B6D9F"/>
    <w:rsid w:val="000C165B"/>
    <w:rsid w:val="000D0028"/>
    <w:rsid w:val="000D097C"/>
    <w:rsid w:val="000D251F"/>
    <w:rsid w:val="000D30BE"/>
    <w:rsid w:val="000D34A2"/>
    <w:rsid w:val="000E1C06"/>
    <w:rsid w:val="000E4F7C"/>
    <w:rsid w:val="000E611C"/>
    <w:rsid w:val="000E6299"/>
    <w:rsid w:val="000F17E9"/>
    <w:rsid w:val="000F40A6"/>
    <w:rsid w:val="000F4598"/>
    <w:rsid w:val="000F53B2"/>
    <w:rsid w:val="000F6857"/>
    <w:rsid w:val="001035CD"/>
    <w:rsid w:val="00104C6C"/>
    <w:rsid w:val="001058AB"/>
    <w:rsid w:val="00106325"/>
    <w:rsid w:val="00106B2A"/>
    <w:rsid w:val="00114003"/>
    <w:rsid w:val="00114757"/>
    <w:rsid w:val="001169FE"/>
    <w:rsid w:val="00116CEE"/>
    <w:rsid w:val="00122A5D"/>
    <w:rsid w:val="001244AF"/>
    <w:rsid w:val="001305DF"/>
    <w:rsid w:val="001353B4"/>
    <w:rsid w:val="00141E32"/>
    <w:rsid w:val="00141FE4"/>
    <w:rsid w:val="001436BF"/>
    <w:rsid w:val="00143FF2"/>
    <w:rsid w:val="00145D8A"/>
    <w:rsid w:val="00154499"/>
    <w:rsid w:val="00154D1E"/>
    <w:rsid w:val="00154DA9"/>
    <w:rsid w:val="00155F4C"/>
    <w:rsid w:val="00161460"/>
    <w:rsid w:val="001622E6"/>
    <w:rsid w:val="001631E2"/>
    <w:rsid w:val="00165D54"/>
    <w:rsid w:val="00165E45"/>
    <w:rsid w:val="00166B4E"/>
    <w:rsid w:val="00171F7D"/>
    <w:rsid w:val="00172DFB"/>
    <w:rsid w:val="00174022"/>
    <w:rsid w:val="001808CF"/>
    <w:rsid w:val="00184C1C"/>
    <w:rsid w:val="00184CD0"/>
    <w:rsid w:val="00185368"/>
    <w:rsid w:val="001920B7"/>
    <w:rsid w:val="001969D0"/>
    <w:rsid w:val="001A0116"/>
    <w:rsid w:val="001A2AE0"/>
    <w:rsid w:val="001A391A"/>
    <w:rsid w:val="001A5CE1"/>
    <w:rsid w:val="001A66E6"/>
    <w:rsid w:val="001B1E8D"/>
    <w:rsid w:val="001B7B76"/>
    <w:rsid w:val="001C2496"/>
    <w:rsid w:val="001C30B4"/>
    <w:rsid w:val="001C7DA7"/>
    <w:rsid w:val="001D649A"/>
    <w:rsid w:val="001E1727"/>
    <w:rsid w:val="001E79C3"/>
    <w:rsid w:val="001E7CB8"/>
    <w:rsid w:val="001F6F4F"/>
    <w:rsid w:val="002105E6"/>
    <w:rsid w:val="00212D4D"/>
    <w:rsid w:val="00213070"/>
    <w:rsid w:val="00224F96"/>
    <w:rsid w:val="00231FDA"/>
    <w:rsid w:val="00243764"/>
    <w:rsid w:val="00245418"/>
    <w:rsid w:val="0024607C"/>
    <w:rsid w:val="00246769"/>
    <w:rsid w:val="00247947"/>
    <w:rsid w:val="00250AE1"/>
    <w:rsid w:val="002528A1"/>
    <w:rsid w:val="0025346E"/>
    <w:rsid w:val="00253DA0"/>
    <w:rsid w:val="00256CBD"/>
    <w:rsid w:val="00260065"/>
    <w:rsid w:val="00261F4C"/>
    <w:rsid w:val="002664AB"/>
    <w:rsid w:val="00270F48"/>
    <w:rsid w:val="00273F82"/>
    <w:rsid w:val="00276385"/>
    <w:rsid w:val="00280E01"/>
    <w:rsid w:val="002839FB"/>
    <w:rsid w:val="00286306"/>
    <w:rsid w:val="00296559"/>
    <w:rsid w:val="002A01FA"/>
    <w:rsid w:val="002A08E3"/>
    <w:rsid w:val="002A3619"/>
    <w:rsid w:val="002A71DC"/>
    <w:rsid w:val="002B60DD"/>
    <w:rsid w:val="002B6583"/>
    <w:rsid w:val="002B7645"/>
    <w:rsid w:val="002C682E"/>
    <w:rsid w:val="002E1D77"/>
    <w:rsid w:val="002E2CF1"/>
    <w:rsid w:val="002E75D1"/>
    <w:rsid w:val="002F6387"/>
    <w:rsid w:val="002F6B2E"/>
    <w:rsid w:val="00301C58"/>
    <w:rsid w:val="00304A9A"/>
    <w:rsid w:val="0031099B"/>
    <w:rsid w:val="00321B75"/>
    <w:rsid w:val="00322C27"/>
    <w:rsid w:val="00323EBE"/>
    <w:rsid w:val="0032537B"/>
    <w:rsid w:val="00327CFB"/>
    <w:rsid w:val="003303C6"/>
    <w:rsid w:val="0033312C"/>
    <w:rsid w:val="00333783"/>
    <w:rsid w:val="0033478C"/>
    <w:rsid w:val="00337A28"/>
    <w:rsid w:val="00345FE9"/>
    <w:rsid w:val="00355C1A"/>
    <w:rsid w:val="003742CB"/>
    <w:rsid w:val="003749D8"/>
    <w:rsid w:val="00382129"/>
    <w:rsid w:val="003868F6"/>
    <w:rsid w:val="00390214"/>
    <w:rsid w:val="00392E57"/>
    <w:rsid w:val="003A45B4"/>
    <w:rsid w:val="003A621C"/>
    <w:rsid w:val="003B1BD9"/>
    <w:rsid w:val="003B2345"/>
    <w:rsid w:val="003B2683"/>
    <w:rsid w:val="003B40BE"/>
    <w:rsid w:val="003C34A6"/>
    <w:rsid w:val="003C5558"/>
    <w:rsid w:val="003D189E"/>
    <w:rsid w:val="003D2F86"/>
    <w:rsid w:val="003D4A07"/>
    <w:rsid w:val="003D6808"/>
    <w:rsid w:val="003D77B5"/>
    <w:rsid w:val="003E396E"/>
    <w:rsid w:val="003E52CE"/>
    <w:rsid w:val="003F75E9"/>
    <w:rsid w:val="004015CB"/>
    <w:rsid w:val="00403E17"/>
    <w:rsid w:val="004104B1"/>
    <w:rsid w:val="004111A8"/>
    <w:rsid w:val="00412090"/>
    <w:rsid w:val="004140F9"/>
    <w:rsid w:val="0041426D"/>
    <w:rsid w:val="00414611"/>
    <w:rsid w:val="00417DF0"/>
    <w:rsid w:val="00417FC5"/>
    <w:rsid w:val="00425345"/>
    <w:rsid w:val="004266C6"/>
    <w:rsid w:val="00430525"/>
    <w:rsid w:val="0043480E"/>
    <w:rsid w:val="00434ECB"/>
    <w:rsid w:val="00440A8F"/>
    <w:rsid w:val="00442D16"/>
    <w:rsid w:val="0044533A"/>
    <w:rsid w:val="00451775"/>
    <w:rsid w:val="0046074B"/>
    <w:rsid w:val="00462F3C"/>
    <w:rsid w:val="00463D9E"/>
    <w:rsid w:val="00464287"/>
    <w:rsid w:val="00471715"/>
    <w:rsid w:val="00471793"/>
    <w:rsid w:val="00472730"/>
    <w:rsid w:val="00473677"/>
    <w:rsid w:val="00475F48"/>
    <w:rsid w:val="00476427"/>
    <w:rsid w:val="00485350"/>
    <w:rsid w:val="00487EF8"/>
    <w:rsid w:val="004906A7"/>
    <w:rsid w:val="004A0487"/>
    <w:rsid w:val="004A501A"/>
    <w:rsid w:val="004A67E7"/>
    <w:rsid w:val="004B14EF"/>
    <w:rsid w:val="004B6C94"/>
    <w:rsid w:val="004C1956"/>
    <w:rsid w:val="004D2B51"/>
    <w:rsid w:val="004D7966"/>
    <w:rsid w:val="004E208C"/>
    <w:rsid w:val="004F0946"/>
    <w:rsid w:val="004F58EB"/>
    <w:rsid w:val="00505023"/>
    <w:rsid w:val="00511602"/>
    <w:rsid w:val="00515C22"/>
    <w:rsid w:val="00517182"/>
    <w:rsid w:val="00526CA6"/>
    <w:rsid w:val="00534D8C"/>
    <w:rsid w:val="00537B42"/>
    <w:rsid w:val="005457C6"/>
    <w:rsid w:val="00546409"/>
    <w:rsid w:val="00547EE9"/>
    <w:rsid w:val="00552B77"/>
    <w:rsid w:val="00555EFC"/>
    <w:rsid w:val="005569F6"/>
    <w:rsid w:val="00557054"/>
    <w:rsid w:val="00562E02"/>
    <w:rsid w:val="00572C95"/>
    <w:rsid w:val="00574DAB"/>
    <w:rsid w:val="005755A9"/>
    <w:rsid w:val="00576925"/>
    <w:rsid w:val="00584B13"/>
    <w:rsid w:val="005863F0"/>
    <w:rsid w:val="0058654A"/>
    <w:rsid w:val="0059257A"/>
    <w:rsid w:val="00593549"/>
    <w:rsid w:val="005A06D6"/>
    <w:rsid w:val="005A3BD4"/>
    <w:rsid w:val="005A537F"/>
    <w:rsid w:val="005B1821"/>
    <w:rsid w:val="005B2381"/>
    <w:rsid w:val="005B3112"/>
    <w:rsid w:val="005B590B"/>
    <w:rsid w:val="005B5B62"/>
    <w:rsid w:val="005B70A9"/>
    <w:rsid w:val="005B7C74"/>
    <w:rsid w:val="005C3F80"/>
    <w:rsid w:val="005C3FCD"/>
    <w:rsid w:val="005C5B13"/>
    <w:rsid w:val="005C7CFD"/>
    <w:rsid w:val="005D19AA"/>
    <w:rsid w:val="005D678F"/>
    <w:rsid w:val="005D798F"/>
    <w:rsid w:val="005E0253"/>
    <w:rsid w:val="005E452D"/>
    <w:rsid w:val="005E59F1"/>
    <w:rsid w:val="005E7F43"/>
    <w:rsid w:val="005F023B"/>
    <w:rsid w:val="005F1100"/>
    <w:rsid w:val="005F5F54"/>
    <w:rsid w:val="005F79A0"/>
    <w:rsid w:val="006073F0"/>
    <w:rsid w:val="0060781E"/>
    <w:rsid w:val="00610825"/>
    <w:rsid w:val="00611DF2"/>
    <w:rsid w:val="00612488"/>
    <w:rsid w:val="006205E0"/>
    <w:rsid w:val="00621F49"/>
    <w:rsid w:val="00623B31"/>
    <w:rsid w:val="0062584B"/>
    <w:rsid w:val="0062711E"/>
    <w:rsid w:val="00631780"/>
    <w:rsid w:val="00632389"/>
    <w:rsid w:val="006348B8"/>
    <w:rsid w:val="00635B2A"/>
    <w:rsid w:val="00641037"/>
    <w:rsid w:val="00646F49"/>
    <w:rsid w:val="00650509"/>
    <w:rsid w:val="00655DFF"/>
    <w:rsid w:val="006561D9"/>
    <w:rsid w:val="00664A62"/>
    <w:rsid w:val="00672305"/>
    <w:rsid w:val="00680973"/>
    <w:rsid w:val="006939EE"/>
    <w:rsid w:val="006941E4"/>
    <w:rsid w:val="00695A86"/>
    <w:rsid w:val="00696ED8"/>
    <w:rsid w:val="006970A1"/>
    <w:rsid w:val="006A19FB"/>
    <w:rsid w:val="006A1F74"/>
    <w:rsid w:val="006B5188"/>
    <w:rsid w:val="006B796F"/>
    <w:rsid w:val="006C2136"/>
    <w:rsid w:val="006C71CD"/>
    <w:rsid w:val="006D0FFD"/>
    <w:rsid w:val="006D12AA"/>
    <w:rsid w:val="006D17AA"/>
    <w:rsid w:val="006D25A6"/>
    <w:rsid w:val="006D2A21"/>
    <w:rsid w:val="006D2AB7"/>
    <w:rsid w:val="006D761E"/>
    <w:rsid w:val="006E141D"/>
    <w:rsid w:val="006E7DFC"/>
    <w:rsid w:val="006F1061"/>
    <w:rsid w:val="006F2105"/>
    <w:rsid w:val="006F45B4"/>
    <w:rsid w:val="006F6049"/>
    <w:rsid w:val="006F7CA4"/>
    <w:rsid w:val="00720CF2"/>
    <w:rsid w:val="007215FD"/>
    <w:rsid w:val="00727EFB"/>
    <w:rsid w:val="00730011"/>
    <w:rsid w:val="00730F6C"/>
    <w:rsid w:val="0073199F"/>
    <w:rsid w:val="00744CA4"/>
    <w:rsid w:val="00746CB4"/>
    <w:rsid w:val="00753C18"/>
    <w:rsid w:val="0075437D"/>
    <w:rsid w:val="00754A6C"/>
    <w:rsid w:val="007607E7"/>
    <w:rsid w:val="00760EFA"/>
    <w:rsid w:val="00776DEB"/>
    <w:rsid w:val="007834C2"/>
    <w:rsid w:val="00784953"/>
    <w:rsid w:val="00785124"/>
    <w:rsid w:val="007869AD"/>
    <w:rsid w:val="00794D4F"/>
    <w:rsid w:val="007B1DA1"/>
    <w:rsid w:val="007B304C"/>
    <w:rsid w:val="007B39C8"/>
    <w:rsid w:val="007B5CA5"/>
    <w:rsid w:val="007C3B72"/>
    <w:rsid w:val="007C7332"/>
    <w:rsid w:val="007D2D4A"/>
    <w:rsid w:val="007D5DA4"/>
    <w:rsid w:val="007E0B37"/>
    <w:rsid w:val="007E40F3"/>
    <w:rsid w:val="007E4920"/>
    <w:rsid w:val="007E50EA"/>
    <w:rsid w:val="007F1225"/>
    <w:rsid w:val="007F1DC4"/>
    <w:rsid w:val="007F65CF"/>
    <w:rsid w:val="008034DA"/>
    <w:rsid w:val="0080592F"/>
    <w:rsid w:val="0081050A"/>
    <w:rsid w:val="00814ADB"/>
    <w:rsid w:val="00820AA3"/>
    <w:rsid w:val="00820D07"/>
    <w:rsid w:val="008211EA"/>
    <w:rsid w:val="00825D84"/>
    <w:rsid w:val="00826730"/>
    <w:rsid w:val="00826B83"/>
    <w:rsid w:val="008377F0"/>
    <w:rsid w:val="008462E6"/>
    <w:rsid w:val="0085170C"/>
    <w:rsid w:val="008628B1"/>
    <w:rsid w:val="00863009"/>
    <w:rsid w:val="00864377"/>
    <w:rsid w:val="00872442"/>
    <w:rsid w:val="00875A65"/>
    <w:rsid w:val="00881597"/>
    <w:rsid w:val="00882B43"/>
    <w:rsid w:val="00892756"/>
    <w:rsid w:val="00893025"/>
    <w:rsid w:val="00895D22"/>
    <w:rsid w:val="008B2603"/>
    <w:rsid w:val="008B2941"/>
    <w:rsid w:val="008B5A3F"/>
    <w:rsid w:val="008C1C73"/>
    <w:rsid w:val="008C2872"/>
    <w:rsid w:val="008C5108"/>
    <w:rsid w:val="008C6612"/>
    <w:rsid w:val="008D0C9A"/>
    <w:rsid w:val="008D2233"/>
    <w:rsid w:val="008D3B04"/>
    <w:rsid w:val="008D6964"/>
    <w:rsid w:val="008E1B52"/>
    <w:rsid w:val="008F07BC"/>
    <w:rsid w:val="008F4161"/>
    <w:rsid w:val="008F4783"/>
    <w:rsid w:val="008F619E"/>
    <w:rsid w:val="00911F44"/>
    <w:rsid w:val="0091366D"/>
    <w:rsid w:val="009220E2"/>
    <w:rsid w:val="00922446"/>
    <w:rsid w:val="00931D2E"/>
    <w:rsid w:val="009335FD"/>
    <w:rsid w:val="00934AD3"/>
    <w:rsid w:val="0094414F"/>
    <w:rsid w:val="00946580"/>
    <w:rsid w:val="00951D0E"/>
    <w:rsid w:val="009551FC"/>
    <w:rsid w:val="009568D6"/>
    <w:rsid w:val="0096018B"/>
    <w:rsid w:val="00962AFF"/>
    <w:rsid w:val="009639EC"/>
    <w:rsid w:val="009711DF"/>
    <w:rsid w:val="00971504"/>
    <w:rsid w:val="00971FDD"/>
    <w:rsid w:val="0097353F"/>
    <w:rsid w:val="0097406E"/>
    <w:rsid w:val="00977C40"/>
    <w:rsid w:val="009912FC"/>
    <w:rsid w:val="009921CA"/>
    <w:rsid w:val="0099745A"/>
    <w:rsid w:val="009A59D7"/>
    <w:rsid w:val="009A606D"/>
    <w:rsid w:val="009A7A02"/>
    <w:rsid w:val="009B0705"/>
    <w:rsid w:val="009B1A52"/>
    <w:rsid w:val="009B50D2"/>
    <w:rsid w:val="009C1965"/>
    <w:rsid w:val="009C2023"/>
    <w:rsid w:val="009C29D4"/>
    <w:rsid w:val="009C5095"/>
    <w:rsid w:val="009D0441"/>
    <w:rsid w:val="009D4876"/>
    <w:rsid w:val="009E147D"/>
    <w:rsid w:val="009E203F"/>
    <w:rsid w:val="009E4DEF"/>
    <w:rsid w:val="009F261A"/>
    <w:rsid w:val="009F7AC8"/>
    <w:rsid w:val="00A0344B"/>
    <w:rsid w:val="00A03B00"/>
    <w:rsid w:val="00A04FC9"/>
    <w:rsid w:val="00A12D4B"/>
    <w:rsid w:val="00A15EE6"/>
    <w:rsid w:val="00A160E0"/>
    <w:rsid w:val="00A168D6"/>
    <w:rsid w:val="00A2062F"/>
    <w:rsid w:val="00A26FF0"/>
    <w:rsid w:val="00A3464F"/>
    <w:rsid w:val="00A3589B"/>
    <w:rsid w:val="00A42030"/>
    <w:rsid w:val="00A43D45"/>
    <w:rsid w:val="00A44834"/>
    <w:rsid w:val="00A50043"/>
    <w:rsid w:val="00A5189F"/>
    <w:rsid w:val="00A5440B"/>
    <w:rsid w:val="00A5484E"/>
    <w:rsid w:val="00A55F1E"/>
    <w:rsid w:val="00A5705A"/>
    <w:rsid w:val="00A5754C"/>
    <w:rsid w:val="00A57EEE"/>
    <w:rsid w:val="00A57F94"/>
    <w:rsid w:val="00A6054E"/>
    <w:rsid w:val="00A6115C"/>
    <w:rsid w:val="00A6179A"/>
    <w:rsid w:val="00A63486"/>
    <w:rsid w:val="00A67F62"/>
    <w:rsid w:val="00A67F6F"/>
    <w:rsid w:val="00A739D8"/>
    <w:rsid w:val="00A76D5B"/>
    <w:rsid w:val="00A7797F"/>
    <w:rsid w:val="00A8200C"/>
    <w:rsid w:val="00A832F1"/>
    <w:rsid w:val="00A84CC6"/>
    <w:rsid w:val="00A87D50"/>
    <w:rsid w:val="00A9520E"/>
    <w:rsid w:val="00A9569B"/>
    <w:rsid w:val="00A95F4B"/>
    <w:rsid w:val="00A96087"/>
    <w:rsid w:val="00A97876"/>
    <w:rsid w:val="00AA1A10"/>
    <w:rsid w:val="00AA604B"/>
    <w:rsid w:val="00AA6F34"/>
    <w:rsid w:val="00AA7DB0"/>
    <w:rsid w:val="00AB2B76"/>
    <w:rsid w:val="00AB620C"/>
    <w:rsid w:val="00AC371C"/>
    <w:rsid w:val="00AC58B0"/>
    <w:rsid w:val="00AD00FE"/>
    <w:rsid w:val="00AD0F37"/>
    <w:rsid w:val="00AD235B"/>
    <w:rsid w:val="00AD386F"/>
    <w:rsid w:val="00AD3F51"/>
    <w:rsid w:val="00AE02F0"/>
    <w:rsid w:val="00AE2E1A"/>
    <w:rsid w:val="00AF24C7"/>
    <w:rsid w:val="00AF6BE8"/>
    <w:rsid w:val="00B01E59"/>
    <w:rsid w:val="00B04DD9"/>
    <w:rsid w:val="00B05B90"/>
    <w:rsid w:val="00B15BD3"/>
    <w:rsid w:val="00B16AE0"/>
    <w:rsid w:val="00B175C0"/>
    <w:rsid w:val="00B17D38"/>
    <w:rsid w:val="00B23459"/>
    <w:rsid w:val="00B30178"/>
    <w:rsid w:val="00B312E2"/>
    <w:rsid w:val="00B3297F"/>
    <w:rsid w:val="00B32FB4"/>
    <w:rsid w:val="00B35445"/>
    <w:rsid w:val="00B37EE6"/>
    <w:rsid w:val="00B45A0A"/>
    <w:rsid w:val="00B46A0C"/>
    <w:rsid w:val="00B47FC8"/>
    <w:rsid w:val="00B50A48"/>
    <w:rsid w:val="00B50E84"/>
    <w:rsid w:val="00B579F7"/>
    <w:rsid w:val="00B619BD"/>
    <w:rsid w:val="00B636D8"/>
    <w:rsid w:val="00B72D01"/>
    <w:rsid w:val="00B73591"/>
    <w:rsid w:val="00B75337"/>
    <w:rsid w:val="00B8207C"/>
    <w:rsid w:val="00B828CE"/>
    <w:rsid w:val="00B83880"/>
    <w:rsid w:val="00B8397C"/>
    <w:rsid w:val="00B9195A"/>
    <w:rsid w:val="00B91A25"/>
    <w:rsid w:val="00B922A6"/>
    <w:rsid w:val="00B931C6"/>
    <w:rsid w:val="00B94FDE"/>
    <w:rsid w:val="00BA2F31"/>
    <w:rsid w:val="00BB0654"/>
    <w:rsid w:val="00BB15AE"/>
    <w:rsid w:val="00BB5C2B"/>
    <w:rsid w:val="00BB7066"/>
    <w:rsid w:val="00BC60B3"/>
    <w:rsid w:val="00BC749A"/>
    <w:rsid w:val="00BD0416"/>
    <w:rsid w:val="00BD0F04"/>
    <w:rsid w:val="00BD11F4"/>
    <w:rsid w:val="00BD12C9"/>
    <w:rsid w:val="00BD14E0"/>
    <w:rsid w:val="00BD21CA"/>
    <w:rsid w:val="00BD405B"/>
    <w:rsid w:val="00BD73DF"/>
    <w:rsid w:val="00BE2A44"/>
    <w:rsid w:val="00BE463E"/>
    <w:rsid w:val="00BE778C"/>
    <w:rsid w:val="00BF2774"/>
    <w:rsid w:val="00BF2C19"/>
    <w:rsid w:val="00BF49AB"/>
    <w:rsid w:val="00BF4D26"/>
    <w:rsid w:val="00C04E73"/>
    <w:rsid w:val="00C107D7"/>
    <w:rsid w:val="00C11A02"/>
    <w:rsid w:val="00C123F4"/>
    <w:rsid w:val="00C17954"/>
    <w:rsid w:val="00C203C3"/>
    <w:rsid w:val="00C210DE"/>
    <w:rsid w:val="00C2504A"/>
    <w:rsid w:val="00C25DC4"/>
    <w:rsid w:val="00C26FC3"/>
    <w:rsid w:val="00C354F7"/>
    <w:rsid w:val="00C35B97"/>
    <w:rsid w:val="00C375FD"/>
    <w:rsid w:val="00C37BFB"/>
    <w:rsid w:val="00C42104"/>
    <w:rsid w:val="00C43F0E"/>
    <w:rsid w:val="00C50331"/>
    <w:rsid w:val="00C51689"/>
    <w:rsid w:val="00C52431"/>
    <w:rsid w:val="00C55986"/>
    <w:rsid w:val="00C635EF"/>
    <w:rsid w:val="00C66622"/>
    <w:rsid w:val="00C73478"/>
    <w:rsid w:val="00C849F1"/>
    <w:rsid w:val="00C858C0"/>
    <w:rsid w:val="00C86E09"/>
    <w:rsid w:val="00C87625"/>
    <w:rsid w:val="00C90552"/>
    <w:rsid w:val="00C931B4"/>
    <w:rsid w:val="00C93622"/>
    <w:rsid w:val="00C9582E"/>
    <w:rsid w:val="00C95E0A"/>
    <w:rsid w:val="00CA1054"/>
    <w:rsid w:val="00CA27F4"/>
    <w:rsid w:val="00CA3F09"/>
    <w:rsid w:val="00CA62F0"/>
    <w:rsid w:val="00CB1FC2"/>
    <w:rsid w:val="00CB21D3"/>
    <w:rsid w:val="00CC0819"/>
    <w:rsid w:val="00CC1A83"/>
    <w:rsid w:val="00CC1E0B"/>
    <w:rsid w:val="00CC28EF"/>
    <w:rsid w:val="00CD0CAA"/>
    <w:rsid w:val="00CD49B4"/>
    <w:rsid w:val="00CE037D"/>
    <w:rsid w:val="00CE0AD2"/>
    <w:rsid w:val="00CE10A5"/>
    <w:rsid w:val="00CE1C3C"/>
    <w:rsid w:val="00CE23D4"/>
    <w:rsid w:val="00CE3A98"/>
    <w:rsid w:val="00CE4F3E"/>
    <w:rsid w:val="00CE68F9"/>
    <w:rsid w:val="00CF0290"/>
    <w:rsid w:val="00CF25B3"/>
    <w:rsid w:val="00CF339B"/>
    <w:rsid w:val="00CF42E2"/>
    <w:rsid w:val="00D0103F"/>
    <w:rsid w:val="00D03081"/>
    <w:rsid w:val="00D04BF6"/>
    <w:rsid w:val="00D058BF"/>
    <w:rsid w:val="00D0676E"/>
    <w:rsid w:val="00D06A4A"/>
    <w:rsid w:val="00D07183"/>
    <w:rsid w:val="00D13F1D"/>
    <w:rsid w:val="00D147E1"/>
    <w:rsid w:val="00D14C85"/>
    <w:rsid w:val="00D158F5"/>
    <w:rsid w:val="00D1627B"/>
    <w:rsid w:val="00D201AD"/>
    <w:rsid w:val="00D22330"/>
    <w:rsid w:val="00D2291B"/>
    <w:rsid w:val="00D2698A"/>
    <w:rsid w:val="00D27CBF"/>
    <w:rsid w:val="00D30573"/>
    <w:rsid w:val="00D32AC4"/>
    <w:rsid w:val="00D36C6B"/>
    <w:rsid w:val="00D5093E"/>
    <w:rsid w:val="00D52C86"/>
    <w:rsid w:val="00D5324B"/>
    <w:rsid w:val="00D53BAF"/>
    <w:rsid w:val="00D60EA7"/>
    <w:rsid w:val="00D707A1"/>
    <w:rsid w:val="00D715F8"/>
    <w:rsid w:val="00D724AE"/>
    <w:rsid w:val="00D73274"/>
    <w:rsid w:val="00D86F2E"/>
    <w:rsid w:val="00D90A96"/>
    <w:rsid w:val="00D97942"/>
    <w:rsid w:val="00DA20B0"/>
    <w:rsid w:val="00DA38A5"/>
    <w:rsid w:val="00DA43F5"/>
    <w:rsid w:val="00DA508C"/>
    <w:rsid w:val="00DB554F"/>
    <w:rsid w:val="00DB7FF2"/>
    <w:rsid w:val="00DC18DE"/>
    <w:rsid w:val="00DC34A1"/>
    <w:rsid w:val="00DC710B"/>
    <w:rsid w:val="00DD7AEC"/>
    <w:rsid w:val="00DE2B3B"/>
    <w:rsid w:val="00DE44AA"/>
    <w:rsid w:val="00DF61B7"/>
    <w:rsid w:val="00DF7A42"/>
    <w:rsid w:val="00E004AF"/>
    <w:rsid w:val="00E05C47"/>
    <w:rsid w:val="00E070BA"/>
    <w:rsid w:val="00E13EA8"/>
    <w:rsid w:val="00E226A0"/>
    <w:rsid w:val="00E25893"/>
    <w:rsid w:val="00E26660"/>
    <w:rsid w:val="00E26F6C"/>
    <w:rsid w:val="00E3019E"/>
    <w:rsid w:val="00E30592"/>
    <w:rsid w:val="00E32541"/>
    <w:rsid w:val="00E35B23"/>
    <w:rsid w:val="00E45814"/>
    <w:rsid w:val="00E505D4"/>
    <w:rsid w:val="00E52685"/>
    <w:rsid w:val="00E54781"/>
    <w:rsid w:val="00E5726E"/>
    <w:rsid w:val="00E612B7"/>
    <w:rsid w:val="00E702D7"/>
    <w:rsid w:val="00E703C8"/>
    <w:rsid w:val="00E72757"/>
    <w:rsid w:val="00E8213E"/>
    <w:rsid w:val="00E85531"/>
    <w:rsid w:val="00E87413"/>
    <w:rsid w:val="00E87E8A"/>
    <w:rsid w:val="00E91EF0"/>
    <w:rsid w:val="00E9770C"/>
    <w:rsid w:val="00EA3107"/>
    <w:rsid w:val="00EA3CC9"/>
    <w:rsid w:val="00EA439C"/>
    <w:rsid w:val="00EA4454"/>
    <w:rsid w:val="00EA7C82"/>
    <w:rsid w:val="00EB1B47"/>
    <w:rsid w:val="00EB3805"/>
    <w:rsid w:val="00ED4F9A"/>
    <w:rsid w:val="00ED6F11"/>
    <w:rsid w:val="00ED752F"/>
    <w:rsid w:val="00EF73A7"/>
    <w:rsid w:val="00F00BA7"/>
    <w:rsid w:val="00F00C45"/>
    <w:rsid w:val="00F01E72"/>
    <w:rsid w:val="00F14CB9"/>
    <w:rsid w:val="00F16E8F"/>
    <w:rsid w:val="00F23411"/>
    <w:rsid w:val="00F240F7"/>
    <w:rsid w:val="00F33003"/>
    <w:rsid w:val="00F350FA"/>
    <w:rsid w:val="00F368E1"/>
    <w:rsid w:val="00F37BA3"/>
    <w:rsid w:val="00F41606"/>
    <w:rsid w:val="00F43851"/>
    <w:rsid w:val="00F43E36"/>
    <w:rsid w:val="00F4516A"/>
    <w:rsid w:val="00F51510"/>
    <w:rsid w:val="00F53D2D"/>
    <w:rsid w:val="00F57002"/>
    <w:rsid w:val="00F611F1"/>
    <w:rsid w:val="00F724DB"/>
    <w:rsid w:val="00F72FB8"/>
    <w:rsid w:val="00F73031"/>
    <w:rsid w:val="00F76F82"/>
    <w:rsid w:val="00F772B7"/>
    <w:rsid w:val="00F777AF"/>
    <w:rsid w:val="00F81D7F"/>
    <w:rsid w:val="00F84C72"/>
    <w:rsid w:val="00F85592"/>
    <w:rsid w:val="00F86096"/>
    <w:rsid w:val="00FA2101"/>
    <w:rsid w:val="00FA4FA2"/>
    <w:rsid w:val="00FA756F"/>
    <w:rsid w:val="00FA76D5"/>
    <w:rsid w:val="00FB07C9"/>
    <w:rsid w:val="00FB37D8"/>
    <w:rsid w:val="00FC07D8"/>
    <w:rsid w:val="00FC2B8E"/>
    <w:rsid w:val="00FD5DC0"/>
    <w:rsid w:val="00FE0361"/>
    <w:rsid w:val="00FE0A15"/>
    <w:rsid w:val="00FF21BB"/>
    <w:rsid w:val="00FF29C7"/>
    <w:rsid w:val="00FF3B70"/>
    <w:rsid w:val="00FF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FDC07"/>
  <w15:docId w15:val="{7D148FDA-C6D7-4D62-96E4-410E63D29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A98"/>
    <w:pPr>
      <w:spacing w:after="0" w:line="240" w:lineRule="auto"/>
    </w:pPr>
    <w:rPr>
      <w:rFonts w:ascii="Times New Roman" w:eastAsia="Times New Roman" w:hAnsi="Times New Roman" w:cs="Times New Roman"/>
      <w:color w:val="000000"/>
      <w:sz w:val="23"/>
      <w:szCs w:val="23"/>
    </w:rPr>
  </w:style>
  <w:style w:type="paragraph" w:styleId="Heading1">
    <w:name w:val="heading 1"/>
    <w:basedOn w:val="Normal"/>
    <w:next w:val="Normal"/>
    <w:link w:val="Heading1Char"/>
    <w:uiPriority w:val="9"/>
    <w:qFormat/>
    <w:rsid w:val="00487E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487EF8"/>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487EF8"/>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unhideWhenUsed/>
    <w:qFormat/>
    <w:rsid w:val="00487E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87EF8"/>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140F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487EF8"/>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D26"/>
    <w:pPr>
      <w:tabs>
        <w:tab w:val="center" w:pos="4703"/>
        <w:tab w:val="right" w:pos="9406"/>
      </w:tabs>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F4D26"/>
  </w:style>
  <w:style w:type="paragraph" w:styleId="Footer">
    <w:name w:val="footer"/>
    <w:aliases w:val=" Char1"/>
    <w:basedOn w:val="Normal"/>
    <w:link w:val="FooterChar"/>
    <w:uiPriority w:val="99"/>
    <w:unhideWhenUsed/>
    <w:rsid w:val="00BF4D26"/>
    <w:pPr>
      <w:tabs>
        <w:tab w:val="center" w:pos="4703"/>
        <w:tab w:val="right" w:pos="9406"/>
      </w:tabs>
    </w:pPr>
    <w:rPr>
      <w:rFonts w:asciiTheme="minorHAnsi" w:eastAsiaTheme="minorHAnsi" w:hAnsiTheme="minorHAnsi" w:cstheme="minorBidi"/>
      <w:color w:val="auto"/>
      <w:sz w:val="22"/>
      <w:szCs w:val="22"/>
    </w:rPr>
  </w:style>
  <w:style w:type="character" w:customStyle="1" w:styleId="FooterChar">
    <w:name w:val="Footer Char"/>
    <w:aliases w:val=" Char1 Char"/>
    <w:basedOn w:val="DefaultParagraphFont"/>
    <w:link w:val="Footer"/>
    <w:uiPriority w:val="99"/>
    <w:rsid w:val="00BF4D26"/>
  </w:style>
  <w:style w:type="table" w:styleId="TableGrid">
    <w:name w:val="Table Grid"/>
    <w:basedOn w:val="TableNormal"/>
    <w:uiPriority w:val="59"/>
    <w:rsid w:val="00BF4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4D26"/>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BF4D26"/>
    <w:rPr>
      <w:rFonts w:ascii="Tahoma" w:hAnsi="Tahoma" w:cs="Tahoma"/>
      <w:sz w:val="16"/>
      <w:szCs w:val="16"/>
    </w:rPr>
  </w:style>
  <w:style w:type="character" w:customStyle="1" w:styleId="Heading1Char">
    <w:name w:val="Heading 1 Char"/>
    <w:basedOn w:val="DefaultParagraphFont"/>
    <w:link w:val="Heading1"/>
    <w:uiPriority w:val="9"/>
    <w:rsid w:val="00487E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7EF8"/>
    <w:rPr>
      <w:rFonts w:ascii="Arial" w:eastAsia="Times New Roman" w:hAnsi="Arial" w:cs="Times New Roman"/>
      <w:b/>
      <w:bCs/>
      <w:i/>
      <w:iCs/>
      <w:color w:val="000000"/>
      <w:sz w:val="28"/>
      <w:szCs w:val="28"/>
    </w:rPr>
  </w:style>
  <w:style w:type="character" w:customStyle="1" w:styleId="Heading3Char">
    <w:name w:val="Heading 3 Char"/>
    <w:basedOn w:val="DefaultParagraphFont"/>
    <w:link w:val="Heading3"/>
    <w:rsid w:val="00487EF8"/>
    <w:rPr>
      <w:rFonts w:ascii="Arial" w:eastAsia="Times New Roman" w:hAnsi="Arial" w:cs="Times New Roman"/>
      <w:b/>
      <w:bCs/>
      <w:color w:val="000000"/>
      <w:sz w:val="26"/>
      <w:szCs w:val="26"/>
    </w:rPr>
  </w:style>
  <w:style w:type="character" w:customStyle="1" w:styleId="Heading4Char">
    <w:name w:val="Heading 4 Char"/>
    <w:basedOn w:val="DefaultParagraphFont"/>
    <w:link w:val="Heading4"/>
    <w:uiPriority w:val="9"/>
    <w:rsid w:val="00487EF8"/>
    <w:rPr>
      <w:rFonts w:asciiTheme="majorHAnsi" w:eastAsiaTheme="majorEastAsia" w:hAnsiTheme="majorHAnsi" w:cstheme="majorBidi"/>
      <w:b/>
      <w:bCs/>
      <w:i/>
      <w:iCs/>
      <w:color w:val="4F81BD" w:themeColor="accent1"/>
      <w:sz w:val="23"/>
      <w:szCs w:val="23"/>
    </w:rPr>
  </w:style>
  <w:style w:type="character" w:customStyle="1" w:styleId="Heading5Char">
    <w:name w:val="Heading 5 Char"/>
    <w:basedOn w:val="DefaultParagraphFont"/>
    <w:link w:val="Heading5"/>
    <w:rsid w:val="00487EF8"/>
    <w:rPr>
      <w:rFonts w:asciiTheme="majorHAnsi" w:eastAsiaTheme="majorEastAsia" w:hAnsiTheme="majorHAnsi" w:cstheme="majorBidi"/>
      <w:color w:val="243F60" w:themeColor="accent1" w:themeShade="7F"/>
      <w:sz w:val="23"/>
      <w:szCs w:val="23"/>
    </w:rPr>
  </w:style>
  <w:style w:type="character" w:customStyle="1" w:styleId="Heading8Char">
    <w:name w:val="Heading 8 Char"/>
    <w:basedOn w:val="DefaultParagraphFont"/>
    <w:link w:val="Heading8"/>
    <w:rsid w:val="00487EF8"/>
    <w:rPr>
      <w:rFonts w:ascii="Times New Roman" w:eastAsia="Times New Roman" w:hAnsi="Times New Roman" w:cs="Times New Roman"/>
      <w:i/>
      <w:iCs/>
      <w:color w:val="000000"/>
      <w:sz w:val="24"/>
      <w:szCs w:val="24"/>
    </w:rPr>
  </w:style>
  <w:style w:type="character" w:styleId="PlaceholderText">
    <w:name w:val="Placeholder Text"/>
    <w:basedOn w:val="DefaultParagraphFont"/>
    <w:uiPriority w:val="99"/>
    <w:semiHidden/>
    <w:rsid w:val="00487EF8"/>
    <w:rPr>
      <w:color w:val="808080"/>
    </w:rPr>
  </w:style>
  <w:style w:type="paragraph" w:customStyle="1" w:styleId="CharCharCharCharCharCharChar">
    <w:name w:val="Char Char Char Char Char Char Char"/>
    <w:basedOn w:val="Normal"/>
    <w:rsid w:val="00487EF8"/>
    <w:pPr>
      <w:spacing w:after="160" w:line="240" w:lineRule="exact"/>
    </w:pPr>
    <w:rPr>
      <w:rFonts w:ascii="Tahoma" w:hAnsi="Tahoma"/>
      <w:color w:val="auto"/>
      <w:sz w:val="20"/>
      <w:szCs w:val="20"/>
    </w:rPr>
  </w:style>
  <w:style w:type="paragraph" w:styleId="TOC1">
    <w:name w:val="toc 1"/>
    <w:basedOn w:val="Normal"/>
    <w:next w:val="Normal"/>
    <w:autoRedefine/>
    <w:uiPriority w:val="39"/>
    <w:rsid w:val="00487EF8"/>
    <w:pPr>
      <w:tabs>
        <w:tab w:val="left" w:pos="460"/>
        <w:tab w:val="right" w:leader="underscore" w:pos="9356"/>
      </w:tabs>
      <w:spacing w:before="120"/>
      <w:jc w:val="both"/>
    </w:pPr>
    <w:rPr>
      <w:b/>
      <w:bCs/>
      <w:i/>
      <w:iCs/>
      <w:noProof/>
      <w:sz w:val="24"/>
      <w:szCs w:val="28"/>
      <w:lang w:val="sr-Cyrl-CS"/>
    </w:rPr>
  </w:style>
  <w:style w:type="character" w:styleId="Hyperlink">
    <w:name w:val="Hyperlink"/>
    <w:basedOn w:val="DefaultParagraphFont"/>
    <w:uiPriority w:val="99"/>
    <w:rsid w:val="00487EF8"/>
    <w:rPr>
      <w:color w:val="0000FF"/>
      <w:u w:val="single"/>
    </w:rPr>
  </w:style>
  <w:style w:type="paragraph" w:styleId="NoSpacing">
    <w:name w:val="No Spacing"/>
    <w:link w:val="NoSpacingChar"/>
    <w:uiPriority w:val="1"/>
    <w:qFormat/>
    <w:rsid w:val="00487EF8"/>
    <w:pPr>
      <w:spacing w:after="0" w:line="240" w:lineRule="auto"/>
    </w:pPr>
    <w:rPr>
      <w:rFonts w:ascii="Times New Roman" w:eastAsia="Times New Roman" w:hAnsi="Times New Roman" w:cs="Times New Roman"/>
      <w:sz w:val="24"/>
      <w:szCs w:val="24"/>
      <w:lang w:val="hr-HR"/>
    </w:rPr>
  </w:style>
  <w:style w:type="paragraph" w:styleId="ListParagraph">
    <w:name w:val="List Paragraph"/>
    <w:aliases w:val="List Paragraph 2.1"/>
    <w:basedOn w:val="Normal"/>
    <w:link w:val="ListParagraphChar"/>
    <w:uiPriority w:val="34"/>
    <w:qFormat/>
    <w:rsid w:val="00487EF8"/>
    <w:pPr>
      <w:ind w:left="720"/>
      <w:contextualSpacing/>
    </w:pPr>
  </w:style>
  <w:style w:type="table" w:styleId="TableWeb2">
    <w:name w:val="Table Web 2"/>
    <w:basedOn w:val="TableNormal"/>
    <w:rsid w:val="00487EF8"/>
    <w:pPr>
      <w:spacing w:after="0" w:line="240" w:lineRule="auto"/>
    </w:pPr>
    <w:rPr>
      <w:rFonts w:ascii="Times New Roman" w:eastAsia="Times New Roman" w:hAnsi="Times New Roman" w:cs="Times New Roman"/>
      <w:sz w:val="20"/>
      <w:szCs w:val="20"/>
      <w:lang w:val="bs-Latn-BA" w:eastAsia="bs-Latn-B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rsid w:val="00487EF8"/>
    <w:pPr>
      <w:spacing w:after="120"/>
    </w:pPr>
    <w:rPr>
      <w:color w:val="auto"/>
      <w:sz w:val="24"/>
      <w:szCs w:val="24"/>
    </w:rPr>
  </w:style>
  <w:style w:type="character" w:customStyle="1" w:styleId="BodyTextChar">
    <w:name w:val="Body Text Char"/>
    <w:basedOn w:val="DefaultParagraphFont"/>
    <w:link w:val="BodyText"/>
    <w:rsid w:val="00487EF8"/>
    <w:rPr>
      <w:rFonts w:ascii="Times New Roman" w:eastAsia="Times New Roman" w:hAnsi="Times New Roman" w:cs="Times New Roman"/>
      <w:sz w:val="24"/>
      <w:szCs w:val="24"/>
    </w:rPr>
  </w:style>
  <w:style w:type="paragraph" w:customStyle="1" w:styleId="Slika">
    <w:name w:val="Slika"/>
    <w:basedOn w:val="Normal"/>
    <w:rsid w:val="00487EF8"/>
    <w:pPr>
      <w:spacing w:before="120" w:after="360"/>
      <w:jc w:val="center"/>
    </w:pPr>
    <w:rPr>
      <w:color w:val="auto"/>
      <w:sz w:val="24"/>
      <w:szCs w:val="24"/>
      <w:lang w:val="hr-HR"/>
    </w:rPr>
  </w:style>
  <w:style w:type="paragraph" w:customStyle="1" w:styleId="Projektovanje">
    <w:name w:val="Projektovanje"/>
    <w:basedOn w:val="Normal"/>
    <w:rsid w:val="00487EF8"/>
    <w:pPr>
      <w:jc w:val="both"/>
    </w:pPr>
    <w:rPr>
      <w:color w:val="auto"/>
      <w:sz w:val="24"/>
      <w:szCs w:val="20"/>
      <w:lang w:val="en-AU"/>
    </w:rPr>
  </w:style>
  <w:style w:type="paragraph" w:styleId="NormalWeb">
    <w:name w:val="Normal (Web)"/>
    <w:basedOn w:val="Normal"/>
    <w:uiPriority w:val="99"/>
    <w:unhideWhenUsed/>
    <w:rsid w:val="00487EF8"/>
    <w:pPr>
      <w:spacing w:before="100" w:beforeAutospacing="1" w:after="100" w:afterAutospacing="1"/>
    </w:pPr>
    <w:rPr>
      <w:color w:val="auto"/>
      <w:sz w:val="24"/>
      <w:szCs w:val="24"/>
      <w:lang w:val="bs-Latn-BA" w:eastAsia="bs-Latn-BA"/>
    </w:rPr>
  </w:style>
  <w:style w:type="character" w:styleId="HTMLCite">
    <w:name w:val="HTML Cite"/>
    <w:basedOn w:val="DefaultParagraphFont"/>
    <w:uiPriority w:val="99"/>
    <w:semiHidden/>
    <w:unhideWhenUsed/>
    <w:rsid w:val="00487EF8"/>
    <w:rPr>
      <w:i/>
      <w:iCs/>
    </w:rPr>
  </w:style>
  <w:style w:type="paragraph" w:styleId="BodyText3">
    <w:name w:val="Body Text 3"/>
    <w:basedOn w:val="Normal"/>
    <w:link w:val="BodyText3Char"/>
    <w:uiPriority w:val="99"/>
    <w:unhideWhenUsed/>
    <w:rsid w:val="00487EF8"/>
    <w:pPr>
      <w:spacing w:after="120"/>
    </w:pPr>
    <w:rPr>
      <w:sz w:val="16"/>
      <w:szCs w:val="16"/>
    </w:rPr>
  </w:style>
  <w:style w:type="character" w:customStyle="1" w:styleId="BodyText3Char">
    <w:name w:val="Body Text 3 Char"/>
    <w:basedOn w:val="DefaultParagraphFont"/>
    <w:link w:val="BodyText3"/>
    <w:uiPriority w:val="99"/>
    <w:rsid w:val="00487EF8"/>
    <w:rPr>
      <w:rFonts w:ascii="Times New Roman" w:eastAsia="Times New Roman" w:hAnsi="Times New Roman" w:cs="Times New Roman"/>
      <w:color w:val="000000"/>
      <w:sz w:val="16"/>
      <w:szCs w:val="16"/>
    </w:rPr>
  </w:style>
  <w:style w:type="paragraph" w:styleId="BodyTextIndent">
    <w:name w:val="Body Text Indent"/>
    <w:basedOn w:val="Normal"/>
    <w:link w:val="BodyTextIndentChar"/>
    <w:uiPriority w:val="99"/>
    <w:unhideWhenUsed/>
    <w:rsid w:val="00487EF8"/>
    <w:pPr>
      <w:spacing w:after="120"/>
      <w:ind w:left="283"/>
    </w:pPr>
  </w:style>
  <w:style w:type="character" w:customStyle="1" w:styleId="BodyTextIndentChar">
    <w:name w:val="Body Text Indent Char"/>
    <w:basedOn w:val="DefaultParagraphFont"/>
    <w:link w:val="BodyTextIndent"/>
    <w:uiPriority w:val="99"/>
    <w:rsid w:val="00487EF8"/>
    <w:rPr>
      <w:rFonts w:ascii="Times New Roman" w:eastAsia="Times New Roman" w:hAnsi="Times New Roman" w:cs="Times New Roman"/>
      <w:color w:val="000000"/>
      <w:sz w:val="23"/>
      <w:szCs w:val="23"/>
    </w:rPr>
  </w:style>
  <w:style w:type="paragraph" w:customStyle="1" w:styleId="3">
    <w:name w:val="Хединг 3"/>
    <w:basedOn w:val="Normal"/>
    <w:rsid w:val="00487EF8"/>
    <w:pPr>
      <w:ind w:firstLine="720"/>
      <w:jc w:val="both"/>
    </w:pPr>
    <w:rPr>
      <w:b/>
      <w:sz w:val="24"/>
      <w:szCs w:val="24"/>
      <w:lang w:val="sr-Cyrl-CS"/>
    </w:rPr>
  </w:style>
  <w:style w:type="table" w:styleId="TableElegant">
    <w:name w:val="Table Elegant"/>
    <w:basedOn w:val="TableNormal"/>
    <w:rsid w:val="00487EF8"/>
    <w:pPr>
      <w:spacing w:after="0" w:line="240" w:lineRule="auto"/>
    </w:pPr>
    <w:rPr>
      <w:rFonts w:ascii="Times New Roman" w:eastAsia="Times New Roman" w:hAnsi="Times New Roman" w:cs="Times New Roman"/>
      <w:sz w:val="20"/>
      <w:szCs w:val="20"/>
      <w:lang w:val="bs-Latn-BA" w:eastAsia="bs-Latn-B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Web1">
    <w:name w:val="Table Web 1"/>
    <w:basedOn w:val="TableNormal"/>
    <w:rsid w:val="00487EF8"/>
    <w:pPr>
      <w:spacing w:after="0" w:line="240" w:lineRule="auto"/>
    </w:pPr>
    <w:rPr>
      <w:rFonts w:ascii="Times New Roman" w:eastAsia="Times New Roman" w:hAnsi="Times New Roman" w:cs="Times New Roman"/>
      <w:sz w:val="20"/>
      <w:szCs w:val="20"/>
      <w:lang w:val="bs-Latn-BA" w:eastAsia="bs-Latn-B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aliases w:val="Plain Text Char Char,Plain Text Char Char Char"/>
    <w:basedOn w:val="Normal"/>
    <w:link w:val="PlainTextChar"/>
    <w:rsid w:val="00487EF8"/>
    <w:rPr>
      <w:rFonts w:ascii="Courier New" w:hAnsi="Courier New"/>
      <w:color w:val="auto"/>
      <w:sz w:val="20"/>
      <w:szCs w:val="20"/>
      <w:lang w:val="sr-Cyrl-CS"/>
    </w:rPr>
  </w:style>
  <w:style w:type="character" w:customStyle="1" w:styleId="PlainTextChar">
    <w:name w:val="Plain Text Char"/>
    <w:aliases w:val="Plain Text Char Char Char1,Plain Text Char Char Char Char"/>
    <w:basedOn w:val="DefaultParagraphFont"/>
    <w:link w:val="PlainText"/>
    <w:rsid w:val="00487EF8"/>
    <w:rPr>
      <w:rFonts w:ascii="Courier New" w:eastAsia="Times New Roman" w:hAnsi="Courier New" w:cs="Times New Roman"/>
      <w:sz w:val="20"/>
      <w:szCs w:val="20"/>
      <w:lang w:val="sr-Cyrl-CS"/>
    </w:rPr>
  </w:style>
  <w:style w:type="character" w:styleId="Strong">
    <w:name w:val="Strong"/>
    <w:basedOn w:val="DefaultParagraphFont"/>
    <w:qFormat/>
    <w:rsid w:val="00487EF8"/>
    <w:rPr>
      <w:b/>
      <w:bCs/>
    </w:rPr>
  </w:style>
  <w:style w:type="paragraph" w:styleId="TOC2">
    <w:name w:val="toc 2"/>
    <w:basedOn w:val="Normal"/>
    <w:next w:val="Normal"/>
    <w:autoRedefine/>
    <w:uiPriority w:val="39"/>
    <w:unhideWhenUsed/>
    <w:rsid w:val="00487EF8"/>
    <w:pPr>
      <w:spacing w:after="100"/>
      <w:ind w:left="230"/>
    </w:pPr>
  </w:style>
  <w:style w:type="table" w:styleId="TableContemporary">
    <w:name w:val="Table Contemporary"/>
    <w:basedOn w:val="TableNormal"/>
    <w:rsid w:val="00487EF8"/>
    <w:pPr>
      <w:spacing w:after="0" w:line="240" w:lineRule="auto"/>
    </w:pPr>
    <w:rPr>
      <w:rFonts w:ascii="Times New Roman" w:eastAsia="Times New Roman" w:hAnsi="Times New Roman" w:cs="Times New Roman"/>
      <w:sz w:val="20"/>
      <w:szCs w:val="20"/>
      <w:lang w:val="bs-Latn-BA" w:eastAsia="bs-Latn-B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
    <w:name w:val="Char"/>
    <w:basedOn w:val="Normal"/>
    <w:rsid w:val="00487EF8"/>
    <w:pPr>
      <w:spacing w:after="160" w:line="240" w:lineRule="exact"/>
    </w:pPr>
    <w:rPr>
      <w:rFonts w:ascii="Tahoma" w:hAnsi="Tahoma"/>
      <w:color w:val="auto"/>
      <w:sz w:val="20"/>
      <w:szCs w:val="20"/>
    </w:rPr>
  </w:style>
  <w:style w:type="paragraph" w:customStyle="1" w:styleId="tekst">
    <w:name w:val="tekst"/>
    <w:basedOn w:val="Normal"/>
    <w:rsid w:val="00487EF8"/>
    <w:pPr>
      <w:jc w:val="both"/>
    </w:pPr>
    <w:rPr>
      <w:rFonts w:ascii="Arial" w:hAnsi="Arial"/>
      <w:color w:val="auto"/>
      <w:sz w:val="24"/>
      <w:szCs w:val="20"/>
      <w:lang w:val="sr-Cyrl-CS"/>
    </w:rPr>
  </w:style>
  <w:style w:type="paragraph" w:customStyle="1" w:styleId="CharChar3CharChar">
    <w:name w:val="Char Char3 Char Char"/>
    <w:basedOn w:val="Normal"/>
    <w:rsid w:val="00487EF8"/>
    <w:pPr>
      <w:widowControl w:val="0"/>
      <w:jc w:val="both"/>
    </w:pPr>
    <w:rPr>
      <w:rFonts w:eastAsia="SimSun"/>
      <w:color w:val="auto"/>
      <w:kern w:val="2"/>
      <w:sz w:val="21"/>
      <w:szCs w:val="24"/>
      <w:lang w:eastAsia="zh-CN"/>
    </w:rPr>
  </w:style>
  <w:style w:type="paragraph" w:styleId="BodyTextIndent2">
    <w:name w:val="Body Text Indent 2"/>
    <w:basedOn w:val="Normal"/>
    <w:link w:val="BodyTextIndent2Char"/>
    <w:uiPriority w:val="99"/>
    <w:semiHidden/>
    <w:unhideWhenUsed/>
    <w:rsid w:val="00487EF8"/>
    <w:pPr>
      <w:spacing w:after="120" w:line="480" w:lineRule="auto"/>
      <w:ind w:left="283"/>
    </w:pPr>
  </w:style>
  <w:style w:type="character" w:customStyle="1" w:styleId="BodyTextIndent2Char">
    <w:name w:val="Body Text Indent 2 Char"/>
    <w:basedOn w:val="DefaultParagraphFont"/>
    <w:link w:val="BodyTextIndent2"/>
    <w:uiPriority w:val="99"/>
    <w:semiHidden/>
    <w:rsid w:val="00487EF8"/>
    <w:rPr>
      <w:rFonts w:ascii="Times New Roman" w:eastAsia="Times New Roman" w:hAnsi="Times New Roman" w:cs="Times New Roman"/>
      <w:color w:val="000000"/>
      <w:sz w:val="23"/>
      <w:szCs w:val="23"/>
    </w:rPr>
  </w:style>
  <w:style w:type="character" w:customStyle="1" w:styleId="NoSpacingChar">
    <w:name w:val="No Spacing Char"/>
    <w:basedOn w:val="DefaultParagraphFont"/>
    <w:link w:val="NoSpacing"/>
    <w:uiPriority w:val="1"/>
    <w:rsid w:val="00487EF8"/>
    <w:rPr>
      <w:rFonts w:ascii="Times New Roman" w:eastAsia="Times New Roman" w:hAnsi="Times New Roman" w:cs="Times New Roman"/>
      <w:sz w:val="24"/>
      <w:szCs w:val="24"/>
      <w:lang w:val="hr-HR"/>
    </w:rPr>
  </w:style>
  <w:style w:type="character" w:styleId="CommentReference">
    <w:name w:val="annotation reference"/>
    <w:uiPriority w:val="99"/>
    <w:rsid w:val="00487EF8"/>
    <w:rPr>
      <w:sz w:val="16"/>
      <w:szCs w:val="16"/>
    </w:rPr>
  </w:style>
  <w:style w:type="paragraph" w:styleId="CommentText">
    <w:name w:val="annotation text"/>
    <w:basedOn w:val="Normal"/>
    <w:link w:val="CommentTextChar"/>
    <w:uiPriority w:val="99"/>
    <w:rsid w:val="00487EF8"/>
    <w:rPr>
      <w:color w:val="auto"/>
      <w:sz w:val="20"/>
      <w:szCs w:val="20"/>
    </w:rPr>
  </w:style>
  <w:style w:type="character" w:customStyle="1" w:styleId="CommentTextChar">
    <w:name w:val="Comment Text Char"/>
    <w:basedOn w:val="DefaultParagraphFont"/>
    <w:link w:val="CommentText"/>
    <w:uiPriority w:val="99"/>
    <w:rsid w:val="00487EF8"/>
    <w:rPr>
      <w:rFonts w:ascii="Times New Roman" w:eastAsia="Times New Roman" w:hAnsi="Times New Roman" w:cs="Times New Roman"/>
      <w:sz w:val="20"/>
      <w:szCs w:val="20"/>
    </w:rPr>
  </w:style>
  <w:style w:type="paragraph" w:customStyle="1" w:styleId="Default">
    <w:name w:val="Default"/>
    <w:rsid w:val="00487EF8"/>
    <w:pPr>
      <w:autoSpaceDE w:val="0"/>
      <w:autoSpaceDN w:val="0"/>
      <w:adjustRightInd w:val="0"/>
      <w:spacing w:after="0" w:line="240" w:lineRule="auto"/>
    </w:pPr>
    <w:rPr>
      <w:rFonts w:ascii="Arial" w:hAnsi="Arial" w:cs="Arial"/>
      <w:color w:val="000000"/>
      <w:sz w:val="24"/>
      <w:szCs w:val="24"/>
      <w:lang w:val="bs-Latn-BA"/>
    </w:rPr>
  </w:style>
  <w:style w:type="character" w:customStyle="1" w:styleId="ListParagraphChar">
    <w:name w:val="List Paragraph Char"/>
    <w:aliases w:val="List Paragraph 2.1 Char"/>
    <w:basedOn w:val="DefaultParagraphFont"/>
    <w:link w:val="ListParagraph"/>
    <w:uiPriority w:val="34"/>
    <w:rsid w:val="00487EF8"/>
    <w:rPr>
      <w:rFonts w:ascii="Times New Roman" w:eastAsia="Times New Roman" w:hAnsi="Times New Roman" w:cs="Times New Roman"/>
      <w:color w:val="000000"/>
      <w:sz w:val="23"/>
      <w:szCs w:val="23"/>
    </w:rPr>
  </w:style>
  <w:style w:type="character" w:customStyle="1" w:styleId="apple-converted-space">
    <w:name w:val="apple-converted-space"/>
    <w:basedOn w:val="DefaultParagraphFont"/>
    <w:rsid w:val="00487EF8"/>
  </w:style>
  <w:style w:type="table" w:styleId="MediumList2-Accent6">
    <w:name w:val="Medium List 2 Accent 6"/>
    <w:basedOn w:val="TableNormal"/>
    <w:uiPriority w:val="66"/>
    <w:rsid w:val="00487E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rpski">
    <w:name w:val="srpski"/>
    <w:basedOn w:val="Normal"/>
    <w:rsid w:val="00487EF8"/>
    <w:pPr>
      <w:spacing w:before="100" w:beforeAutospacing="1" w:after="100" w:afterAutospacing="1"/>
    </w:pPr>
    <w:rPr>
      <w:color w:val="004080"/>
      <w:sz w:val="24"/>
      <w:szCs w:val="24"/>
    </w:rPr>
  </w:style>
  <w:style w:type="paragraph" w:styleId="BodyText2">
    <w:name w:val="Body Text 2"/>
    <w:basedOn w:val="Normal"/>
    <w:link w:val="BodyText2Char"/>
    <w:rsid w:val="00487EF8"/>
    <w:pPr>
      <w:spacing w:after="120" w:line="480" w:lineRule="auto"/>
    </w:pPr>
  </w:style>
  <w:style w:type="character" w:customStyle="1" w:styleId="BodyText2Char">
    <w:name w:val="Body Text 2 Char"/>
    <w:basedOn w:val="DefaultParagraphFont"/>
    <w:link w:val="BodyText2"/>
    <w:rsid w:val="00487EF8"/>
    <w:rPr>
      <w:rFonts w:ascii="Times New Roman" w:eastAsia="Times New Roman" w:hAnsi="Times New Roman" w:cs="Times New Roman"/>
      <w:color w:val="000000"/>
      <w:sz w:val="23"/>
      <w:szCs w:val="23"/>
    </w:rPr>
  </w:style>
  <w:style w:type="table" w:styleId="LightShading-Accent3">
    <w:name w:val="Light Shading Accent 3"/>
    <w:basedOn w:val="TableNormal"/>
    <w:uiPriority w:val="60"/>
    <w:rsid w:val="00487EF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plavi">
    <w:name w:val="plavi"/>
    <w:basedOn w:val="DefaultParagraphFont"/>
    <w:rsid w:val="00487EF8"/>
  </w:style>
  <w:style w:type="table" w:customStyle="1" w:styleId="LightGrid-Accent11">
    <w:name w:val="Light Grid - Accent 11"/>
    <w:basedOn w:val="TableNormal"/>
    <w:uiPriority w:val="62"/>
    <w:rsid w:val="00487EF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qFormat/>
    <w:rsid w:val="00487EF8"/>
    <w:rPr>
      <w:i/>
      <w:iCs/>
    </w:rPr>
  </w:style>
  <w:style w:type="paragraph" w:customStyle="1" w:styleId="Style9">
    <w:name w:val="Style9"/>
    <w:basedOn w:val="Normal"/>
    <w:uiPriority w:val="99"/>
    <w:rsid w:val="00487EF8"/>
    <w:pPr>
      <w:widowControl w:val="0"/>
      <w:autoSpaceDE w:val="0"/>
      <w:autoSpaceDN w:val="0"/>
      <w:adjustRightInd w:val="0"/>
      <w:spacing w:line="232" w:lineRule="exact"/>
      <w:jc w:val="both"/>
    </w:pPr>
    <w:rPr>
      <w:rFonts w:ascii="Arial" w:hAnsi="Arial" w:cs="Arial"/>
      <w:color w:val="auto"/>
      <w:sz w:val="24"/>
      <w:szCs w:val="24"/>
      <w:lang w:val="sr-Latn-BA" w:eastAsia="sr-Latn-BA"/>
    </w:rPr>
  </w:style>
  <w:style w:type="table" w:customStyle="1" w:styleId="LightShading1">
    <w:name w:val="Light Shading1"/>
    <w:basedOn w:val="TableNormal"/>
    <w:uiPriority w:val="60"/>
    <w:rsid w:val="00487E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487EF8"/>
    <w:pPr>
      <w:spacing w:after="100"/>
      <w:ind w:left="460"/>
    </w:pPr>
  </w:style>
  <w:style w:type="paragraph" w:styleId="BodyTextIndent3">
    <w:name w:val="Body Text Indent 3"/>
    <w:basedOn w:val="Normal"/>
    <w:link w:val="BodyTextIndent3Char"/>
    <w:uiPriority w:val="99"/>
    <w:unhideWhenUsed/>
    <w:rsid w:val="00487EF8"/>
    <w:pPr>
      <w:spacing w:after="120"/>
      <w:ind w:left="360"/>
    </w:pPr>
    <w:rPr>
      <w:sz w:val="16"/>
      <w:szCs w:val="16"/>
    </w:rPr>
  </w:style>
  <w:style w:type="character" w:customStyle="1" w:styleId="BodyTextIndent3Char">
    <w:name w:val="Body Text Indent 3 Char"/>
    <w:basedOn w:val="DefaultParagraphFont"/>
    <w:link w:val="BodyTextIndent3"/>
    <w:uiPriority w:val="99"/>
    <w:rsid w:val="00487EF8"/>
    <w:rPr>
      <w:rFonts w:ascii="Times New Roman" w:eastAsia="Times New Roman" w:hAnsi="Times New Roman" w:cs="Times New Roman"/>
      <w:color w:val="000000"/>
      <w:sz w:val="16"/>
      <w:szCs w:val="16"/>
    </w:rPr>
  </w:style>
  <w:style w:type="paragraph" w:styleId="CommentSubject">
    <w:name w:val="annotation subject"/>
    <w:basedOn w:val="CommentText"/>
    <w:next w:val="CommentText"/>
    <w:link w:val="CommentSubjectChar"/>
    <w:uiPriority w:val="99"/>
    <w:semiHidden/>
    <w:unhideWhenUsed/>
    <w:rsid w:val="00487EF8"/>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87EF8"/>
    <w:rPr>
      <w:rFonts w:ascii="Times New Roman" w:eastAsia="Times New Roman" w:hAnsi="Times New Roman" w:cs="Times New Roman"/>
      <w:b/>
      <w:bCs/>
      <w:sz w:val="20"/>
      <w:szCs w:val="20"/>
    </w:rPr>
  </w:style>
  <w:style w:type="paragraph" w:styleId="FootnoteText">
    <w:name w:val="footnote text"/>
    <w:basedOn w:val="Normal"/>
    <w:link w:val="FootnoteTextChar"/>
    <w:semiHidden/>
    <w:rsid w:val="00487EF8"/>
    <w:rPr>
      <w:rFonts w:ascii="Cir-Helvetica" w:hAnsi="Cir-Helvetica"/>
      <w:color w:val="auto"/>
      <w:sz w:val="20"/>
      <w:szCs w:val="20"/>
    </w:rPr>
  </w:style>
  <w:style w:type="character" w:customStyle="1" w:styleId="FootnoteTextChar">
    <w:name w:val="Footnote Text Char"/>
    <w:basedOn w:val="DefaultParagraphFont"/>
    <w:link w:val="FootnoteText"/>
    <w:semiHidden/>
    <w:rsid w:val="00487EF8"/>
    <w:rPr>
      <w:rFonts w:ascii="Cir-Helvetica" w:eastAsia="Times New Roman" w:hAnsi="Cir-Helvetica" w:cs="Times New Roman"/>
      <w:sz w:val="20"/>
      <w:szCs w:val="20"/>
    </w:rPr>
  </w:style>
  <w:style w:type="character" w:customStyle="1" w:styleId="mediumtext">
    <w:name w:val="medium_text"/>
    <w:basedOn w:val="DefaultParagraphFont"/>
    <w:rsid w:val="00487EF8"/>
  </w:style>
  <w:style w:type="table" w:customStyle="1" w:styleId="LightShading-Accent11">
    <w:name w:val="Light Shading - Accent 11"/>
    <w:basedOn w:val="TableNormal"/>
    <w:uiPriority w:val="60"/>
    <w:rsid w:val="00487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PlainTable2">
    <w:name w:val="Plain Table 2"/>
    <w:basedOn w:val="TableNormal"/>
    <w:uiPriority w:val="42"/>
    <w:rsid w:val="00053B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772B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F6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7Char">
    <w:name w:val="Heading 7 Char"/>
    <w:basedOn w:val="DefaultParagraphFont"/>
    <w:link w:val="Heading7"/>
    <w:rsid w:val="004140F9"/>
    <w:rPr>
      <w:rFonts w:asciiTheme="majorHAnsi" w:eastAsiaTheme="majorEastAsia" w:hAnsiTheme="majorHAnsi" w:cstheme="majorBidi"/>
      <w:i/>
      <w:iCs/>
      <w:color w:val="243F60" w:themeColor="accent1" w:themeShade="7F"/>
      <w:sz w:val="23"/>
      <w:szCs w:val="23"/>
    </w:rPr>
  </w:style>
  <w:style w:type="table" w:styleId="GridTable2-Accent3">
    <w:name w:val="Grid Table 2 Accent 3"/>
    <w:basedOn w:val="TableNormal"/>
    <w:uiPriority w:val="47"/>
    <w:rsid w:val="001E79C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2">
    <w:name w:val="Style2"/>
    <w:basedOn w:val="Normal"/>
    <w:uiPriority w:val="99"/>
    <w:rsid w:val="00826730"/>
    <w:pPr>
      <w:widowControl w:val="0"/>
      <w:autoSpaceDE w:val="0"/>
      <w:autoSpaceDN w:val="0"/>
      <w:adjustRightInd w:val="0"/>
      <w:spacing w:line="278" w:lineRule="exact"/>
      <w:jc w:val="both"/>
    </w:pPr>
    <w:rPr>
      <w:color w:val="auto"/>
      <w:sz w:val="24"/>
      <w:szCs w:val="24"/>
    </w:rPr>
  </w:style>
  <w:style w:type="paragraph" w:customStyle="1" w:styleId="Style70">
    <w:name w:val="Style70"/>
    <w:basedOn w:val="Normal"/>
    <w:uiPriority w:val="99"/>
    <w:rsid w:val="00826730"/>
    <w:pPr>
      <w:widowControl w:val="0"/>
      <w:autoSpaceDE w:val="0"/>
      <w:autoSpaceDN w:val="0"/>
      <w:adjustRightInd w:val="0"/>
    </w:pPr>
    <w:rPr>
      <w:color w:val="auto"/>
      <w:sz w:val="24"/>
      <w:szCs w:val="24"/>
    </w:rPr>
  </w:style>
  <w:style w:type="character" w:customStyle="1" w:styleId="FontStyle189">
    <w:name w:val="Font Style189"/>
    <w:basedOn w:val="DefaultParagraphFont"/>
    <w:uiPriority w:val="99"/>
    <w:rsid w:val="00826730"/>
    <w:rPr>
      <w:rFonts w:ascii="Times New Roman" w:hAnsi="Times New Roman" w:cs="Times New Roman"/>
      <w:i/>
      <w:iCs/>
      <w:sz w:val="20"/>
      <w:szCs w:val="20"/>
    </w:rPr>
  </w:style>
  <w:style w:type="character" w:customStyle="1" w:styleId="FontStyle206">
    <w:name w:val="Font Style206"/>
    <w:basedOn w:val="DefaultParagraphFont"/>
    <w:uiPriority w:val="99"/>
    <w:rsid w:val="00826730"/>
    <w:rPr>
      <w:rFonts w:ascii="Times New Roman" w:hAnsi="Times New Roman" w:cs="Times New Roman"/>
      <w:sz w:val="20"/>
      <w:szCs w:val="20"/>
    </w:rPr>
  </w:style>
  <w:style w:type="character" w:customStyle="1" w:styleId="FontStyle207">
    <w:name w:val="Font Style207"/>
    <w:basedOn w:val="DefaultParagraphFont"/>
    <w:uiPriority w:val="99"/>
    <w:rsid w:val="00826730"/>
    <w:rPr>
      <w:rFonts w:ascii="Times New Roman" w:hAnsi="Times New Roman" w:cs="Times New Roman"/>
      <w:b/>
      <w:bCs/>
      <w:sz w:val="20"/>
      <w:szCs w:val="20"/>
    </w:rPr>
  </w:style>
  <w:style w:type="paragraph" w:customStyle="1" w:styleId="Style35">
    <w:name w:val="Style35"/>
    <w:basedOn w:val="Normal"/>
    <w:uiPriority w:val="99"/>
    <w:rsid w:val="00826730"/>
    <w:pPr>
      <w:widowControl w:val="0"/>
      <w:autoSpaceDE w:val="0"/>
      <w:autoSpaceDN w:val="0"/>
      <w:adjustRightInd w:val="0"/>
      <w:spacing w:line="250" w:lineRule="exact"/>
    </w:pPr>
    <w:rPr>
      <w:color w:val="auto"/>
      <w:sz w:val="24"/>
      <w:szCs w:val="24"/>
    </w:rPr>
  </w:style>
  <w:style w:type="paragraph" w:customStyle="1" w:styleId="Style5">
    <w:name w:val="Style5"/>
    <w:basedOn w:val="Normal"/>
    <w:uiPriority w:val="99"/>
    <w:rsid w:val="00826730"/>
    <w:pPr>
      <w:widowControl w:val="0"/>
      <w:autoSpaceDE w:val="0"/>
      <w:autoSpaceDN w:val="0"/>
      <w:adjustRightInd w:val="0"/>
      <w:spacing w:line="326" w:lineRule="exact"/>
      <w:jc w:val="center"/>
    </w:pPr>
    <w:rPr>
      <w:color w:val="auto"/>
      <w:sz w:val="24"/>
      <w:szCs w:val="24"/>
    </w:rPr>
  </w:style>
  <w:style w:type="paragraph" w:customStyle="1" w:styleId="Style8">
    <w:name w:val="Style8"/>
    <w:basedOn w:val="Normal"/>
    <w:uiPriority w:val="99"/>
    <w:rsid w:val="00826730"/>
    <w:pPr>
      <w:widowControl w:val="0"/>
      <w:autoSpaceDE w:val="0"/>
      <w:autoSpaceDN w:val="0"/>
      <w:adjustRightInd w:val="0"/>
    </w:pPr>
    <w:rPr>
      <w:color w:val="auto"/>
      <w:sz w:val="24"/>
      <w:szCs w:val="24"/>
    </w:rPr>
  </w:style>
  <w:style w:type="paragraph" w:customStyle="1" w:styleId="Style48">
    <w:name w:val="Style48"/>
    <w:basedOn w:val="Normal"/>
    <w:uiPriority w:val="99"/>
    <w:rsid w:val="00826730"/>
    <w:pPr>
      <w:widowControl w:val="0"/>
      <w:autoSpaceDE w:val="0"/>
      <w:autoSpaceDN w:val="0"/>
      <w:adjustRightInd w:val="0"/>
      <w:jc w:val="right"/>
    </w:pPr>
    <w:rPr>
      <w:color w:val="auto"/>
      <w:sz w:val="24"/>
      <w:szCs w:val="24"/>
    </w:rPr>
  </w:style>
  <w:style w:type="paragraph" w:customStyle="1" w:styleId="Style10">
    <w:name w:val="Style10"/>
    <w:basedOn w:val="Normal"/>
    <w:uiPriority w:val="99"/>
    <w:rsid w:val="00826730"/>
    <w:pPr>
      <w:widowControl w:val="0"/>
      <w:autoSpaceDE w:val="0"/>
      <w:autoSpaceDN w:val="0"/>
      <w:adjustRightInd w:val="0"/>
    </w:pPr>
    <w:rPr>
      <w:rFonts w:ascii="Arial" w:hAnsi="Arial" w:cs="Arial"/>
      <w:color w:val="auto"/>
      <w:sz w:val="24"/>
      <w:szCs w:val="24"/>
    </w:rPr>
  </w:style>
  <w:style w:type="paragraph" w:customStyle="1" w:styleId="Style23">
    <w:name w:val="Style23"/>
    <w:basedOn w:val="Normal"/>
    <w:uiPriority w:val="99"/>
    <w:rsid w:val="00826730"/>
    <w:pPr>
      <w:widowControl w:val="0"/>
      <w:autoSpaceDE w:val="0"/>
      <w:autoSpaceDN w:val="0"/>
      <w:adjustRightInd w:val="0"/>
    </w:pPr>
    <w:rPr>
      <w:color w:val="auto"/>
      <w:sz w:val="24"/>
      <w:szCs w:val="24"/>
    </w:rPr>
  </w:style>
  <w:style w:type="character" w:customStyle="1" w:styleId="FontStyle205">
    <w:name w:val="Font Style205"/>
    <w:basedOn w:val="DefaultParagraphFont"/>
    <w:uiPriority w:val="99"/>
    <w:rsid w:val="00826730"/>
    <w:rPr>
      <w:rFonts w:ascii="Times New Roman" w:hAnsi="Times New Roman" w:cs="Times New Roman"/>
      <w:b/>
      <w:bCs/>
      <w:sz w:val="20"/>
      <w:szCs w:val="20"/>
    </w:rPr>
  </w:style>
  <w:style w:type="paragraph" w:customStyle="1" w:styleId="Style49">
    <w:name w:val="Style49"/>
    <w:basedOn w:val="Normal"/>
    <w:uiPriority w:val="99"/>
    <w:rsid w:val="00826730"/>
    <w:pPr>
      <w:widowControl w:val="0"/>
      <w:autoSpaceDE w:val="0"/>
      <w:autoSpaceDN w:val="0"/>
      <w:adjustRightInd w:val="0"/>
      <w:jc w:val="both"/>
    </w:pPr>
    <w:rPr>
      <w:color w:val="auto"/>
      <w:sz w:val="24"/>
      <w:szCs w:val="24"/>
    </w:rPr>
  </w:style>
  <w:style w:type="character" w:customStyle="1" w:styleId="FontStyle187">
    <w:name w:val="Font Style187"/>
    <w:basedOn w:val="DefaultParagraphFont"/>
    <w:uiPriority w:val="99"/>
    <w:rsid w:val="00826730"/>
    <w:rPr>
      <w:rFonts w:ascii="Times New Roman" w:hAnsi="Times New Roman" w:cs="Times New Roman"/>
      <w:sz w:val="18"/>
      <w:szCs w:val="18"/>
    </w:rPr>
  </w:style>
  <w:style w:type="character" w:customStyle="1" w:styleId="FontStyle188">
    <w:name w:val="Font Style188"/>
    <w:basedOn w:val="DefaultParagraphFont"/>
    <w:uiPriority w:val="99"/>
    <w:rsid w:val="00826730"/>
    <w:rPr>
      <w:rFonts w:ascii="Times New Roman" w:hAnsi="Times New Roman" w:cs="Times New Roman"/>
      <w:b/>
      <w:bCs/>
      <w:sz w:val="18"/>
      <w:szCs w:val="18"/>
    </w:rPr>
  </w:style>
  <w:style w:type="character" w:customStyle="1" w:styleId="FontStyle209">
    <w:name w:val="Font Style209"/>
    <w:basedOn w:val="DefaultParagraphFont"/>
    <w:uiPriority w:val="99"/>
    <w:rsid w:val="00826730"/>
    <w:rPr>
      <w:rFonts w:ascii="Times New Roman" w:hAnsi="Times New Roman" w:cs="Times New Roman"/>
      <w:sz w:val="16"/>
      <w:szCs w:val="16"/>
    </w:rPr>
  </w:style>
  <w:style w:type="paragraph" w:customStyle="1" w:styleId="Style33">
    <w:name w:val="Style33"/>
    <w:basedOn w:val="Normal"/>
    <w:uiPriority w:val="99"/>
    <w:rsid w:val="00826730"/>
    <w:pPr>
      <w:widowControl w:val="0"/>
      <w:autoSpaceDE w:val="0"/>
      <w:autoSpaceDN w:val="0"/>
      <w:adjustRightInd w:val="0"/>
      <w:jc w:val="both"/>
    </w:pPr>
    <w:rPr>
      <w:color w:val="auto"/>
      <w:sz w:val="24"/>
      <w:szCs w:val="24"/>
    </w:rPr>
  </w:style>
  <w:style w:type="paragraph" w:customStyle="1" w:styleId="Style65">
    <w:name w:val="Style65"/>
    <w:basedOn w:val="Normal"/>
    <w:uiPriority w:val="99"/>
    <w:rsid w:val="00826730"/>
    <w:pPr>
      <w:widowControl w:val="0"/>
      <w:autoSpaceDE w:val="0"/>
      <w:autoSpaceDN w:val="0"/>
      <w:adjustRightInd w:val="0"/>
      <w:spacing w:line="278" w:lineRule="exact"/>
      <w:ind w:hanging="326"/>
      <w:jc w:val="both"/>
    </w:pPr>
    <w:rPr>
      <w:color w:val="auto"/>
      <w:sz w:val="24"/>
      <w:szCs w:val="24"/>
    </w:rPr>
  </w:style>
  <w:style w:type="paragraph" w:customStyle="1" w:styleId="Style71">
    <w:name w:val="Style71"/>
    <w:basedOn w:val="Normal"/>
    <w:uiPriority w:val="99"/>
    <w:rsid w:val="00826730"/>
    <w:pPr>
      <w:widowControl w:val="0"/>
      <w:autoSpaceDE w:val="0"/>
      <w:autoSpaceDN w:val="0"/>
      <w:adjustRightInd w:val="0"/>
    </w:pPr>
    <w:rPr>
      <w:color w:val="auto"/>
      <w:sz w:val="24"/>
      <w:szCs w:val="24"/>
    </w:rPr>
  </w:style>
  <w:style w:type="character" w:customStyle="1" w:styleId="FontStyle208">
    <w:name w:val="Font Style208"/>
    <w:basedOn w:val="DefaultParagraphFont"/>
    <w:uiPriority w:val="99"/>
    <w:rsid w:val="00826730"/>
    <w:rPr>
      <w:rFonts w:ascii="Times New Roman" w:hAnsi="Times New Roman" w:cs="Times New Roman"/>
      <w:b/>
      <w:bCs/>
      <w:sz w:val="16"/>
      <w:szCs w:val="16"/>
    </w:rPr>
  </w:style>
  <w:style w:type="paragraph" w:customStyle="1" w:styleId="Style50">
    <w:name w:val="Style50"/>
    <w:basedOn w:val="Normal"/>
    <w:uiPriority w:val="99"/>
    <w:rsid w:val="006941E4"/>
    <w:pPr>
      <w:widowControl w:val="0"/>
      <w:autoSpaceDE w:val="0"/>
      <w:autoSpaceDN w:val="0"/>
      <w:adjustRightInd w:val="0"/>
    </w:pPr>
    <w:rPr>
      <w:color w:val="auto"/>
      <w:sz w:val="24"/>
      <w:szCs w:val="24"/>
    </w:rPr>
  </w:style>
  <w:style w:type="character" w:customStyle="1" w:styleId="FontStyle196">
    <w:name w:val="Font Style196"/>
    <w:basedOn w:val="DefaultParagraphFont"/>
    <w:uiPriority w:val="99"/>
    <w:rsid w:val="006941E4"/>
    <w:rPr>
      <w:rFonts w:ascii="Times New Roman" w:hAnsi="Times New Roman" w:cs="Times New Roman"/>
      <w:b/>
      <w:bCs/>
      <w:i/>
      <w:iCs/>
      <w:sz w:val="20"/>
      <w:szCs w:val="20"/>
    </w:rPr>
  </w:style>
  <w:style w:type="character" w:customStyle="1" w:styleId="Tablecaption">
    <w:name w:val="Table caption_"/>
    <w:basedOn w:val="DefaultParagraphFont"/>
    <w:link w:val="Tablecaption0"/>
    <w:rsid w:val="00471715"/>
    <w:rPr>
      <w:rFonts w:ascii="Times New Roman" w:eastAsia="Times New Roman" w:hAnsi="Times New Roman" w:cs="Times New Roman"/>
      <w:sz w:val="21"/>
      <w:szCs w:val="21"/>
      <w:shd w:val="clear" w:color="auto" w:fill="FFFFFF"/>
    </w:rPr>
  </w:style>
  <w:style w:type="paragraph" w:customStyle="1" w:styleId="Tablecaption0">
    <w:name w:val="Table caption"/>
    <w:basedOn w:val="Normal"/>
    <w:link w:val="Tablecaption"/>
    <w:rsid w:val="00471715"/>
    <w:pPr>
      <w:widowControl w:val="0"/>
      <w:shd w:val="clear" w:color="auto" w:fill="FFFFFF"/>
      <w:spacing w:line="0" w:lineRule="atLeast"/>
    </w:pPr>
    <w:rPr>
      <w:color w:val="auto"/>
      <w:sz w:val="21"/>
      <w:szCs w:val="21"/>
    </w:rPr>
  </w:style>
  <w:style w:type="character" w:customStyle="1" w:styleId="Bodytext20">
    <w:name w:val="Body text (2)_"/>
    <w:basedOn w:val="DefaultParagraphFont"/>
    <w:link w:val="Bodytext21"/>
    <w:rsid w:val="00471715"/>
    <w:rPr>
      <w:rFonts w:ascii="Times New Roman" w:eastAsia="Times New Roman" w:hAnsi="Times New Roman" w:cs="Times New Roman"/>
      <w:sz w:val="21"/>
      <w:szCs w:val="21"/>
      <w:shd w:val="clear" w:color="auto" w:fill="FFFFFF"/>
    </w:rPr>
  </w:style>
  <w:style w:type="paragraph" w:customStyle="1" w:styleId="Bodytext21">
    <w:name w:val="Body text (2)"/>
    <w:basedOn w:val="Normal"/>
    <w:link w:val="Bodytext20"/>
    <w:rsid w:val="00471715"/>
    <w:pPr>
      <w:widowControl w:val="0"/>
      <w:shd w:val="clear" w:color="auto" w:fill="FFFFFF"/>
      <w:spacing w:after="4920" w:line="288" w:lineRule="exact"/>
    </w:pPr>
    <w:rPr>
      <w:color w:val="auto"/>
      <w:sz w:val="21"/>
      <w:szCs w:val="21"/>
    </w:rPr>
  </w:style>
  <w:style w:type="paragraph" w:customStyle="1" w:styleId="Style3">
    <w:name w:val="Style3"/>
    <w:basedOn w:val="Normal"/>
    <w:uiPriority w:val="99"/>
    <w:rsid w:val="00F33003"/>
    <w:pPr>
      <w:widowControl w:val="0"/>
      <w:autoSpaceDE w:val="0"/>
      <w:autoSpaceDN w:val="0"/>
      <w:adjustRightInd w:val="0"/>
      <w:spacing w:line="274" w:lineRule="exact"/>
      <w:ind w:hanging="355"/>
      <w:jc w:val="both"/>
    </w:pPr>
    <w:rPr>
      <w:color w:val="auto"/>
      <w:sz w:val="24"/>
      <w:szCs w:val="24"/>
    </w:rPr>
  </w:style>
  <w:style w:type="paragraph" w:customStyle="1" w:styleId="Style4">
    <w:name w:val="Style4"/>
    <w:basedOn w:val="Normal"/>
    <w:uiPriority w:val="99"/>
    <w:rsid w:val="00F33003"/>
    <w:pPr>
      <w:widowControl w:val="0"/>
      <w:autoSpaceDE w:val="0"/>
      <w:autoSpaceDN w:val="0"/>
      <w:adjustRightInd w:val="0"/>
      <w:spacing w:line="276" w:lineRule="exact"/>
      <w:ind w:firstLine="701"/>
      <w:jc w:val="both"/>
    </w:pPr>
    <w:rPr>
      <w:color w:val="auto"/>
      <w:sz w:val="24"/>
      <w:szCs w:val="24"/>
    </w:rPr>
  </w:style>
  <w:style w:type="character" w:customStyle="1" w:styleId="FontStyle24">
    <w:name w:val="Font Style24"/>
    <w:basedOn w:val="DefaultParagraphFont"/>
    <w:uiPriority w:val="99"/>
    <w:rsid w:val="00F33003"/>
    <w:rPr>
      <w:rFonts w:ascii="Arial" w:hAnsi="Arial" w:cs="Arial" w:hint="default"/>
      <w:b/>
      <w:bCs/>
      <w:sz w:val="22"/>
      <w:szCs w:val="22"/>
    </w:rPr>
  </w:style>
  <w:style w:type="character" w:customStyle="1" w:styleId="FontStyle25">
    <w:name w:val="Font Style25"/>
    <w:basedOn w:val="DefaultParagraphFont"/>
    <w:uiPriority w:val="99"/>
    <w:rsid w:val="00F33003"/>
    <w:rPr>
      <w:rFonts w:ascii="Arial" w:hAnsi="Arial" w:cs="Arial" w:hint="default"/>
      <w:b/>
      <w:bCs/>
      <w:sz w:val="18"/>
      <w:szCs w:val="18"/>
    </w:rPr>
  </w:style>
  <w:style w:type="character" w:customStyle="1" w:styleId="FontStyle31">
    <w:name w:val="Font Style31"/>
    <w:basedOn w:val="DefaultParagraphFont"/>
    <w:uiPriority w:val="99"/>
    <w:rsid w:val="00F33003"/>
    <w:rPr>
      <w:rFonts w:ascii="Arial" w:hAnsi="Arial" w:cs="Arial" w:hint="default"/>
      <w:sz w:val="18"/>
      <w:szCs w:val="18"/>
    </w:rPr>
  </w:style>
  <w:style w:type="character" w:customStyle="1" w:styleId="FontStyle32">
    <w:name w:val="Font Style32"/>
    <w:basedOn w:val="DefaultParagraphFont"/>
    <w:uiPriority w:val="99"/>
    <w:rsid w:val="00F33003"/>
    <w:rPr>
      <w:rFonts w:ascii="Arial" w:hAnsi="Arial" w:cs="Arial" w:hint="default"/>
      <w:i/>
      <w:iCs/>
      <w:sz w:val="18"/>
      <w:szCs w:val="18"/>
    </w:rPr>
  </w:style>
  <w:style w:type="table" w:customStyle="1" w:styleId="TableGrid1">
    <w:name w:val="Table Grid1"/>
    <w:basedOn w:val="TableNormal"/>
    <w:next w:val="TableGrid"/>
    <w:uiPriority w:val="59"/>
    <w:rsid w:val="00754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37373">
      <w:bodyDiv w:val="1"/>
      <w:marLeft w:val="0"/>
      <w:marRight w:val="0"/>
      <w:marTop w:val="0"/>
      <w:marBottom w:val="0"/>
      <w:divBdr>
        <w:top w:val="none" w:sz="0" w:space="0" w:color="auto"/>
        <w:left w:val="none" w:sz="0" w:space="0" w:color="auto"/>
        <w:bottom w:val="none" w:sz="0" w:space="0" w:color="auto"/>
        <w:right w:val="none" w:sz="0" w:space="0" w:color="auto"/>
      </w:divBdr>
    </w:div>
    <w:div w:id="185946682">
      <w:bodyDiv w:val="1"/>
      <w:marLeft w:val="0"/>
      <w:marRight w:val="0"/>
      <w:marTop w:val="0"/>
      <w:marBottom w:val="0"/>
      <w:divBdr>
        <w:top w:val="none" w:sz="0" w:space="0" w:color="auto"/>
        <w:left w:val="none" w:sz="0" w:space="0" w:color="auto"/>
        <w:bottom w:val="none" w:sz="0" w:space="0" w:color="auto"/>
        <w:right w:val="none" w:sz="0" w:space="0" w:color="auto"/>
      </w:divBdr>
    </w:div>
    <w:div w:id="645085402">
      <w:bodyDiv w:val="1"/>
      <w:marLeft w:val="0"/>
      <w:marRight w:val="0"/>
      <w:marTop w:val="0"/>
      <w:marBottom w:val="0"/>
      <w:divBdr>
        <w:top w:val="none" w:sz="0" w:space="0" w:color="auto"/>
        <w:left w:val="none" w:sz="0" w:space="0" w:color="auto"/>
        <w:bottom w:val="none" w:sz="0" w:space="0" w:color="auto"/>
        <w:right w:val="none" w:sz="0" w:space="0" w:color="auto"/>
      </w:divBdr>
    </w:div>
    <w:div w:id="741951053">
      <w:bodyDiv w:val="1"/>
      <w:marLeft w:val="0"/>
      <w:marRight w:val="0"/>
      <w:marTop w:val="0"/>
      <w:marBottom w:val="0"/>
      <w:divBdr>
        <w:top w:val="none" w:sz="0" w:space="0" w:color="auto"/>
        <w:left w:val="none" w:sz="0" w:space="0" w:color="auto"/>
        <w:bottom w:val="none" w:sz="0" w:space="0" w:color="auto"/>
        <w:right w:val="none" w:sz="0" w:space="0" w:color="auto"/>
      </w:divBdr>
    </w:div>
    <w:div w:id="787940376">
      <w:bodyDiv w:val="1"/>
      <w:marLeft w:val="0"/>
      <w:marRight w:val="0"/>
      <w:marTop w:val="0"/>
      <w:marBottom w:val="0"/>
      <w:divBdr>
        <w:top w:val="none" w:sz="0" w:space="0" w:color="auto"/>
        <w:left w:val="none" w:sz="0" w:space="0" w:color="auto"/>
        <w:bottom w:val="none" w:sz="0" w:space="0" w:color="auto"/>
        <w:right w:val="none" w:sz="0" w:space="0" w:color="auto"/>
      </w:divBdr>
      <w:divsChild>
        <w:div w:id="290475835">
          <w:marLeft w:val="0"/>
          <w:marRight w:val="0"/>
          <w:marTop w:val="0"/>
          <w:marBottom w:val="0"/>
          <w:divBdr>
            <w:top w:val="none" w:sz="0" w:space="0" w:color="auto"/>
            <w:left w:val="none" w:sz="0" w:space="0" w:color="auto"/>
            <w:bottom w:val="none" w:sz="0" w:space="0" w:color="auto"/>
            <w:right w:val="none" w:sz="0" w:space="0" w:color="auto"/>
          </w:divBdr>
        </w:div>
      </w:divsChild>
    </w:div>
    <w:div w:id="831720407">
      <w:bodyDiv w:val="1"/>
      <w:marLeft w:val="0"/>
      <w:marRight w:val="0"/>
      <w:marTop w:val="0"/>
      <w:marBottom w:val="0"/>
      <w:divBdr>
        <w:top w:val="none" w:sz="0" w:space="0" w:color="auto"/>
        <w:left w:val="none" w:sz="0" w:space="0" w:color="auto"/>
        <w:bottom w:val="none" w:sz="0" w:space="0" w:color="auto"/>
        <w:right w:val="none" w:sz="0" w:space="0" w:color="auto"/>
      </w:divBdr>
    </w:div>
    <w:div w:id="985940644">
      <w:bodyDiv w:val="1"/>
      <w:marLeft w:val="0"/>
      <w:marRight w:val="0"/>
      <w:marTop w:val="0"/>
      <w:marBottom w:val="0"/>
      <w:divBdr>
        <w:top w:val="none" w:sz="0" w:space="0" w:color="auto"/>
        <w:left w:val="none" w:sz="0" w:space="0" w:color="auto"/>
        <w:bottom w:val="none" w:sz="0" w:space="0" w:color="auto"/>
        <w:right w:val="none" w:sz="0" w:space="0" w:color="auto"/>
      </w:divBdr>
    </w:div>
    <w:div w:id="1713384428">
      <w:bodyDiv w:val="1"/>
      <w:marLeft w:val="0"/>
      <w:marRight w:val="0"/>
      <w:marTop w:val="0"/>
      <w:marBottom w:val="0"/>
      <w:divBdr>
        <w:top w:val="none" w:sz="0" w:space="0" w:color="auto"/>
        <w:left w:val="none" w:sz="0" w:space="0" w:color="auto"/>
        <w:bottom w:val="none" w:sz="0" w:space="0" w:color="auto"/>
        <w:right w:val="none" w:sz="0" w:space="0" w:color="auto"/>
      </w:divBdr>
    </w:div>
    <w:div w:id="194283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zsm.org/images/stories/RZSM/Propisi/MPUGE/Zastita%20zivotne%20sredine/MPUGE_Zzs_Vazeci/51-19_Pravilnik_o_postupanju_sa_uredjajima_i_otpadom_koji_sadrze_PCB.pdf" TargetMode="External"/><Relationship Id="rId18" Type="http://schemas.openxmlformats.org/officeDocument/2006/relationships/hyperlink" Target="https://rzsm.org/images/stories/RZSM/Propisi/MPUGE/Zastita%20zivotne%20sredine/MPUGE_Zzs_Vazeci/23-5-16%20pr%20o%20opstoj%20i%20posebnoj%20dokument%20%20za%20uvoz.pdf" TargetMode="External"/><Relationship Id="rId26" Type="http://schemas.openxmlformats.org/officeDocument/2006/relationships/hyperlink" Target="https://rzsm.org/images/stories/RZSM/Propisi/MPUGE/Zastita%20zivotne%20sredine/MPUGE_Zzs_Vazeci/9-108-13%20Pr%20o%20eko%20oznakama%20i%20o%20nacinu%20upr%20eko%20oznakama.pdf" TargetMode="External"/><Relationship Id="rId39" Type="http://schemas.openxmlformats.org/officeDocument/2006/relationships/image" Target="media/image14.png"/><Relationship Id="rId21" Type="http://schemas.openxmlformats.org/officeDocument/2006/relationships/hyperlink" Target="https://rzsm.org/images/stories/RZSM/Propisi/MPUGE/Zastita%20zivotne%20sredine/MPUGE_Zzs_Vazeci/20-61-15%20pr%20o%20uslovima%20i%20nacinu%20sakupljanja,%20transporta,%20skl.pdf" TargetMode="External"/><Relationship Id="rId34" Type="http://schemas.openxmlformats.org/officeDocument/2006/relationships/image" Target="media/image10.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zsm.org/images/stories/RZSM/Propisi/MPUGE/Zastita%20zivotne%20sredine/MPUGE_Zzs_Vazeci/47-18%20Prav%20o%20upravljanju%20otpadom%20koji%20sadrzi%20azbest.pdf" TargetMode="External"/><Relationship Id="rId20" Type="http://schemas.openxmlformats.org/officeDocument/2006/relationships/hyperlink" Target="https://rzsm.org/images/stories/RZSM/Propisi/MPUGE/Zastita%20zivotne%20sredine/MPUGE_Zzs_Vazeci/21-71-15%20pr%20o%20metodologiji%20i%20evidenciji%20prikupljanja%20otpada.pdf" TargetMode="External"/><Relationship Id="rId29" Type="http://schemas.openxmlformats.org/officeDocument/2006/relationships/image" Target="media/image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koinstitut@inecco.net" TargetMode="External"/><Relationship Id="rId24" Type="http://schemas.openxmlformats.org/officeDocument/2006/relationships/hyperlink" Target="https://rzsm.org/images/stories/RZSM/Propisi/MPUGE/Zastita%20zivotne%20sredine/MPUGE_Zzs_Vazeci/15-21-15%20pr%20o%20obrascu%20dokumenta%20o%20kretanju%20opasnog%20otpada.pdf" TargetMode="External"/><Relationship Id="rId32" Type="http://schemas.openxmlformats.org/officeDocument/2006/relationships/image" Target="media/image9.png"/><Relationship Id="rId37" Type="http://schemas.openxmlformats.org/officeDocument/2006/relationships/image" Target="media/image13.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zsm.org/images/stories/RZSM/Propisi/MPUGE/Zastita%20zivotne%20sredine/MPUGE_Zzs_Vazeci/58-17%20Uredba%20o%20uprv%20ambalazom%20i%20ambalaznim%20otpadom.pdf" TargetMode="External"/><Relationship Id="rId23" Type="http://schemas.openxmlformats.org/officeDocument/2006/relationships/hyperlink" Target="https://rzsm.org/images/stories/RZSM/Propisi/MPUGE/Zastita%20zivotne%20sredine/MPUGE_Zzs_Vazeci/17-36-15%20uredba%20o%20odlaganju%20otpada%20na%20deponije.pdf" TargetMode="External"/><Relationship Id="rId28" Type="http://schemas.openxmlformats.org/officeDocument/2006/relationships/image" Target="media/image7.png"/><Relationship Id="rId36" Type="http://schemas.openxmlformats.org/officeDocument/2006/relationships/image" Target="media/image12.emf"/><Relationship Id="rId10" Type="http://schemas.openxmlformats.org/officeDocument/2006/relationships/image" Target="media/image6.emf"/><Relationship Id="rId19" Type="http://schemas.openxmlformats.org/officeDocument/2006/relationships/hyperlink" Target="https://rzsm.org/images/stories/RZSM/Propisi/MPUGE/Zastita%20zivotne%20sredine/MPUGE_Zzs_Vazeci/22-86-15%20ur%20o%20listama%20otpada%20i%20dok%20za%20prekogranicno%20kret%20otp.pdf" TargetMode="External"/><Relationship Id="rId31" Type="http://schemas.openxmlformats.org/officeDocument/2006/relationships/hyperlink" Target="http://www.sepa.gov.rs/index.php?menu=207&amp;id=202&amp;akcija=showXlinke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hyperlink" Target="https://rzsm.org/images/stories/RZSM/Propisi/MPUGE/Zastita%20zivotne%20sredine/MPUGE_Zzs_Vazeci/07-19%20Pravilnik%20o%20nacinu%20i%20postupku%20upravljanja%20otpadom%20od%20titan-dioksida.pdf" TargetMode="External"/><Relationship Id="rId22" Type="http://schemas.openxmlformats.org/officeDocument/2006/relationships/hyperlink" Target="https://rzsm.org/images/stories/RZSM/Propisi/MPUGE/Zastita%20zivotne%20sredine/MPUGE_Zzs_Vazeci/19-49-15%20pr%20o%20nacinu%20pakovanja%20i%20obiljezavanja%20opasnog%20otpada.pdf" TargetMode="External"/><Relationship Id="rId27" Type="http://schemas.openxmlformats.org/officeDocument/2006/relationships/hyperlink" Target="https://rzsm.org/images/stories/RZSM/Propisi/MPUGE/Zastita%20zivotne%20sredine/MPUGE_Zzs_Vazeci/1-20-12%20pravilnik%20o%20nacinu%20upravljanja%20otpadnim%20gumama.pdf" TargetMode="External"/><Relationship Id="rId30" Type="http://schemas.openxmlformats.org/officeDocument/2006/relationships/image" Target="http://www.sepa.gov.rs/slike/otpad1.png" TargetMode="External"/><Relationship Id="rId35" Type="http://schemas.openxmlformats.org/officeDocument/2006/relationships/image" Target="media/image11.emf"/><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opstina@prnjavor.ba" TargetMode="External"/><Relationship Id="rId17" Type="http://schemas.openxmlformats.org/officeDocument/2006/relationships/hyperlink" Target="https://rzsm.org/images/stories/RZSM/Propisi/MPUGE/Zastita%20zivotne%20sredine/MPUGE_Zzs_Vazeci/01-54-17%20Uredba%20o%20termi%C4%8Dkom%20tretmanu%20otpada.pdf" TargetMode="External"/><Relationship Id="rId25" Type="http://schemas.openxmlformats.org/officeDocument/2006/relationships/hyperlink" Target="https://rzsm.org/images/stories/RZSM/Propisi/MPUGE/Zastita%20zivotne%20sredine/MPUGE_Zzs_Vazeci/13-18-15%20pr%20o%20obrascu%20zahtjeva%20za%20izdavanje%20dozvole%20za%20skl.pdf" TargetMode="External"/><Relationship Id="rId33" Type="http://schemas.openxmlformats.org/officeDocument/2006/relationships/hyperlink" Target="http://www.vladars.net/sr-SP-Cyrl/Vlada/Ministarstva/mgr/Documents" TargetMode="External"/><Relationship Id="rId38"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hyperlink" Target="http://www.institutzei.net" TargetMode="External"/><Relationship Id="rId2" Type="http://schemas.openxmlformats.org/officeDocument/2006/relationships/hyperlink" Target="mailto:ekoinstitut@inecco.net" TargetMode="External"/><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569976-4BA4-4990-8857-63F7075AF79C}">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5CC0A-7A1D-4908-959E-9E69FBC7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4827</TotalTime>
  <Pages>84</Pages>
  <Words>26027</Words>
  <Characters>148357</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dc:creator>
  <cp:keywords/>
  <dc:description/>
  <cp:lastModifiedBy>Windows User</cp:lastModifiedBy>
  <cp:revision>81</cp:revision>
  <cp:lastPrinted>2019-12-17T11:46:00Z</cp:lastPrinted>
  <dcterms:created xsi:type="dcterms:W3CDTF">2019-09-09T11:11:00Z</dcterms:created>
  <dcterms:modified xsi:type="dcterms:W3CDTF">2019-12-30T09:27:00Z</dcterms:modified>
</cp:coreProperties>
</file>